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F1" w:rsidRDefault="003A07F1" w:rsidP="003A07F1">
      <w:pPr>
        <w:pStyle w:val="20"/>
        <w:spacing w:after="40"/>
      </w:pPr>
      <w:r>
        <w:t>ИРКУТСКАЯ ОБЛАСТЬ</w:t>
      </w:r>
      <w:r>
        <w:br/>
        <w:t>ТУЛУНСКИЙ РАЙОН</w:t>
      </w:r>
    </w:p>
    <w:p w:rsidR="003A07F1" w:rsidRDefault="003A07F1" w:rsidP="003A07F1">
      <w:pPr>
        <w:pStyle w:val="20"/>
        <w:spacing w:after="0"/>
      </w:pPr>
      <w:r>
        <w:t>Администрация</w:t>
      </w:r>
    </w:p>
    <w:p w:rsidR="003A07F1" w:rsidRDefault="003A07F1" w:rsidP="003A07F1">
      <w:pPr>
        <w:pStyle w:val="20"/>
        <w:spacing w:after="260"/>
      </w:pPr>
      <w:proofErr w:type="spellStart"/>
      <w:r>
        <w:t>Евдокимовского</w:t>
      </w:r>
      <w:proofErr w:type="spellEnd"/>
      <w:r>
        <w:t xml:space="preserve"> сельского поселения</w:t>
      </w:r>
    </w:p>
    <w:p w:rsidR="003A07F1" w:rsidRDefault="003A07F1" w:rsidP="003A07F1">
      <w:pPr>
        <w:pStyle w:val="20"/>
        <w:spacing w:after="620"/>
      </w:pPr>
      <w:r>
        <w:t>ПОСТАНОВЛЕНИЕ</w:t>
      </w:r>
    </w:p>
    <w:p w:rsidR="003A07F1" w:rsidRDefault="003A07F1" w:rsidP="003A07F1">
      <w:pPr>
        <w:pStyle w:val="1"/>
        <w:tabs>
          <w:tab w:val="left" w:pos="8076"/>
        </w:tabs>
        <w:spacing w:after="260"/>
        <w:ind w:firstLine="540"/>
      </w:pPr>
      <w:r>
        <w:rPr>
          <w:b/>
          <w:bCs/>
        </w:rPr>
        <w:t>« 30 » апреля 2026 г.</w:t>
      </w:r>
      <w:r>
        <w:rPr>
          <w:b/>
          <w:bCs/>
        </w:rPr>
        <w:tab/>
        <w:t>№ 20</w:t>
      </w:r>
    </w:p>
    <w:p w:rsidR="003A07F1" w:rsidRDefault="003A07F1" w:rsidP="003A07F1">
      <w:pPr>
        <w:pStyle w:val="1"/>
        <w:spacing w:after="260"/>
        <w:ind w:firstLine="0"/>
        <w:jc w:val="center"/>
      </w:pPr>
      <w:r>
        <w:rPr>
          <w:b/>
          <w:bCs/>
        </w:rPr>
        <w:t>с.Бадар</w:t>
      </w:r>
    </w:p>
    <w:p w:rsidR="003A07F1" w:rsidRDefault="003A07F1" w:rsidP="003A07F1">
      <w:pPr>
        <w:pStyle w:val="1"/>
        <w:spacing w:after="0"/>
        <w:ind w:firstLine="0"/>
        <w:rPr>
          <w:b/>
          <w:bCs/>
        </w:rPr>
      </w:pPr>
      <w:r>
        <w:rPr>
          <w:b/>
          <w:bCs/>
        </w:rPr>
        <w:t>«О присвоении адреса  земельному участку»</w:t>
      </w:r>
    </w:p>
    <w:p w:rsidR="003A07F1" w:rsidRDefault="003A07F1" w:rsidP="003A07F1">
      <w:pPr>
        <w:pStyle w:val="1"/>
        <w:spacing w:after="0"/>
        <w:ind w:firstLine="0"/>
      </w:pPr>
    </w:p>
    <w:p w:rsidR="003A07F1" w:rsidRDefault="003A07F1" w:rsidP="003A07F1">
      <w:pPr>
        <w:pStyle w:val="1"/>
        <w:ind w:firstLine="700"/>
        <w:jc w:val="both"/>
      </w:pPr>
      <w:proofErr w:type="gramStart"/>
      <w:r>
        <w:t xml:space="preserve">Руководствуясь Федеральным законом от 06.10.2003 года №131-Ф3 « Об общих принципах организации местного самоуправления в Российской Федерации», ст.37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</w:t>
      </w:r>
      <w:proofErr w:type="spellStart"/>
      <w:r>
        <w:t>Евдокимовского</w:t>
      </w:r>
      <w:proofErr w:type="spellEnd"/>
      <w:r>
        <w:t xml:space="preserve"> муниципального образования, утвержденные Решением Думы </w:t>
      </w:r>
      <w:proofErr w:type="spellStart"/>
      <w:r>
        <w:t>Евдокимовского</w:t>
      </w:r>
      <w:proofErr w:type="spellEnd"/>
      <w:r>
        <w:t xml:space="preserve"> сельского поселения от 30.04.2014 г.№43,(в редакции решения от 13.05.2020 г.№84</w:t>
      </w:r>
      <w:proofErr w:type="gramEnd"/>
      <w:r>
        <w:t xml:space="preserve">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</w:t>
      </w:r>
      <w:proofErr w:type="spellStart"/>
      <w:r>
        <w:t>Евдокимовского</w:t>
      </w:r>
      <w:proofErr w:type="spellEnd"/>
      <w:r>
        <w:t xml:space="preserve"> сельского поселения от 09.12.2024 №118 №24,Уставом </w:t>
      </w:r>
      <w:proofErr w:type="spellStart"/>
      <w:r>
        <w:t>Евдокимовского</w:t>
      </w:r>
      <w:proofErr w:type="spellEnd"/>
      <w:r>
        <w:t xml:space="preserve"> муниципального образования:</w:t>
      </w:r>
    </w:p>
    <w:p w:rsidR="003A07F1" w:rsidRDefault="003A07F1" w:rsidP="003A07F1">
      <w:pPr>
        <w:pStyle w:val="1"/>
        <w:spacing w:after="260"/>
        <w:ind w:firstLine="0"/>
        <w:jc w:val="center"/>
      </w:pPr>
      <w:r>
        <w:t>ПОСТАНОВЛЯЮ:</w:t>
      </w:r>
    </w:p>
    <w:p w:rsidR="003A07F1" w:rsidRDefault="003A07F1" w:rsidP="003A07F1">
      <w:pPr>
        <w:pStyle w:val="1"/>
        <w:numPr>
          <w:ilvl w:val="0"/>
          <w:numId w:val="1"/>
        </w:numPr>
        <w:tabs>
          <w:tab w:val="left" w:pos="871"/>
        </w:tabs>
        <w:spacing w:after="0"/>
        <w:ind w:firstLine="540"/>
        <w:jc w:val="both"/>
      </w:pPr>
      <w:bookmarkStart w:id="0" w:name="bookmark0"/>
      <w:bookmarkEnd w:id="0"/>
      <w:r>
        <w:t>Присвоить -  формируемому земельному участку с кадастровым номером</w:t>
      </w:r>
    </w:p>
    <w:p w:rsidR="003A07F1" w:rsidRDefault="003A07F1" w:rsidP="003A07F1">
      <w:pPr>
        <w:pStyle w:val="1"/>
        <w:spacing w:after="0"/>
        <w:ind w:firstLine="540"/>
        <w:jc w:val="both"/>
      </w:pPr>
      <w:r>
        <w:t>38:15:130501 :ЗУ</w:t>
      </w:r>
      <w:proofErr w:type="gramStart"/>
      <w:r>
        <w:t>1</w:t>
      </w:r>
      <w:proofErr w:type="gramEnd"/>
      <w:r>
        <w:t xml:space="preserve"> общей площадью 210 914 кв. м, расположенного на землях</w:t>
      </w:r>
    </w:p>
    <w:p w:rsidR="003A07F1" w:rsidRDefault="003A07F1" w:rsidP="003A07F1">
      <w:pPr>
        <w:pStyle w:val="1"/>
        <w:spacing w:after="0"/>
        <w:ind w:left="540" w:firstLine="20"/>
        <w:jc w:val="both"/>
      </w:pPr>
      <w:r>
        <w:t xml:space="preserve">населенных пунктов </w:t>
      </w:r>
      <w:proofErr w:type="gramStart"/>
      <w:r>
        <w:t>согласно схемы</w:t>
      </w:r>
      <w:proofErr w:type="gramEnd"/>
      <w:r>
        <w:t xml:space="preserve"> расположения земельного участка на кадастровом плане территории, следующий адрес:</w:t>
      </w:r>
    </w:p>
    <w:p w:rsidR="003A07F1" w:rsidRDefault="003A07F1" w:rsidP="003A07F1">
      <w:pPr>
        <w:pStyle w:val="1"/>
        <w:spacing w:after="0"/>
        <w:ind w:left="540" w:firstLine="20"/>
        <w:jc w:val="both"/>
      </w:pPr>
      <w:r>
        <w:t xml:space="preserve">Российская Федерация, Иркутская область, муниципальный район Тулунский, сельское поселение Евдокимовское,325 м. юго-восточнее д. Евдокимова. </w:t>
      </w:r>
    </w:p>
    <w:p w:rsidR="003A07F1" w:rsidRDefault="003A07F1" w:rsidP="003A07F1">
      <w:pPr>
        <w:pStyle w:val="1"/>
        <w:numPr>
          <w:ilvl w:val="0"/>
          <w:numId w:val="1"/>
        </w:numPr>
        <w:tabs>
          <w:tab w:val="left" w:pos="871"/>
        </w:tabs>
        <w:spacing w:after="0"/>
        <w:ind w:left="540" w:firstLine="20"/>
        <w:jc w:val="both"/>
      </w:pPr>
      <w:bookmarkStart w:id="1" w:name="bookmark1"/>
      <w:bookmarkEnd w:id="1"/>
      <w:r>
        <w:t xml:space="preserve">Направить копию настоящего постановления в Комитет по строительству, дорожному хозяйству администрации </w:t>
      </w:r>
      <w:proofErr w:type="spellStart"/>
      <w:r>
        <w:t>Тулунского</w:t>
      </w:r>
      <w:proofErr w:type="spellEnd"/>
      <w:r>
        <w:t xml:space="preserve"> муниципального района на внесение сведений в ИСОГД муниципального образования «Тулунский район».</w:t>
      </w:r>
    </w:p>
    <w:p w:rsidR="003A07F1" w:rsidRDefault="003A07F1" w:rsidP="003A07F1">
      <w:pPr>
        <w:pStyle w:val="1"/>
        <w:numPr>
          <w:ilvl w:val="0"/>
          <w:numId w:val="1"/>
        </w:numPr>
        <w:tabs>
          <w:tab w:val="left" w:pos="871"/>
        </w:tabs>
        <w:spacing w:after="800"/>
        <w:ind w:firstLine="540"/>
      </w:pPr>
      <w:r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7.45pt;margin-top:55.1pt;width:76.1pt;height:15.1pt;z-index:251660288;mso-wrap-distance-left:0;mso-wrap-distance-right:0;mso-position-horizontal-relative:page" filled="f" stroked="f">
            <v:textbox inset="0,0,0,0">
              <w:txbxContent>
                <w:p w:rsidR="003A07F1" w:rsidRPr="000C08B7" w:rsidRDefault="003A07F1" w:rsidP="003A07F1"/>
              </w:txbxContent>
            </v:textbox>
            <w10:wrap anchorx="page"/>
          </v:shape>
        </w:pict>
      </w:r>
      <w:bookmarkStart w:id="2" w:name="bookmark2"/>
      <w:bookmarkEnd w:id="2"/>
      <w:proofErr w:type="gramStart"/>
      <w:r>
        <w:t>Контроль за</w:t>
      </w:r>
      <w:proofErr w:type="gramEnd"/>
      <w:r>
        <w:t xml:space="preserve"> исполнением данного распоряжения </w:t>
      </w:r>
      <w:r>
        <w:rPr>
          <w:color w:val="3E4967"/>
        </w:rPr>
        <w:t xml:space="preserve">за  </w:t>
      </w:r>
      <w:r>
        <w:t>собой.</w:t>
      </w:r>
    </w:p>
    <w:p w:rsidR="003A07F1" w:rsidRDefault="003A07F1" w:rsidP="003A07F1">
      <w:pPr>
        <w:pStyle w:val="1"/>
        <w:spacing w:after="260"/>
      </w:pPr>
      <w:proofErr w:type="spellStart"/>
      <w:r>
        <w:t>ВрИО</w:t>
      </w:r>
      <w:proofErr w:type="spellEnd"/>
      <w:r>
        <w:t xml:space="preserve"> Главы </w:t>
      </w:r>
      <w:proofErr w:type="spellStart"/>
      <w:r>
        <w:t>Евдокимовского</w:t>
      </w:r>
      <w:proofErr w:type="spellEnd"/>
      <w:r>
        <w:t xml:space="preserve"> сельского поселения                     О. И. Бабкина</w:t>
      </w:r>
    </w:p>
    <w:p w:rsidR="003B537A" w:rsidRDefault="003B537A"/>
    <w:sectPr w:rsidR="003B537A" w:rsidSect="00F62D89">
      <w:pgSz w:w="11900" w:h="16840"/>
      <w:pgMar w:top="1125" w:right="1056" w:bottom="1125" w:left="1417" w:header="697" w:footer="697" w:gutter="0"/>
      <w:pgNumType w:start="1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16006"/>
    <w:multiLevelType w:val="multilevel"/>
    <w:tmpl w:val="3DA69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C2A2C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7F1"/>
    <w:rsid w:val="003A07F1"/>
    <w:rsid w:val="003B537A"/>
    <w:rsid w:val="00755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07F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A07F1"/>
    <w:rPr>
      <w:rFonts w:ascii="Times New Roman" w:eastAsia="Times New Roman" w:hAnsi="Times New Roman" w:cs="Times New Roman"/>
      <w:b/>
      <w:bCs/>
      <w:color w:val="2C2A2C"/>
      <w:sz w:val="28"/>
      <w:szCs w:val="28"/>
    </w:rPr>
  </w:style>
  <w:style w:type="character" w:customStyle="1" w:styleId="a3">
    <w:name w:val="Основной текст_"/>
    <w:basedOn w:val="a0"/>
    <w:link w:val="1"/>
    <w:rsid w:val="003A07F1"/>
    <w:rPr>
      <w:rFonts w:ascii="Times New Roman" w:eastAsia="Times New Roman" w:hAnsi="Times New Roman" w:cs="Times New Roman"/>
      <w:color w:val="2C2A2C"/>
    </w:rPr>
  </w:style>
  <w:style w:type="paragraph" w:customStyle="1" w:styleId="20">
    <w:name w:val="Основной текст (2)"/>
    <w:basedOn w:val="a"/>
    <w:link w:val="2"/>
    <w:rsid w:val="003A07F1"/>
    <w:pPr>
      <w:spacing w:after="150" w:line="257" w:lineRule="auto"/>
      <w:jc w:val="center"/>
    </w:pPr>
    <w:rPr>
      <w:rFonts w:ascii="Times New Roman" w:eastAsia="Times New Roman" w:hAnsi="Times New Roman" w:cs="Times New Roman"/>
      <w:b/>
      <w:bCs/>
      <w:color w:val="2C2A2C"/>
      <w:sz w:val="28"/>
      <w:szCs w:val="28"/>
      <w:lang w:eastAsia="en-US" w:bidi="ar-SA"/>
    </w:rPr>
  </w:style>
  <w:style w:type="paragraph" w:customStyle="1" w:styleId="1">
    <w:name w:val="Основной текст1"/>
    <w:basedOn w:val="a"/>
    <w:link w:val="a3"/>
    <w:rsid w:val="003A07F1"/>
    <w:pPr>
      <w:spacing w:after="120"/>
      <w:ind w:firstLine="400"/>
    </w:pPr>
    <w:rPr>
      <w:rFonts w:ascii="Times New Roman" w:eastAsia="Times New Roman" w:hAnsi="Times New Roman" w:cs="Times New Roman"/>
      <w:color w:val="2C2A2C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2026-05-25T08:07:00Z</dcterms:created>
  <dcterms:modified xsi:type="dcterms:W3CDTF">2026-05-25T08:08:00Z</dcterms:modified>
</cp:coreProperties>
</file>