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0" w:rsidRPr="00104030" w:rsidRDefault="00104030" w:rsidP="009D2893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5F56D5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ЕВДОКИМОВСКОГО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5F56D5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26</w:t>
      </w:r>
      <w:r w:rsidR="001169A6">
        <w:rPr>
          <w:rFonts w:ascii="Times New Roman" w:hAnsi="Times New Roman"/>
          <w:b/>
          <w:spacing w:val="20"/>
          <w:sz w:val="28"/>
        </w:rPr>
        <w:t xml:space="preserve"> декабря 2024 г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        </w:t>
      </w:r>
      <w:r w:rsidR="001169A6">
        <w:rPr>
          <w:rFonts w:ascii="Times New Roman" w:hAnsi="Times New Roman"/>
          <w:b/>
          <w:spacing w:val="20"/>
          <w:sz w:val="28"/>
        </w:rPr>
        <w:t>№</w:t>
      </w:r>
      <w:r>
        <w:rPr>
          <w:rFonts w:ascii="Times New Roman" w:hAnsi="Times New Roman"/>
          <w:b/>
          <w:spacing w:val="20"/>
          <w:sz w:val="28"/>
        </w:rPr>
        <w:t>132</w:t>
      </w:r>
    </w:p>
    <w:p w:rsidR="00215BC0" w:rsidRDefault="001070D0" w:rsidP="001070D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с.Бадар</w:t>
      </w:r>
    </w:p>
    <w:p w:rsidR="001070D0" w:rsidRPr="00DB08D0" w:rsidRDefault="001070D0" w:rsidP="001070D0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="001070D0">
        <w:rPr>
          <w:rFonts w:ascii="Times New Roman" w:hAnsi="Times New Roman"/>
          <w:b/>
          <w:i/>
          <w:kern w:val="2"/>
          <w:sz w:val="24"/>
          <w:szCs w:val="24"/>
        </w:rPr>
        <w:t xml:space="preserve">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предоставления муниципальной услуги «Предварительное </w:t>
      </w:r>
      <w:r w:rsidR="001070D0">
        <w:rPr>
          <w:rFonts w:ascii="Times New Roman" w:hAnsi="Times New Roman"/>
          <w:b/>
          <w:i/>
          <w:kern w:val="2"/>
          <w:sz w:val="24"/>
          <w:szCs w:val="24"/>
        </w:rPr>
        <w:t xml:space="preserve"> </w:t>
      </w:r>
      <w:bookmarkStart w:id="0" w:name="_GoBack"/>
      <w:bookmarkEnd w:id="0"/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1070D0">
        <w:rPr>
          <w:rFonts w:ascii="Times New Roman" w:hAnsi="Times New Roman"/>
          <w:b/>
          <w:bCs/>
          <w:i/>
          <w:kern w:val="2"/>
          <w:sz w:val="24"/>
          <w:szCs w:val="24"/>
        </w:rPr>
        <w:t>Евдокимовского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="005F56D5">
        <w:rPr>
          <w:rFonts w:ascii="Times New Roman" w:hAnsi="Times New Roman"/>
          <w:b/>
          <w:i/>
          <w:sz w:val="24"/>
          <w:szCs w:val="24"/>
        </w:rPr>
        <w:t>от 20 сентября 2024 года № 100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5F56D5">
        <w:rPr>
          <w:rFonts w:ascii="Times New Roman" w:hAnsi="Times New Roman"/>
          <w:bCs/>
          <w:kern w:val="2"/>
          <w:sz w:val="24"/>
          <w:szCs w:val="24"/>
        </w:rPr>
        <w:t>Евдокимовского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5F56D5">
        <w:rPr>
          <w:rFonts w:ascii="Times New Roman" w:hAnsi="Times New Roman"/>
          <w:bCs/>
          <w:kern w:val="2"/>
          <w:sz w:val="24"/>
          <w:szCs w:val="24"/>
        </w:rPr>
        <w:t>Евдокимовского</w:t>
      </w:r>
      <w:r w:rsidR="00AA0E4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сельского поселения </w:t>
      </w:r>
      <w:r w:rsidR="005F56D5">
        <w:rPr>
          <w:rFonts w:ascii="Times New Roman" w:hAnsi="Times New Roman"/>
          <w:sz w:val="24"/>
          <w:szCs w:val="24"/>
        </w:rPr>
        <w:t>от 20</w:t>
      </w:r>
      <w:r w:rsidRPr="00215BC0">
        <w:rPr>
          <w:rFonts w:ascii="Times New Roman" w:hAnsi="Times New Roman"/>
          <w:sz w:val="24"/>
          <w:szCs w:val="24"/>
        </w:rPr>
        <w:t xml:space="preserve"> сентября 2024 года </w:t>
      </w:r>
      <w:r w:rsidR="005F56D5">
        <w:rPr>
          <w:rFonts w:ascii="Times New Roman" w:hAnsi="Times New Roman"/>
          <w:sz w:val="24"/>
          <w:szCs w:val="24"/>
        </w:rPr>
        <w:t>№ 100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</w:t>
      </w:r>
      <w:r w:rsidRPr="00B975D7">
        <w:lastRenderedPageBreak/>
        <w:t>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</w:t>
      </w:r>
      <w:r w:rsidRPr="00B975D7">
        <w:lastRenderedPageBreak/>
        <w:t>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8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агролесомелиоративными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здании и (или) сооружении, расположенном (ых)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5F56D5">
        <w:rPr>
          <w:rFonts w:ascii="Times New Roman" w:hAnsi="Times New Roman"/>
          <w:szCs w:val="24"/>
        </w:rPr>
        <w:t>Евдокимовский</w:t>
      </w:r>
      <w:r w:rsidR="00215BC0" w:rsidRPr="00BE068E">
        <w:rPr>
          <w:rFonts w:ascii="Times New Roman" w:hAnsi="Times New Roman"/>
          <w:szCs w:val="24"/>
        </w:rPr>
        <w:t xml:space="preserve"> вестник» и разместить на официальном сайте Администрации </w:t>
      </w:r>
      <w:r w:rsidR="005F56D5">
        <w:rPr>
          <w:rFonts w:ascii="Times New Roman" w:hAnsi="Times New Roman"/>
          <w:szCs w:val="24"/>
        </w:rPr>
        <w:t xml:space="preserve">Евдокимовского </w:t>
      </w:r>
      <w:r w:rsidR="00215BC0" w:rsidRPr="00BE068E">
        <w:rPr>
          <w:rFonts w:ascii="Times New Roman" w:hAnsi="Times New Roman"/>
          <w:szCs w:val="24"/>
        </w:rPr>
        <w:t>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104030" w:rsidP="00215BC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Глава </w:t>
      </w:r>
      <w:r w:rsidR="005F56D5">
        <w:rPr>
          <w:rFonts w:ascii="Times New Roman" w:hAnsi="Times New Roman"/>
          <w:szCs w:val="24"/>
        </w:rPr>
        <w:t>Евдокимовского</w:t>
      </w:r>
      <w:r>
        <w:rPr>
          <w:rFonts w:ascii="Times New Roman" w:hAnsi="Times New Roman"/>
          <w:szCs w:val="24"/>
        </w:rPr>
        <w:t xml:space="preserve"> сельского поселения:                       </w:t>
      </w:r>
      <w:r w:rsidR="005F56D5">
        <w:rPr>
          <w:rFonts w:ascii="Times New Roman" w:hAnsi="Times New Roman"/>
          <w:szCs w:val="24"/>
        </w:rPr>
        <w:t>И.Ю.Левринц</w:t>
      </w: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15BC0"/>
    <w:rsid w:val="00032802"/>
    <w:rsid w:val="00033FD3"/>
    <w:rsid w:val="0003444B"/>
    <w:rsid w:val="00084298"/>
    <w:rsid w:val="000975E6"/>
    <w:rsid w:val="000B12AF"/>
    <w:rsid w:val="00104030"/>
    <w:rsid w:val="001070D0"/>
    <w:rsid w:val="001169A6"/>
    <w:rsid w:val="001A4DED"/>
    <w:rsid w:val="001C3157"/>
    <w:rsid w:val="001F094D"/>
    <w:rsid w:val="00211EC0"/>
    <w:rsid w:val="00215BC0"/>
    <w:rsid w:val="002846BB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5F56D5"/>
    <w:rsid w:val="006A2E70"/>
    <w:rsid w:val="006A7503"/>
    <w:rsid w:val="006E35A1"/>
    <w:rsid w:val="00712734"/>
    <w:rsid w:val="00773944"/>
    <w:rsid w:val="008B60E8"/>
    <w:rsid w:val="008C1B86"/>
    <w:rsid w:val="008F289E"/>
    <w:rsid w:val="00920745"/>
    <w:rsid w:val="009D2893"/>
    <w:rsid w:val="00A30C9C"/>
    <w:rsid w:val="00A538D0"/>
    <w:rsid w:val="00A84A04"/>
    <w:rsid w:val="00AA08BC"/>
    <w:rsid w:val="00AA0E4C"/>
    <w:rsid w:val="00AB06F9"/>
    <w:rsid w:val="00AC3582"/>
    <w:rsid w:val="00B51D01"/>
    <w:rsid w:val="00B94655"/>
    <w:rsid w:val="00B975D7"/>
    <w:rsid w:val="00BD4272"/>
    <w:rsid w:val="00BD7324"/>
    <w:rsid w:val="00C03406"/>
    <w:rsid w:val="00C168E8"/>
    <w:rsid w:val="00C544F5"/>
    <w:rsid w:val="00CA452E"/>
    <w:rsid w:val="00D15961"/>
    <w:rsid w:val="00D3566E"/>
    <w:rsid w:val="00D91AA5"/>
    <w:rsid w:val="00E14248"/>
    <w:rsid w:val="00E16A6F"/>
    <w:rsid w:val="00E42572"/>
    <w:rsid w:val="00E72180"/>
    <w:rsid w:val="00E9747D"/>
    <w:rsid w:val="00F64886"/>
    <w:rsid w:val="00FD2FD0"/>
    <w:rsid w:val="00FE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40</cp:revision>
  <cp:lastPrinted>2025-03-17T08:34:00Z</cp:lastPrinted>
  <dcterms:created xsi:type="dcterms:W3CDTF">2024-11-06T00:53:00Z</dcterms:created>
  <dcterms:modified xsi:type="dcterms:W3CDTF">2025-03-17T08:35:00Z</dcterms:modified>
</cp:coreProperties>
</file>