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46B16" w:rsidRDefault="00446B16" w:rsidP="00B93395">
                            <w:pPr>
                              <w:jc w:val="center"/>
                              <w:rPr>
                                <w:b/>
                                <w:color w:val="000000"/>
                                <w:sz w:val="36"/>
                                <w:szCs w:val="36"/>
                              </w:rPr>
                            </w:pPr>
                            <w:r>
                              <w:rPr>
                                <w:b/>
                                <w:color w:val="000000"/>
                                <w:sz w:val="36"/>
                                <w:szCs w:val="36"/>
                              </w:rPr>
                              <w:t>Ноябрь</w:t>
                            </w:r>
                          </w:p>
                          <w:p w:rsidR="00446B16" w:rsidRDefault="00A70616" w:rsidP="00B93395">
                            <w:pPr>
                              <w:jc w:val="center"/>
                              <w:rPr>
                                <w:b/>
                                <w:color w:val="000000"/>
                                <w:sz w:val="36"/>
                                <w:szCs w:val="36"/>
                              </w:rPr>
                            </w:pPr>
                            <w:r>
                              <w:rPr>
                                <w:b/>
                                <w:color w:val="000000"/>
                                <w:sz w:val="36"/>
                                <w:szCs w:val="36"/>
                              </w:rPr>
                              <w:t>№39(602</w:t>
                            </w:r>
                            <w:r w:rsidR="00446B16">
                              <w:rPr>
                                <w:b/>
                                <w:color w:val="000000"/>
                                <w:sz w:val="36"/>
                                <w:szCs w:val="36"/>
                              </w:rPr>
                              <w:t>)</w:t>
                            </w:r>
                          </w:p>
                          <w:p w:rsidR="00446B16" w:rsidRDefault="00446B16" w:rsidP="00FA421C">
                            <w:pPr>
                              <w:rPr>
                                <w:b/>
                                <w:color w:val="000000"/>
                                <w:sz w:val="36"/>
                                <w:szCs w:val="36"/>
                              </w:rPr>
                            </w:pPr>
                            <w:r>
                              <w:rPr>
                                <w:b/>
                                <w:color w:val="000000"/>
                                <w:sz w:val="36"/>
                                <w:szCs w:val="36"/>
                              </w:rPr>
                              <w:t xml:space="preserve">          От</w:t>
                            </w:r>
                          </w:p>
                          <w:p w:rsidR="00446B16" w:rsidRDefault="00A70616" w:rsidP="00FA421C">
                            <w:pPr>
                              <w:rPr>
                                <w:b/>
                                <w:color w:val="000000"/>
                                <w:sz w:val="36"/>
                                <w:szCs w:val="36"/>
                              </w:rPr>
                            </w:pPr>
                            <w:r>
                              <w:rPr>
                                <w:b/>
                                <w:color w:val="000000"/>
                                <w:sz w:val="36"/>
                                <w:szCs w:val="36"/>
                              </w:rPr>
                              <w:t>12</w:t>
                            </w:r>
                            <w:r w:rsidR="00446B16">
                              <w:rPr>
                                <w:b/>
                                <w:color w:val="000000"/>
                                <w:sz w:val="36"/>
                                <w:szCs w:val="36"/>
                              </w:rPr>
                              <w:t>.11.2024г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446B16" w:rsidRDefault="00446B16" w:rsidP="00B93395">
                      <w:pPr>
                        <w:jc w:val="center"/>
                        <w:rPr>
                          <w:b/>
                          <w:color w:val="000000"/>
                          <w:sz w:val="36"/>
                          <w:szCs w:val="36"/>
                        </w:rPr>
                      </w:pPr>
                      <w:r>
                        <w:rPr>
                          <w:b/>
                          <w:color w:val="000000"/>
                          <w:sz w:val="36"/>
                          <w:szCs w:val="36"/>
                        </w:rPr>
                        <w:t>Ноябрь</w:t>
                      </w:r>
                    </w:p>
                    <w:p w:rsidR="00446B16" w:rsidRDefault="00A70616" w:rsidP="00B93395">
                      <w:pPr>
                        <w:jc w:val="center"/>
                        <w:rPr>
                          <w:b/>
                          <w:color w:val="000000"/>
                          <w:sz w:val="36"/>
                          <w:szCs w:val="36"/>
                        </w:rPr>
                      </w:pPr>
                      <w:r>
                        <w:rPr>
                          <w:b/>
                          <w:color w:val="000000"/>
                          <w:sz w:val="36"/>
                          <w:szCs w:val="36"/>
                        </w:rPr>
                        <w:t>№39(602</w:t>
                      </w:r>
                      <w:r w:rsidR="00446B16">
                        <w:rPr>
                          <w:b/>
                          <w:color w:val="000000"/>
                          <w:sz w:val="36"/>
                          <w:szCs w:val="36"/>
                        </w:rPr>
                        <w:t>)</w:t>
                      </w:r>
                    </w:p>
                    <w:p w:rsidR="00446B16" w:rsidRDefault="00446B16" w:rsidP="00FA421C">
                      <w:pPr>
                        <w:rPr>
                          <w:b/>
                          <w:color w:val="000000"/>
                          <w:sz w:val="36"/>
                          <w:szCs w:val="36"/>
                        </w:rPr>
                      </w:pPr>
                      <w:r>
                        <w:rPr>
                          <w:b/>
                          <w:color w:val="000000"/>
                          <w:sz w:val="36"/>
                          <w:szCs w:val="36"/>
                        </w:rPr>
                        <w:t xml:space="preserve">          От</w:t>
                      </w:r>
                    </w:p>
                    <w:p w:rsidR="00446B16" w:rsidRDefault="00A70616" w:rsidP="00FA421C">
                      <w:pPr>
                        <w:rPr>
                          <w:b/>
                          <w:color w:val="000000"/>
                          <w:sz w:val="36"/>
                          <w:szCs w:val="36"/>
                        </w:rPr>
                      </w:pPr>
                      <w:r>
                        <w:rPr>
                          <w:b/>
                          <w:color w:val="000000"/>
                          <w:sz w:val="36"/>
                          <w:szCs w:val="36"/>
                        </w:rPr>
                        <w:t>12</w:t>
                      </w:r>
                      <w:r w:rsidR="00446B16">
                        <w:rPr>
                          <w:b/>
                          <w:color w:val="000000"/>
                          <w:sz w:val="36"/>
                          <w:szCs w:val="36"/>
                        </w:rPr>
                        <w:t>.11.2024г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A70616">
        <w:rPr>
          <w:sz w:val="40"/>
          <w:szCs w:val="40"/>
        </w:rPr>
        <w:t>6</w:t>
      </w:r>
      <w:r w:rsidR="00454C67">
        <w:rPr>
          <w:sz w:val="40"/>
          <w:szCs w:val="40"/>
        </w:rPr>
        <w:t xml:space="preserve"> </w:t>
      </w:r>
      <w:r w:rsidR="000548F8">
        <w:rPr>
          <w:sz w:val="40"/>
          <w:szCs w:val="40"/>
        </w:rPr>
        <w:t>лист</w:t>
      </w:r>
      <w:r w:rsidR="00A7061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921E7D" w:rsidRDefault="00446B16" w:rsidP="00153371">
      <w:pPr>
        <w:pStyle w:val="a7"/>
        <w:tabs>
          <w:tab w:val="left" w:pos="7426"/>
        </w:tabs>
        <w:jc w:val="center"/>
        <w:rPr>
          <w:rFonts w:ascii="Times New Roman" w:hAnsi="Times New Roman"/>
          <w:sz w:val="32"/>
          <w:szCs w:val="32"/>
        </w:rPr>
      </w:pPr>
      <w:r>
        <w:rPr>
          <w:rFonts w:ascii="Times New Roman" w:hAnsi="Times New Roman"/>
          <w:sz w:val="32"/>
          <w:szCs w:val="32"/>
        </w:rPr>
        <w:t>С</w:t>
      </w:r>
      <w:r w:rsidR="005A635A">
        <w:rPr>
          <w:rFonts w:ascii="Times New Roman" w:hAnsi="Times New Roman"/>
          <w:sz w:val="32"/>
          <w:szCs w:val="32"/>
        </w:rPr>
        <w:t>егодня в номере</w:t>
      </w:r>
    </w:p>
    <w:p w:rsidR="00C568CE" w:rsidRDefault="00C568CE" w:rsidP="005A635A">
      <w:pPr>
        <w:pStyle w:val="a7"/>
        <w:tabs>
          <w:tab w:val="left" w:pos="7426"/>
        </w:tabs>
        <w:jc w:val="center"/>
        <w:rPr>
          <w:rFonts w:ascii="Times New Roman" w:hAnsi="Times New Roman"/>
          <w:sz w:val="32"/>
          <w:szCs w:val="32"/>
        </w:rPr>
      </w:pPr>
    </w:p>
    <w:p w:rsidR="00C568CE" w:rsidRDefault="00C568CE" w:rsidP="005A635A">
      <w:pPr>
        <w:pStyle w:val="a7"/>
        <w:tabs>
          <w:tab w:val="left" w:pos="7426"/>
        </w:tabs>
        <w:jc w:val="center"/>
        <w:rPr>
          <w:rFonts w:ascii="Times New Roman" w:hAnsi="Times New Roman"/>
          <w:sz w:val="32"/>
          <w:szCs w:val="32"/>
        </w:rPr>
      </w:pPr>
    </w:p>
    <w:p w:rsidR="003778E3" w:rsidRDefault="00C568CE"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 </w:t>
      </w:r>
      <w:r w:rsidR="005306B5">
        <w:rPr>
          <w:rFonts w:ascii="Times New Roman" w:hAnsi="Times New Roman"/>
          <w:sz w:val="32"/>
          <w:szCs w:val="32"/>
        </w:rPr>
        <w:t>Постановление админис</w:t>
      </w:r>
      <w:r w:rsidR="0057508C">
        <w:rPr>
          <w:rFonts w:ascii="Times New Roman" w:hAnsi="Times New Roman"/>
          <w:sz w:val="32"/>
          <w:szCs w:val="32"/>
        </w:rPr>
        <w:t>трации Евдоким</w:t>
      </w:r>
      <w:r w:rsidR="00895E4A">
        <w:rPr>
          <w:rFonts w:ascii="Times New Roman" w:hAnsi="Times New Roman"/>
          <w:sz w:val="32"/>
          <w:szCs w:val="32"/>
        </w:rPr>
        <w:t>овского сельского пос</w:t>
      </w:r>
      <w:r w:rsidR="00A70616">
        <w:rPr>
          <w:rFonts w:ascii="Times New Roman" w:hAnsi="Times New Roman"/>
          <w:sz w:val="32"/>
          <w:szCs w:val="32"/>
        </w:rPr>
        <w:t>еления №1114 от11.11.2024г Об утверждении мероприятий перечня проектов народных инициатив, порядка организации работы по его реализации бюджетных средств в 2025 году и плановом периоде 2026 и 2027 годах.</w:t>
      </w: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A70616">
      <w:pPr>
        <w:pStyle w:val="Oaieaaaa"/>
        <w:ind w:right="-1" w:firstLine="709"/>
        <w:jc w:val="center"/>
        <w:rPr>
          <w:rFonts w:ascii="Times New Roman" w:hAnsi="Times New Roman"/>
          <w:b/>
          <w:spacing w:val="20"/>
          <w:szCs w:val="28"/>
        </w:rPr>
      </w:pPr>
    </w:p>
    <w:p w:rsidR="00A70616" w:rsidRPr="003138ED" w:rsidRDefault="00A70616" w:rsidP="00A70616">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lastRenderedPageBreak/>
        <w:t>Иркутская область</w:t>
      </w:r>
    </w:p>
    <w:p w:rsidR="00A70616" w:rsidRPr="003138ED" w:rsidRDefault="00A70616" w:rsidP="00A70616">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 xml:space="preserve"> Тулунский район</w:t>
      </w:r>
    </w:p>
    <w:p w:rsidR="00A70616" w:rsidRPr="003138ED" w:rsidRDefault="00A70616" w:rsidP="00A70616">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Администрация</w:t>
      </w:r>
    </w:p>
    <w:p w:rsidR="00A70616" w:rsidRPr="003138ED" w:rsidRDefault="00A70616" w:rsidP="00A70616">
      <w:pPr>
        <w:pStyle w:val="Oaieaaaa"/>
        <w:ind w:right="-1" w:firstLine="709"/>
        <w:jc w:val="center"/>
        <w:rPr>
          <w:rFonts w:ascii="Times New Roman" w:hAnsi="Times New Roman"/>
          <w:b/>
          <w:spacing w:val="20"/>
          <w:szCs w:val="28"/>
        </w:rPr>
      </w:pPr>
      <w:r>
        <w:rPr>
          <w:rFonts w:ascii="Times New Roman" w:hAnsi="Times New Roman"/>
          <w:b/>
          <w:spacing w:val="20"/>
          <w:szCs w:val="28"/>
        </w:rPr>
        <w:t>Евдокимовского сельского поселения</w:t>
      </w:r>
    </w:p>
    <w:p w:rsidR="00A70616" w:rsidRPr="003138ED" w:rsidRDefault="00A70616" w:rsidP="00A70616">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П О С Т А Н О В Л Е Н И Е</w:t>
      </w:r>
    </w:p>
    <w:p w:rsidR="00A70616" w:rsidRPr="003138ED" w:rsidRDefault="00A70616" w:rsidP="00A70616">
      <w:pPr>
        <w:pStyle w:val="Oaieaaaa"/>
        <w:ind w:right="-1"/>
        <w:jc w:val="left"/>
        <w:rPr>
          <w:rFonts w:ascii="Times New Roman" w:hAnsi="Times New Roman"/>
          <w:b/>
          <w:spacing w:val="20"/>
          <w:szCs w:val="28"/>
        </w:rPr>
      </w:pPr>
      <w:r>
        <w:rPr>
          <w:rFonts w:ascii="Times New Roman" w:hAnsi="Times New Roman"/>
          <w:b/>
          <w:spacing w:val="20"/>
          <w:szCs w:val="28"/>
        </w:rPr>
        <w:t xml:space="preserve"> 11 .  11  .</w:t>
      </w:r>
      <w:r w:rsidRPr="003138ED">
        <w:rPr>
          <w:rFonts w:ascii="Times New Roman" w:hAnsi="Times New Roman"/>
          <w:b/>
          <w:spacing w:val="20"/>
          <w:szCs w:val="28"/>
        </w:rPr>
        <w:t xml:space="preserve"> </w:t>
      </w:r>
      <w:r>
        <w:rPr>
          <w:rFonts w:ascii="Times New Roman" w:hAnsi="Times New Roman"/>
          <w:b/>
          <w:spacing w:val="20"/>
          <w:szCs w:val="28"/>
        </w:rPr>
        <w:t xml:space="preserve">  2024</w:t>
      </w:r>
      <w:r w:rsidRPr="003138ED">
        <w:rPr>
          <w:rFonts w:ascii="Times New Roman" w:hAnsi="Times New Roman"/>
          <w:b/>
          <w:spacing w:val="20"/>
          <w:szCs w:val="28"/>
        </w:rPr>
        <w:t xml:space="preserve">г.                                                                     </w:t>
      </w:r>
      <w:r>
        <w:rPr>
          <w:rFonts w:ascii="Times New Roman" w:hAnsi="Times New Roman"/>
          <w:b/>
          <w:spacing w:val="20"/>
          <w:szCs w:val="28"/>
        </w:rPr>
        <w:t xml:space="preserve">   </w:t>
      </w:r>
      <w:r w:rsidRPr="003138ED">
        <w:rPr>
          <w:rFonts w:ascii="Times New Roman" w:hAnsi="Times New Roman"/>
          <w:b/>
          <w:spacing w:val="20"/>
          <w:szCs w:val="28"/>
        </w:rPr>
        <w:t>№</w:t>
      </w:r>
      <w:r>
        <w:rPr>
          <w:rFonts w:ascii="Times New Roman" w:hAnsi="Times New Roman"/>
          <w:b/>
          <w:spacing w:val="20"/>
          <w:szCs w:val="28"/>
        </w:rPr>
        <w:t xml:space="preserve">114   </w:t>
      </w:r>
      <w:r w:rsidRPr="003138ED">
        <w:rPr>
          <w:rFonts w:ascii="Times New Roman" w:hAnsi="Times New Roman"/>
          <w:b/>
          <w:spacing w:val="20"/>
          <w:szCs w:val="28"/>
        </w:rPr>
        <w:t xml:space="preserve"> </w:t>
      </w:r>
    </w:p>
    <w:p w:rsidR="00A70616" w:rsidRPr="003138ED" w:rsidRDefault="00A70616" w:rsidP="00A70616">
      <w:pPr>
        <w:pStyle w:val="Oaieaaaa"/>
        <w:ind w:right="-1" w:firstLine="709"/>
        <w:jc w:val="center"/>
        <w:rPr>
          <w:rFonts w:ascii="Times New Roman" w:hAnsi="Times New Roman"/>
          <w:b/>
          <w:spacing w:val="20"/>
          <w:szCs w:val="28"/>
        </w:rPr>
      </w:pPr>
      <w:r w:rsidRPr="003138ED">
        <w:rPr>
          <w:rFonts w:ascii="Times New Roman" w:hAnsi="Times New Roman"/>
          <w:b/>
          <w:spacing w:val="20"/>
          <w:szCs w:val="28"/>
        </w:rPr>
        <w:t xml:space="preserve">с. </w:t>
      </w:r>
      <w:r>
        <w:rPr>
          <w:rFonts w:ascii="Times New Roman" w:hAnsi="Times New Roman"/>
          <w:b/>
          <w:spacing w:val="20"/>
          <w:szCs w:val="28"/>
        </w:rPr>
        <w:t>Бадар</w:t>
      </w:r>
    </w:p>
    <w:p w:rsidR="00A70616" w:rsidRPr="003138ED" w:rsidRDefault="00A70616" w:rsidP="00A70616">
      <w:pPr>
        <w:pStyle w:val="132"/>
        <w:rPr>
          <w:sz w:val="24"/>
        </w:rPr>
      </w:pPr>
    </w:p>
    <w:p w:rsidR="00A70616" w:rsidRPr="003138ED" w:rsidRDefault="00A70616" w:rsidP="00A70616">
      <w:pPr>
        <w:pStyle w:val="132"/>
        <w:ind w:firstLine="0"/>
        <w:rPr>
          <w:b/>
          <w:i/>
          <w:sz w:val="24"/>
        </w:rPr>
      </w:pPr>
      <w:r w:rsidRPr="003138ED">
        <w:rPr>
          <w:b/>
          <w:i/>
          <w:sz w:val="24"/>
        </w:rPr>
        <w:t>«Об утверждении мероприятий перечня</w:t>
      </w:r>
    </w:p>
    <w:p w:rsidR="00A70616" w:rsidRPr="003138ED" w:rsidRDefault="00A70616" w:rsidP="00A70616">
      <w:pPr>
        <w:pStyle w:val="132"/>
        <w:ind w:firstLine="0"/>
        <w:rPr>
          <w:b/>
          <w:i/>
          <w:sz w:val="24"/>
        </w:rPr>
      </w:pPr>
      <w:r w:rsidRPr="003138ED">
        <w:rPr>
          <w:b/>
          <w:i/>
          <w:sz w:val="24"/>
        </w:rPr>
        <w:t xml:space="preserve">проектов народных инициатив, порядка </w:t>
      </w:r>
    </w:p>
    <w:p w:rsidR="00A70616" w:rsidRPr="003138ED" w:rsidRDefault="00A70616" w:rsidP="00A70616">
      <w:pPr>
        <w:pStyle w:val="132"/>
        <w:ind w:firstLine="0"/>
        <w:rPr>
          <w:b/>
          <w:i/>
          <w:sz w:val="24"/>
        </w:rPr>
      </w:pPr>
      <w:r w:rsidRPr="003138ED">
        <w:rPr>
          <w:b/>
          <w:i/>
          <w:sz w:val="24"/>
        </w:rPr>
        <w:t xml:space="preserve">организации работы по его реализации </w:t>
      </w:r>
    </w:p>
    <w:p w:rsidR="00A70616" w:rsidRPr="003138ED" w:rsidRDefault="00A70616" w:rsidP="00A70616">
      <w:pPr>
        <w:pStyle w:val="132"/>
        <w:ind w:firstLine="0"/>
        <w:rPr>
          <w:b/>
          <w:i/>
          <w:sz w:val="24"/>
        </w:rPr>
      </w:pPr>
      <w:r w:rsidRPr="003138ED">
        <w:rPr>
          <w:b/>
          <w:i/>
          <w:sz w:val="24"/>
        </w:rPr>
        <w:t xml:space="preserve"> бюджетных средств в 20</w:t>
      </w:r>
      <w:r>
        <w:rPr>
          <w:b/>
          <w:i/>
          <w:sz w:val="24"/>
        </w:rPr>
        <w:t>25</w:t>
      </w:r>
      <w:r w:rsidRPr="003138ED">
        <w:rPr>
          <w:b/>
          <w:i/>
          <w:sz w:val="24"/>
        </w:rPr>
        <w:t xml:space="preserve"> году </w:t>
      </w:r>
    </w:p>
    <w:p w:rsidR="00A70616" w:rsidRPr="003138ED" w:rsidRDefault="00A70616" w:rsidP="00A70616">
      <w:pPr>
        <w:pStyle w:val="132"/>
        <w:ind w:firstLine="0"/>
        <w:rPr>
          <w:sz w:val="24"/>
        </w:rPr>
      </w:pPr>
      <w:r>
        <w:rPr>
          <w:b/>
          <w:i/>
          <w:sz w:val="24"/>
        </w:rPr>
        <w:t>и плановом</w:t>
      </w:r>
      <w:r w:rsidRPr="003138ED">
        <w:rPr>
          <w:b/>
          <w:i/>
          <w:sz w:val="24"/>
        </w:rPr>
        <w:t xml:space="preserve"> период</w:t>
      </w:r>
      <w:r>
        <w:rPr>
          <w:b/>
          <w:i/>
          <w:sz w:val="24"/>
        </w:rPr>
        <w:t xml:space="preserve">е 2026  и 2027 </w:t>
      </w:r>
      <w:r w:rsidRPr="003138ED">
        <w:rPr>
          <w:b/>
          <w:i/>
          <w:sz w:val="24"/>
        </w:rPr>
        <w:t>г</w:t>
      </w:r>
      <w:r>
        <w:rPr>
          <w:b/>
          <w:i/>
          <w:sz w:val="24"/>
        </w:rPr>
        <w:t>одах</w:t>
      </w:r>
      <w:r w:rsidRPr="003138ED">
        <w:rPr>
          <w:b/>
          <w:i/>
          <w:sz w:val="24"/>
        </w:rPr>
        <w:t>»</w:t>
      </w:r>
    </w:p>
    <w:p w:rsidR="00A70616" w:rsidRPr="003138ED" w:rsidRDefault="00A70616" w:rsidP="00A70616">
      <w:pPr>
        <w:autoSpaceDE w:val="0"/>
        <w:autoSpaceDN w:val="0"/>
        <w:adjustRightInd w:val="0"/>
        <w:jc w:val="both"/>
        <w:rPr>
          <w:bCs/>
          <w:szCs w:val="28"/>
        </w:rPr>
      </w:pPr>
    </w:p>
    <w:p w:rsidR="00A70616" w:rsidRDefault="00A70616" w:rsidP="00A70616">
      <w:pPr>
        <w:autoSpaceDE w:val="0"/>
        <w:autoSpaceDN w:val="0"/>
        <w:adjustRightInd w:val="0"/>
        <w:ind w:firstLine="567"/>
        <w:jc w:val="both"/>
        <w:rPr>
          <w:bCs/>
          <w:szCs w:val="28"/>
        </w:rPr>
      </w:pPr>
      <w:r w:rsidRPr="003138ED">
        <w:rPr>
          <w:bCs/>
          <w:szCs w:val="28"/>
        </w:rPr>
        <w:t xml:space="preserve"> В целях софинансирования расходных обязательств, возникающих при реализации в 20</w:t>
      </w:r>
      <w:r>
        <w:rPr>
          <w:bCs/>
          <w:szCs w:val="28"/>
        </w:rPr>
        <w:t>25</w:t>
      </w:r>
      <w:r w:rsidRPr="003138ED">
        <w:rPr>
          <w:bCs/>
          <w:szCs w:val="28"/>
        </w:rPr>
        <w:t xml:space="preserve"> году</w:t>
      </w:r>
      <w:r>
        <w:rPr>
          <w:bCs/>
          <w:szCs w:val="28"/>
        </w:rPr>
        <w:t xml:space="preserve"> и плановом периоде 2026 и 2027 годах</w:t>
      </w:r>
      <w:r w:rsidRPr="003138ED">
        <w:rPr>
          <w:bCs/>
          <w:szCs w:val="28"/>
        </w:rPr>
        <w:t xml:space="preserve"> мероприятий перечня народных инициатив, сформированных на собрании граждан </w:t>
      </w:r>
      <w:r>
        <w:rPr>
          <w:bCs/>
          <w:szCs w:val="28"/>
        </w:rPr>
        <w:t>05</w:t>
      </w:r>
      <w:r w:rsidRPr="00377F2A">
        <w:rPr>
          <w:bCs/>
          <w:szCs w:val="28"/>
        </w:rPr>
        <w:t>.11</w:t>
      </w:r>
      <w:r>
        <w:rPr>
          <w:bCs/>
          <w:szCs w:val="28"/>
        </w:rPr>
        <w:t>.2024</w:t>
      </w:r>
      <w:r w:rsidRPr="00377F2A">
        <w:rPr>
          <w:bCs/>
          <w:szCs w:val="28"/>
        </w:rPr>
        <w:t xml:space="preserve"> года</w:t>
      </w:r>
      <w:r w:rsidRPr="003138ED">
        <w:rPr>
          <w:bCs/>
          <w:szCs w:val="28"/>
        </w:rPr>
        <w:t xml:space="preserve">,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утвержденным постановлением Правительства Иркутской области от </w:t>
      </w:r>
      <w:r w:rsidRPr="00377F2A">
        <w:rPr>
          <w:bCs/>
          <w:szCs w:val="28"/>
        </w:rPr>
        <w:t>14.02.2019 года № 108-пп</w:t>
      </w:r>
      <w:r w:rsidRPr="0060531E">
        <w:rPr>
          <w:bCs/>
          <w:szCs w:val="28"/>
        </w:rPr>
        <w:t>,</w:t>
      </w:r>
      <w:r w:rsidRPr="003138ED">
        <w:rPr>
          <w:bCs/>
          <w:szCs w:val="28"/>
        </w:rPr>
        <w:t xml:space="preserve"> руководствуясь пунктом 1 статьи 78.1, пунктом 1 статьи 86, статьей 161 Бюджетного кодекса РФ, Уставом </w:t>
      </w:r>
      <w:r>
        <w:rPr>
          <w:bCs/>
          <w:szCs w:val="28"/>
        </w:rPr>
        <w:t>Евдокимовского муниципального образования</w:t>
      </w:r>
    </w:p>
    <w:p w:rsidR="00A70616" w:rsidRPr="003138ED" w:rsidRDefault="00A70616" w:rsidP="00A70616">
      <w:pPr>
        <w:autoSpaceDE w:val="0"/>
        <w:autoSpaceDN w:val="0"/>
        <w:adjustRightInd w:val="0"/>
        <w:ind w:firstLine="567"/>
        <w:jc w:val="both"/>
        <w:rPr>
          <w:bCs/>
          <w:szCs w:val="28"/>
        </w:rPr>
      </w:pPr>
    </w:p>
    <w:p w:rsidR="00A70616" w:rsidRDefault="00A70616" w:rsidP="00A70616">
      <w:pPr>
        <w:pStyle w:val="132"/>
        <w:jc w:val="center"/>
        <w:rPr>
          <w:b/>
          <w:bCs/>
          <w:sz w:val="24"/>
        </w:rPr>
      </w:pPr>
      <w:r w:rsidRPr="003138ED">
        <w:rPr>
          <w:b/>
          <w:bCs/>
          <w:sz w:val="24"/>
        </w:rPr>
        <w:t>П О С Т А Н О В Л Я Ю:</w:t>
      </w:r>
    </w:p>
    <w:p w:rsidR="00A70616" w:rsidRPr="003138ED" w:rsidRDefault="00A70616" w:rsidP="00A70616">
      <w:pPr>
        <w:pStyle w:val="132"/>
        <w:jc w:val="center"/>
        <w:rPr>
          <w:b/>
          <w:bCs/>
          <w:sz w:val="24"/>
        </w:rPr>
      </w:pPr>
    </w:p>
    <w:p w:rsidR="00A70616" w:rsidRPr="00A70616" w:rsidRDefault="00A70616" w:rsidP="00A70616">
      <w:pPr>
        <w:pStyle w:val="a5"/>
        <w:tabs>
          <w:tab w:val="left" w:pos="993"/>
        </w:tabs>
        <w:spacing w:after="0" w:line="240" w:lineRule="auto"/>
        <w:ind w:left="0" w:firstLine="709"/>
        <w:jc w:val="both"/>
        <w:rPr>
          <w:rFonts w:ascii="Times New Roman" w:hAnsi="Times New Roman"/>
          <w:bCs/>
          <w:sz w:val="24"/>
          <w:szCs w:val="24"/>
        </w:rPr>
      </w:pPr>
      <w:r w:rsidRPr="00A70616">
        <w:rPr>
          <w:rFonts w:ascii="Times New Roman" w:hAnsi="Times New Roman"/>
          <w:bCs/>
          <w:sz w:val="24"/>
          <w:szCs w:val="24"/>
        </w:rPr>
        <w:t xml:space="preserve">1. Утвердить перечень проектов народных инициатив на 2025 год и на плановый период 2026 и 2027 годы, реализация которых осуществляется за счет средств местного бюджета в сумме: </w:t>
      </w:r>
    </w:p>
    <w:p w:rsidR="00A70616" w:rsidRPr="00A70616" w:rsidRDefault="00A70616" w:rsidP="00A70616">
      <w:pPr>
        <w:pStyle w:val="a5"/>
        <w:tabs>
          <w:tab w:val="left" w:pos="567"/>
        </w:tabs>
        <w:spacing w:after="0" w:line="240" w:lineRule="auto"/>
        <w:ind w:left="0" w:firstLine="709"/>
        <w:jc w:val="both"/>
        <w:rPr>
          <w:rFonts w:ascii="Times New Roman" w:hAnsi="Times New Roman"/>
          <w:bCs/>
          <w:sz w:val="24"/>
          <w:szCs w:val="24"/>
        </w:rPr>
      </w:pPr>
      <w:r w:rsidRPr="00A70616">
        <w:rPr>
          <w:rFonts w:ascii="Times New Roman" w:hAnsi="Times New Roman"/>
          <w:bCs/>
          <w:sz w:val="24"/>
          <w:szCs w:val="24"/>
        </w:rPr>
        <w:t xml:space="preserve">1.1. 2025 год – 4100,00 </w:t>
      </w:r>
      <w:r w:rsidRPr="00A70616">
        <w:rPr>
          <w:rFonts w:ascii="Times New Roman" w:hAnsi="Times New Roman"/>
          <w:sz w:val="24"/>
          <w:szCs w:val="24"/>
        </w:rPr>
        <w:t>(четыре тысячи сто) рублей 00 копеек и субсидии из областного бюджета в сумме 400 000 (четыреста  тысяч ) рублей 00 копеек;</w:t>
      </w:r>
      <w:r w:rsidRPr="00A70616">
        <w:rPr>
          <w:rFonts w:ascii="Times New Roman" w:hAnsi="Times New Roman"/>
          <w:bCs/>
          <w:sz w:val="24"/>
          <w:szCs w:val="24"/>
        </w:rPr>
        <w:t xml:space="preserve"> </w:t>
      </w:r>
    </w:p>
    <w:p w:rsidR="00A70616" w:rsidRPr="00A70616" w:rsidRDefault="00A70616" w:rsidP="00A70616">
      <w:pPr>
        <w:pStyle w:val="a5"/>
        <w:tabs>
          <w:tab w:val="left" w:pos="567"/>
        </w:tabs>
        <w:spacing w:after="0" w:line="240" w:lineRule="auto"/>
        <w:ind w:left="0" w:firstLine="709"/>
        <w:jc w:val="both"/>
        <w:rPr>
          <w:rFonts w:ascii="Times New Roman" w:hAnsi="Times New Roman"/>
          <w:bCs/>
          <w:sz w:val="24"/>
          <w:szCs w:val="24"/>
        </w:rPr>
      </w:pPr>
      <w:r w:rsidRPr="00A70616">
        <w:rPr>
          <w:rFonts w:ascii="Times New Roman" w:hAnsi="Times New Roman"/>
          <w:bCs/>
          <w:sz w:val="24"/>
          <w:szCs w:val="24"/>
        </w:rPr>
        <w:t xml:space="preserve">1.2. 2026 год – 4100,00 </w:t>
      </w:r>
      <w:r w:rsidRPr="00A70616">
        <w:rPr>
          <w:rFonts w:ascii="Times New Roman" w:hAnsi="Times New Roman"/>
          <w:sz w:val="24"/>
          <w:szCs w:val="24"/>
        </w:rPr>
        <w:t>(четыре тысячи сто) рублей 00 копеек и субсидии из областного бюджета в сумме 400 000 (четыреста  тысяч ) рублей 00 копеек;</w:t>
      </w:r>
      <w:r w:rsidRPr="00A70616">
        <w:rPr>
          <w:rFonts w:ascii="Times New Roman" w:hAnsi="Times New Roman"/>
          <w:bCs/>
          <w:sz w:val="24"/>
          <w:szCs w:val="24"/>
        </w:rPr>
        <w:t xml:space="preserve"> </w:t>
      </w:r>
    </w:p>
    <w:p w:rsidR="00A70616" w:rsidRPr="00A70616" w:rsidRDefault="00A70616" w:rsidP="00A70616">
      <w:pPr>
        <w:pStyle w:val="a5"/>
        <w:tabs>
          <w:tab w:val="left" w:pos="567"/>
        </w:tabs>
        <w:spacing w:after="0" w:line="240" w:lineRule="auto"/>
        <w:ind w:left="0" w:firstLine="709"/>
        <w:jc w:val="both"/>
        <w:rPr>
          <w:rFonts w:ascii="Times New Roman" w:hAnsi="Times New Roman"/>
          <w:bCs/>
          <w:sz w:val="24"/>
          <w:szCs w:val="24"/>
        </w:rPr>
      </w:pPr>
      <w:r w:rsidRPr="00A70616">
        <w:rPr>
          <w:rFonts w:ascii="Times New Roman" w:hAnsi="Times New Roman"/>
          <w:bCs/>
          <w:sz w:val="24"/>
          <w:szCs w:val="24"/>
        </w:rPr>
        <w:t xml:space="preserve">1.3. 2027 год – 12 400 </w:t>
      </w:r>
      <w:r w:rsidRPr="00A70616">
        <w:rPr>
          <w:rFonts w:ascii="Times New Roman" w:hAnsi="Times New Roman"/>
          <w:sz w:val="24"/>
          <w:szCs w:val="24"/>
        </w:rPr>
        <w:t>(двенадцать тысяч четыреста) рублей 00 копеек и субсидии из областного бюджета в сумме 400 000 (четыреста  тысяч ) рублей 00 копеек;</w:t>
      </w:r>
    </w:p>
    <w:p w:rsidR="00A70616" w:rsidRPr="00B30152" w:rsidRDefault="00A70616" w:rsidP="00A70616">
      <w:pPr>
        <w:tabs>
          <w:tab w:val="left" w:pos="567"/>
        </w:tabs>
        <w:jc w:val="both"/>
        <w:rPr>
          <w:bCs/>
          <w:szCs w:val="28"/>
        </w:rPr>
      </w:pPr>
      <w:r w:rsidRPr="00B30152">
        <w:rPr>
          <w:szCs w:val="28"/>
        </w:rPr>
        <w:t>(приложение №1).</w:t>
      </w:r>
      <w:r w:rsidRPr="00B30152">
        <w:rPr>
          <w:bCs/>
          <w:szCs w:val="28"/>
        </w:rPr>
        <w:t xml:space="preserve"> </w:t>
      </w:r>
    </w:p>
    <w:p w:rsidR="00A70616" w:rsidRPr="003138ED" w:rsidRDefault="00A70616" w:rsidP="00A70616">
      <w:pPr>
        <w:autoSpaceDE w:val="0"/>
        <w:autoSpaceDN w:val="0"/>
        <w:adjustRightInd w:val="0"/>
        <w:ind w:firstLine="567"/>
        <w:jc w:val="both"/>
        <w:rPr>
          <w:szCs w:val="28"/>
        </w:rPr>
      </w:pPr>
      <w:r w:rsidRPr="003138ED">
        <w:rPr>
          <w:szCs w:val="28"/>
        </w:rPr>
        <w:t>2. Утвердить Порядок организации работы по реализации мероприятий перечня проектов народных инициатив и расходовании бюджетных средств</w:t>
      </w:r>
      <w:r>
        <w:rPr>
          <w:szCs w:val="28"/>
        </w:rPr>
        <w:t xml:space="preserve"> в 2025</w:t>
      </w:r>
      <w:r w:rsidRPr="003138ED">
        <w:rPr>
          <w:szCs w:val="28"/>
        </w:rPr>
        <w:t xml:space="preserve"> году</w:t>
      </w:r>
      <w:r>
        <w:rPr>
          <w:szCs w:val="28"/>
        </w:rPr>
        <w:t xml:space="preserve"> </w:t>
      </w:r>
      <w:r>
        <w:t>и плановом периоде 2026 и 2027</w:t>
      </w:r>
      <w:r w:rsidRPr="00195EDB">
        <w:t>годах</w:t>
      </w:r>
      <w:r w:rsidRPr="00195EDB">
        <w:rPr>
          <w:szCs w:val="28"/>
        </w:rPr>
        <w:t xml:space="preserve"> (п</w:t>
      </w:r>
      <w:r w:rsidRPr="003138ED">
        <w:rPr>
          <w:szCs w:val="28"/>
        </w:rPr>
        <w:t>риложение № 2).</w:t>
      </w:r>
    </w:p>
    <w:p w:rsidR="00A70616" w:rsidRDefault="00A70616" w:rsidP="00A70616">
      <w:pPr>
        <w:autoSpaceDE w:val="0"/>
        <w:autoSpaceDN w:val="0"/>
        <w:adjustRightInd w:val="0"/>
        <w:ind w:firstLine="567"/>
        <w:jc w:val="both"/>
        <w:rPr>
          <w:szCs w:val="28"/>
        </w:rPr>
      </w:pPr>
      <w:r w:rsidRPr="003138ED">
        <w:rPr>
          <w:szCs w:val="28"/>
        </w:rPr>
        <w:t xml:space="preserve">3. Комитету по финансам администрации Тулунского муниципального района обеспечить </w:t>
      </w:r>
      <w:r>
        <w:rPr>
          <w:szCs w:val="28"/>
        </w:rPr>
        <w:t xml:space="preserve">включение в проект </w:t>
      </w:r>
      <w:r w:rsidRPr="003138ED">
        <w:rPr>
          <w:szCs w:val="28"/>
        </w:rPr>
        <w:t>решени</w:t>
      </w:r>
      <w:r>
        <w:rPr>
          <w:szCs w:val="28"/>
        </w:rPr>
        <w:t>я</w:t>
      </w:r>
      <w:r w:rsidRPr="003138ED">
        <w:rPr>
          <w:szCs w:val="28"/>
        </w:rPr>
        <w:t xml:space="preserve"> Думы </w:t>
      </w:r>
      <w:r>
        <w:rPr>
          <w:szCs w:val="28"/>
        </w:rPr>
        <w:t>Евдокимовского</w:t>
      </w:r>
      <w:r w:rsidRPr="003138ED">
        <w:rPr>
          <w:szCs w:val="28"/>
        </w:rPr>
        <w:t xml:space="preserve"> сельского поселения «О бюджете </w:t>
      </w:r>
      <w:r>
        <w:rPr>
          <w:szCs w:val="28"/>
        </w:rPr>
        <w:t>Евдокимовского</w:t>
      </w:r>
      <w:r w:rsidRPr="003138ED">
        <w:rPr>
          <w:szCs w:val="28"/>
        </w:rPr>
        <w:t xml:space="preserve"> м</w:t>
      </w:r>
      <w:r>
        <w:rPr>
          <w:szCs w:val="28"/>
        </w:rPr>
        <w:t>униципального образования на 2025</w:t>
      </w:r>
      <w:r w:rsidRPr="003138ED">
        <w:rPr>
          <w:szCs w:val="28"/>
        </w:rPr>
        <w:t xml:space="preserve"> год и плановый период 202</w:t>
      </w:r>
      <w:r>
        <w:rPr>
          <w:szCs w:val="28"/>
        </w:rPr>
        <w:t xml:space="preserve">6 и </w:t>
      </w:r>
      <w:r w:rsidRPr="003138ED">
        <w:rPr>
          <w:szCs w:val="28"/>
        </w:rPr>
        <w:t>202</w:t>
      </w:r>
      <w:r>
        <w:rPr>
          <w:szCs w:val="28"/>
        </w:rPr>
        <w:t>7</w:t>
      </w:r>
      <w:r w:rsidRPr="003138ED">
        <w:rPr>
          <w:szCs w:val="28"/>
        </w:rPr>
        <w:t xml:space="preserve"> годов».</w:t>
      </w:r>
    </w:p>
    <w:p w:rsidR="00A70616" w:rsidRPr="003138ED" w:rsidRDefault="00A70616" w:rsidP="00A70616">
      <w:pPr>
        <w:autoSpaceDE w:val="0"/>
        <w:autoSpaceDN w:val="0"/>
        <w:adjustRightInd w:val="0"/>
        <w:jc w:val="both"/>
        <w:rPr>
          <w:szCs w:val="28"/>
        </w:rPr>
      </w:pPr>
      <w:r>
        <w:rPr>
          <w:szCs w:val="28"/>
        </w:rPr>
        <w:t xml:space="preserve">        4. С 01.01.2025 года признать утратившим силу постановление администрации Евдокимовского сельского поселения от 07.11.2023г №52 «Об утверждении мероприятий перечня проектов народных инициатив, порядка организации работы по его реализации бюджетных средств в 2024 году и плановом периоде 2025  и 2026 годах».</w:t>
      </w:r>
    </w:p>
    <w:p w:rsidR="00A70616" w:rsidRPr="003138ED" w:rsidRDefault="00A70616" w:rsidP="00A70616">
      <w:pPr>
        <w:autoSpaceDE w:val="0"/>
        <w:autoSpaceDN w:val="0"/>
        <w:adjustRightInd w:val="0"/>
        <w:ind w:firstLine="567"/>
        <w:jc w:val="both"/>
        <w:rPr>
          <w:szCs w:val="28"/>
        </w:rPr>
      </w:pPr>
      <w:r>
        <w:rPr>
          <w:szCs w:val="28"/>
        </w:rPr>
        <w:t>5</w:t>
      </w:r>
      <w:r w:rsidRPr="003138ED">
        <w:rPr>
          <w:szCs w:val="28"/>
        </w:rPr>
        <w:t>. Настоящее постановление опубликовать в газете «</w:t>
      </w:r>
      <w:r>
        <w:rPr>
          <w:szCs w:val="28"/>
        </w:rPr>
        <w:t>Евдокимовский вестник</w:t>
      </w:r>
      <w:r w:rsidRPr="003138ED">
        <w:rPr>
          <w:szCs w:val="28"/>
        </w:rPr>
        <w:t xml:space="preserve">» и разместить на официальном сайте администрации </w:t>
      </w:r>
      <w:r>
        <w:rPr>
          <w:szCs w:val="28"/>
        </w:rPr>
        <w:t>Евдокимовского</w:t>
      </w:r>
      <w:r w:rsidRPr="003138ED">
        <w:rPr>
          <w:szCs w:val="28"/>
        </w:rPr>
        <w:t xml:space="preserve"> сельского поселения</w:t>
      </w:r>
    </w:p>
    <w:p w:rsidR="00A70616" w:rsidRPr="003138ED" w:rsidRDefault="00A70616" w:rsidP="00A70616">
      <w:pPr>
        <w:pStyle w:val="132"/>
        <w:ind w:firstLine="567"/>
        <w:rPr>
          <w:sz w:val="24"/>
        </w:rPr>
      </w:pPr>
      <w:r>
        <w:rPr>
          <w:sz w:val="24"/>
        </w:rPr>
        <w:t>6</w:t>
      </w:r>
      <w:r w:rsidRPr="003138ED">
        <w:rPr>
          <w:sz w:val="24"/>
        </w:rPr>
        <w:t>. Контроль за исполнением данного постановления оставляю за собой.</w:t>
      </w:r>
    </w:p>
    <w:p w:rsidR="00A70616" w:rsidRDefault="00A70616" w:rsidP="00A70616">
      <w:pPr>
        <w:jc w:val="both"/>
        <w:rPr>
          <w:szCs w:val="28"/>
        </w:rPr>
      </w:pPr>
    </w:p>
    <w:p w:rsidR="00A70616" w:rsidRPr="003138ED" w:rsidRDefault="00A70616" w:rsidP="00A70616">
      <w:pPr>
        <w:jc w:val="both"/>
        <w:rPr>
          <w:szCs w:val="28"/>
        </w:rPr>
      </w:pPr>
      <w:r w:rsidRPr="003138ED">
        <w:rPr>
          <w:szCs w:val="28"/>
        </w:rPr>
        <w:t xml:space="preserve">Глава </w:t>
      </w:r>
      <w:r>
        <w:rPr>
          <w:szCs w:val="28"/>
        </w:rPr>
        <w:t>Евдокимовского</w:t>
      </w:r>
      <w:r w:rsidRPr="003138ED">
        <w:rPr>
          <w:szCs w:val="28"/>
        </w:rPr>
        <w:t xml:space="preserve"> сельского поселения                               </w:t>
      </w:r>
      <w:r>
        <w:rPr>
          <w:szCs w:val="28"/>
        </w:rPr>
        <w:t xml:space="preserve">             </w:t>
      </w:r>
      <w:r w:rsidRPr="003138ED">
        <w:rPr>
          <w:szCs w:val="28"/>
        </w:rPr>
        <w:t xml:space="preserve">    </w:t>
      </w:r>
      <w:r>
        <w:rPr>
          <w:szCs w:val="28"/>
        </w:rPr>
        <w:t>И.Ю.Левринц</w:t>
      </w:r>
    </w:p>
    <w:p w:rsidR="00A70616" w:rsidRDefault="00A70616" w:rsidP="00A70616">
      <w:pPr>
        <w:jc w:val="right"/>
        <w:rPr>
          <w:rFonts w:eastAsiaTheme="minorHAnsi"/>
          <w:color w:val="000000"/>
          <w:sz w:val="22"/>
          <w:lang w:eastAsia="en-US"/>
        </w:rPr>
      </w:pPr>
      <w:bookmarkStart w:id="0" w:name="_GoBack"/>
      <w:bookmarkEnd w:id="0"/>
    </w:p>
    <w:p w:rsidR="00A70616" w:rsidRPr="003138ED" w:rsidRDefault="00A70616" w:rsidP="00A70616">
      <w:pPr>
        <w:jc w:val="right"/>
        <w:rPr>
          <w:rFonts w:eastAsiaTheme="minorHAnsi"/>
          <w:color w:val="000000"/>
          <w:sz w:val="22"/>
          <w:lang w:eastAsia="en-US"/>
        </w:rPr>
      </w:pPr>
      <w:r w:rsidRPr="003138ED">
        <w:rPr>
          <w:rFonts w:eastAsiaTheme="minorHAnsi"/>
          <w:color w:val="000000"/>
          <w:sz w:val="22"/>
          <w:lang w:eastAsia="en-US"/>
        </w:rPr>
        <w:t>Приложение № 1</w:t>
      </w:r>
    </w:p>
    <w:p w:rsidR="00A70616" w:rsidRPr="003138ED" w:rsidRDefault="00A70616" w:rsidP="00A70616">
      <w:pPr>
        <w:jc w:val="right"/>
        <w:rPr>
          <w:rFonts w:eastAsiaTheme="minorHAnsi"/>
          <w:color w:val="000000"/>
          <w:sz w:val="22"/>
          <w:lang w:eastAsia="en-US"/>
        </w:rPr>
      </w:pPr>
      <w:r w:rsidRPr="003138ED">
        <w:rPr>
          <w:rFonts w:eastAsiaTheme="minorHAnsi"/>
          <w:color w:val="000000"/>
          <w:sz w:val="22"/>
          <w:lang w:eastAsia="en-US"/>
        </w:rPr>
        <w:t xml:space="preserve">к постановлению администрации </w:t>
      </w:r>
    </w:p>
    <w:p w:rsidR="00A70616" w:rsidRPr="003138ED" w:rsidRDefault="00A70616" w:rsidP="00A70616">
      <w:pPr>
        <w:jc w:val="right"/>
        <w:rPr>
          <w:rFonts w:eastAsiaTheme="minorHAnsi"/>
          <w:color w:val="000000"/>
          <w:sz w:val="22"/>
          <w:lang w:eastAsia="en-US"/>
        </w:rPr>
      </w:pPr>
      <w:r>
        <w:rPr>
          <w:rFonts w:eastAsiaTheme="minorHAnsi"/>
          <w:color w:val="000000"/>
          <w:sz w:val="22"/>
          <w:lang w:eastAsia="en-US"/>
        </w:rPr>
        <w:t>Евдокимовского</w:t>
      </w:r>
      <w:r w:rsidRPr="003138ED">
        <w:rPr>
          <w:rFonts w:eastAsiaTheme="minorHAnsi"/>
          <w:color w:val="000000"/>
          <w:sz w:val="22"/>
          <w:lang w:eastAsia="en-US"/>
        </w:rPr>
        <w:t xml:space="preserve"> сельского поселения </w:t>
      </w:r>
    </w:p>
    <w:p w:rsidR="00A70616" w:rsidRPr="003138ED" w:rsidRDefault="00A70616" w:rsidP="00A70616">
      <w:pPr>
        <w:jc w:val="right"/>
        <w:rPr>
          <w:sz w:val="22"/>
        </w:rPr>
      </w:pPr>
      <w:r>
        <w:rPr>
          <w:rFonts w:eastAsiaTheme="minorHAnsi"/>
          <w:color w:val="000000"/>
          <w:sz w:val="22"/>
          <w:lang w:eastAsia="en-US"/>
        </w:rPr>
        <w:t>о</w:t>
      </w:r>
      <w:r w:rsidRPr="003138ED">
        <w:rPr>
          <w:rFonts w:eastAsiaTheme="minorHAnsi"/>
          <w:color w:val="000000"/>
          <w:sz w:val="22"/>
          <w:lang w:eastAsia="en-US"/>
        </w:rPr>
        <w:t>т</w:t>
      </w:r>
      <w:r>
        <w:rPr>
          <w:rFonts w:eastAsiaTheme="minorHAnsi"/>
          <w:color w:val="000000"/>
          <w:sz w:val="22"/>
          <w:lang w:eastAsia="en-US"/>
        </w:rPr>
        <w:t xml:space="preserve"> 11 .  11 .2024</w:t>
      </w:r>
      <w:r w:rsidRPr="003138ED">
        <w:rPr>
          <w:rFonts w:eastAsiaTheme="minorHAnsi"/>
          <w:color w:val="000000"/>
          <w:sz w:val="22"/>
          <w:lang w:eastAsia="en-US"/>
        </w:rPr>
        <w:t>г №</w:t>
      </w:r>
      <w:r>
        <w:rPr>
          <w:rFonts w:eastAsiaTheme="minorHAnsi"/>
          <w:color w:val="000000"/>
          <w:sz w:val="22"/>
          <w:lang w:eastAsia="en-US"/>
        </w:rPr>
        <w:t>114</w:t>
      </w:r>
      <w:r w:rsidRPr="003138ED">
        <w:rPr>
          <w:rFonts w:eastAsiaTheme="minorHAnsi"/>
          <w:color w:val="000000"/>
          <w:sz w:val="22"/>
          <w:lang w:eastAsia="en-US"/>
        </w:rPr>
        <w:t xml:space="preserve"> </w:t>
      </w:r>
    </w:p>
    <w:p w:rsidR="00A70616" w:rsidRPr="003138ED" w:rsidRDefault="00A70616" w:rsidP="00A70616">
      <w:pPr>
        <w:jc w:val="center"/>
        <w:rPr>
          <w:b/>
          <w:szCs w:val="28"/>
        </w:rPr>
      </w:pPr>
    </w:p>
    <w:p w:rsidR="00A70616" w:rsidRPr="003138ED" w:rsidRDefault="00A70616" w:rsidP="00A70616">
      <w:pPr>
        <w:jc w:val="center"/>
        <w:rPr>
          <w:b/>
          <w:szCs w:val="28"/>
        </w:rPr>
      </w:pPr>
      <w:r w:rsidRPr="003138ED">
        <w:rPr>
          <w:b/>
          <w:szCs w:val="28"/>
        </w:rPr>
        <w:t>ПЕРЕЧЕНЬ</w:t>
      </w:r>
    </w:p>
    <w:p w:rsidR="00A70616" w:rsidRDefault="00A70616" w:rsidP="00A70616">
      <w:pPr>
        <w:jc w:val="center"/>
        <w:rPr>
          <w:rFonts w:eastAsiaTheme="minorHAnsi"/>
          <w:b/>
          <w:bCs/>
          <w:color w:val="000000"/>
          <w:szCs w:val="28"/>
          <w:lang w:eastAsia="en-US"/>
        </w:rPr>
      </w:pPr>
      <w:r w:rsidRPr="003138ED">
        <w:rPr>
          <w:rFonts w:eastAsiaTheme="minorHAnsi"/>
          <w:b/>
          <w:bCs/>
          <w:color w:val="000000"/>
          <w:szCs w:val="28"/>
          <w:lang w:eastAsia="en-US"/>
        </w:rPr>
        <w:t xml:space="preserve">ПРОЕКТОВ НАРОДНЫХ ИНИЦИАТИВ </w:t>
      </w:r>
      <w:r>
        <w:rPr>
          <w:rFonts w:eastAsiaTheme="minorHAnsi"/>
          <w:b/>
          <w:bCs/>
          <w:color w:val="000000"/>
          <w:szCs w:val="28"/>
          <w:lang w:eastAsia="en-US"/>
        </w:rPr>
        <w:t>НА 2025</w:t>
      </w:r>
      <w:r w:rsidRPr="003138ED">
        <w:rPr>
          <w:rFonts w:eastAsiaTheme="minorHAnsi"/>
          <w:b/>
          <w:bCs/>
          <w:color w:val="000000"/>
          <w:szCs w:val="28"/>
          <w:lang w:eastAsia="en-US"/>
        </w:rPr>
        <w:t xml:space="preserve"> ГОД</w:t>
      </w:r>
      <w:r>
        <w:rPr>
          <w:rFonts w:eastAsiaTheme="minorHAnsi"/>
          <w:b/>
          <w:bCs/>
          <w:color w:val="000000"/>
          <w:szCs w:val="28"/>
          <w:lang w:eastAsia="en-US"/>
        </w:rPr>
        <w:t xml:space="preserve"> </w:t>
      </w:r>
    </w:p>
    <w:p w:rsidR="00A70616" w:rsidRPr="003138ED" w:rsidRDefault="00A70616" w:rsidP="00A70616">
      <w:pPr>
        <w:jc w:val="center"/>
        <w:rPr>
          <w:rFonts w:eastAsiaTheme="minorHAnsi"/>
          <w:b/>
          <w:bCs/>
          <w:color w:val="000000"/>
          <w:szCs w:val="28"/>
          <w:lang w:eastAsia="en-US"/>
        </w:rPr>
      </w:pPr>
      <w:r>
        <w:rPr>
          <w:rFonts w:eastAsiaTheme="minorHAnsi"/>
          <w:b/>
          <w:bCs/>
          <w:color w:val="000000"/>
          <w:szCs w:val="28"/>
          <w:lang w:eastAsia="en-US"/>
        </w:rPr>
        <w:t>И ПЛАНОВЫЙ ПЕРИОД 2026 И 2027 ГОДЫ</w:t>
      </w:r>
    </w:p>
    <w:p w:rsidR="00A70616" w:rsidRPr="003138ED" w:rsidRDefault="00A70616" w:rsidP="00A70616">
      <w:pPr>
        <w:jc w:val="center"/>
        <w:rPr>
          <w:rFonts w:eastAsiaTheme="minorHAnsi"/>
          <w:b/>
          <w:bCs/>
          <w:color w:val="000000"/>
          <w:szCs w:val="28"/>
          <w:lang w:eastAsia="en-US"/>
        </w:rPr>
      </w:pPr>
      <w:r>
        <w:rPr>
          <w:rFonts w:eastAsiaTheme="minorHAnsi"/>
          <w:color w:val="000000"/>
          <w:szCs w:val="28"/>
          <w:u w:val="single"/>
          <w:lang w:eastAsia="en-US"/>
        </w:rPr>
        <w:t>Евдокимовское</w:t>
      </w:r>
      <w:r w:rsidRPr="003138ED">
        <w:rPr>
          <w:rFonts w:eastAsiaTheme="minorHAnsi"/>
          <w:color w:val="000000"/>
          <w:szCs w:val="28"/>
          <w:u w:val="single"/>
          <w:lang w:eastAsia="en-US"/>
        </w:rPr>
        <w:t xml:space="preserve"> сельское поселение</w:t>
      </w:r>
    </w:p>
    <w:p w:rsidR="00A70616" w:rsidRPr="003138ED" w:rsidRDefault="00A70616" w:rsidP="00A70616">
      <w:pPr>
        <w:jc w:val="center"/>
        <w:rPr>
          <w:rFonts w:eastAsiaTheme="minorHAnsi"/>
          <w:color w:val="000000"/>
          <w:szCs w:val="28"/>
          <w:lang w:eastAsia="en-US"/>
        </w:rPr>
      </w:pPr>
      <w:r w:rsidRPr="003138ED">
        <w:rPr>
          <w:rFonts w:eastAsiaTheme="minorHAnsi"/>
          <w:color w:val="000000"/>
          <w:szCs w:val="28"/>
          <w:lang w:eastAsia="en-US"/>
        </w:rPr>
        <w:t>(наименование муниципального образования)</w:t>
      </w:r>
    </w:p>
    <w:p w:rsidR="00A70616" w:rsidRPr="003138ED" w:rsidRDefault="00A70616" w:rsidP="00A70616">
      <w:pPr>
        <w:jc w:val="center"/>
        <w:rPr>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8"/>
        <w:gridCol w:w="2552"/>
        <w:gridCol w:w="709"/>
        <w:gridCol w:w="1134"/>
        <w:gridCol w:w="1242"/>
        <w:gridCol w:w="1418"/>
        <w:gridCol w:w="1276"/>
        <w:gridCol w:w="1557"/>
      </w:tblGrid>
      <w:tr w:rsidR="00A70616" w:rsidRPr="003138ED" w:rsidTr="0074719B">
        <w:trPr>
          <w:trHeight w:val="448"/>
        </w:trPr>
        <w:tc>
          <w:tcPr>
            <w:tcW w:w="318" w:type="dxa"/>
            <w:vMerge w:val="restart"/>
          </w:tcPr>
          <w:p w:rsidR="00A70616" w:rsidRPr="003138ED" w:rsidRDefault="00A70616" w:rsidP="0074719B">
            <w:pPr>
              <w:autoSpaceDE w:val="0"/>
              <w:autoSpaceDN w:val="0"/>
              <w:adjustRightInd w:val="0"/>
              <w:ind w:right="-30"/>
              <w:jc w:val="center"/>
              <w:rPr>
                <w:rFonts w:eastAsiaTheme="minorHAnsi"/>
                <w:color w:val="000000"/>
                <w:szCs w:val="26"/>
                <w:lang w:eastAsia="en-US"/>
              </w:rPr>
            </w:pPr>
            <w:r w:rsidRPr="003138ED">
              <w:rPr>
                <w:rFonts w:eastAsiaTheme="minorHAnsi"/>
                <w:color w:val="000000"/>
                <w:szCs w:val="26"/>
                <w:lang w:eastAsia="en-US"/>
              </w:rPr>
              <w:t>№</w:t>
            </w:r>
          </w:p>
          <w:p w:rsidR="00A70616" w:rsidRPr="003138ED" w:rsidRDefault="00A70616" w:rsidP="0074719B">
            <w:pPr>
              <w:autoSpaceDE w:val="0"/>
              <w:autoSpaceDN w:val="0"/>
              <w:adjustRightInd w:val="0"/>
              <w:ind w:right="-30"/>
              <w:jc w:val="center"/>
              <w:rPr>
                <w:rFonts w:eastAsiaTheme="minorHAnsi"/>
                <w:color w:val="000000"/>
                <w:szCs w:val="26"/>
                <w:lang w:eastAsia="en-US"/>
              </w:rPr>
            </w:pPr>
            <w:r w:rsidRPr="003138ED">
              <w:rPr>
                <w:rFonts w:eastAsiaTheme="minorHAnsi"/>
                <w:color w:val="000000"/>
                <w:szCs w:val="26"/>
                <w:lang w:eastAsia="en-US"/>
              </w:rPr>
              <w:t xml:space="preserve">п/п </w:t>
            </w:r>
          </w:p>
        </w:tc>
        <w:tc>
          <w:tcPr>
            <w:tcW w:w="2552" w:type="dxa"/>
            <w:vMerge w:val="restart"/>
          </w:tcPr>
          <w:p w:rsidR="00A70616" w:rsidRPr="003138ED" w:rsidRDefault="00A70616" w:rsidP="0074719B">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 xml:space="preserve">Наименование мероприятия </w:t>
            </w:r>
          </w:p>
        </w:tc>
        <w:tc>
          <w:tcPr>
            <w:tcW w:w="709" w:type="dxa"/>
            <w:vMerge w:val="restart"/>
          </w:tcPr>
          <w:p w:rsidR="00A70616" w:rsidRPr="003138ED" w:rsidRDefault="00A70616" w:rsidP="0074719B">
            <w:pPr>
              <w:autoSpaceDE w:val="0"/>
              <w:autoSpaceDN w:val="0"/>
              <w:adjustRightInd w:val="0"/>
              <w:jc w:val="center"/>
              <w:rPr>
                <w:rFonts w:eastAsiaTheme="minorHAnsi"/>
                <w:color w:val="000000"/>
                <w:szCs w:val="26"/>
                <w:lang w:eastAsia="en-US"/>
              </w:rPr>
            </w:pPr>
            <w:r>
              <w:rPr>
                <w:rFonts w:eastAsiaTheme="minorHAnsi"/>
                <w:color w:val="000000"/>
                <w:szCs w:val="26"/>
                <w:lang w:eastAsia="en-US"/>
              </w:rPr>
              <w:t>Год реализации</w:t>
            </w:r>
          </w:p>
        </w:tc>
        <w:tc>
          <w:tcPr>
            <w:tcW w:w="1134" w:type="dxa"/>
            <w:vMerge w:val="restart"/>
          </w:tcPr>
          <w:p w:rsidR="00A70616" w:rsidRPr="003138ED" w:rsidRDefault="00A70616" w:rsidP="0074719B">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Срок реализации</w:t>
            </w:r>
          </w:p>
        </w:tc>
        <w:tc>
          <w:tcPr>
            <w:tcW w:w="1242" w:type="dxa"/>
            <w:vMerge w:val="restart"/>
          </w:tcPr>
          <w:p w:rsidR="00A70616" w:rsidRPr="003138ED" w:rsidRDefault="00A70616" w:rsidP="0074719B">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 xml:space="preserve">Объем финансирования - всего, </w:t>
            </w:r>
          </w:p>
          <w:p w:rsidR="00A70616" w:rsidRPr="003138ED" w:rsidRDefault="00A70616" w:rsidP="0074719B">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руб.</w:t>
            </w:r>
          </w:p>
        </w:tc>
        <w:tc>
          <w:tcPr>
            <w:tcW w:w="2694" w:type="dxa"/>
            <w:gridSpan w:val="2"/>
          </w:tcPr>
          <w:p w:rsidR="00A70616" w:rsidRPr="003138ED" w:rsidRDefault="00A70616" w:rsidP="0074719B">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в том числе из</w:t>
            </w:r>
          </w:p>
        </w:tc>
        <w:tc>
          <w:tcPr>
            <w:tcW w:w="1557" w:type="dxa"/>
            <w:vMerge w:val="restart"/>
          </w:tcPr>
          <w:p w:rsidR="00A70616" w:rsidRPr="001A5856" w:rsidRDefault="00A70616" w:rsidP="0074719B">
            <w:pPr>
              <w:autoSpaceDE w:val="0"/>
              <w:autoSpaceDN w:val="0"/>
              <w:adjustRightInd w:val="0"/>
              <w:jc w:val="center"/>
              <w:rPr>
                <w:rFonts w:eastAsiaTheme="minorHAnsi"/>
                <w:color w:val="000000"/>
                <w:sz w:val="22"/>
                <w:szCs w:val="26"/>
                <w:lang w:eastAsia="en-US"/>
              </w:rPr>
            </w:pPr>
            <w:r w:rsidRPr="001A5856">
              <w:rPr>
                <w:rFonts w:eastAsiaTheme="minorHAnsi"/>
                <w:color w:val="000000"/>
                <w:sz w:val="22"/>
                <w:szCs w:val="26"/>
                <w:lang w:eastAsia="en-US"/>
              </w:rPr>
              <w:t xml:space="preserve">Пункт статьи Федерального закона </w:t>
            </w:r>
          </w:p>
          <w:p w:rsidR="00A70616" w:rsidRPr="003138ED" w:rsidRDefault="00A70616" w:rsidP="0074719B">
            <w:pPr>
              <w:autoSpaceDE w:val="0"/>
              <w:autoSpaceDN w:val="0"/>
              <w:adjustRightInd w:val="0"/>
              <w:jc w:val="center"/>
              <w:rPr>
                <w:rFonts w:eastAsiaTheme="minorHAnsi"/>
                <w:color w:val="000000"/>
                <w:szCs w:val="26"/>
                <w:lang w:eastAsia="en-US"/>
              </w:rPr>
            </w:pPr>
            <w:r w:rsidRPr="001A5856">
              <w:rPr>
                <w:rFonts w:eastAsiaTheme="minorHAnsi"/>
                <w:color w:val="000000"/>
                <w:sz w:val="22"/>
                <w:szCs w:val="26"/>
                <w:lang w:eastAsia="en-US"/>
              </w:rPr>
              <w:t>от 6 октября 2003 года № 131-ФЗ «Об общих принципах организации местного самоуправления в Российской Федерации</w:t>
            </w:r>
          </w:p>
        </w:tc>
      </w:tr>
      <w:tr w:rsidR="00A70616" w:rsidRPr="003138ED" w:rsidTr="0074719B">
        <w:trPr>
          <w:trHeight w:val="694"/>
        </w:trPr>
        <w:tc>
          <w:tcPr>
            <w:tcW w:w="318" w:type="dxa"/>
            <w:vMerge/>
          </w:tcPr>
          <w:p w:rsidR="00A70616" w:rsidRPr="003138ED" w:rsidRDefault="00A70616" w:rsidP="0074719B">
            <w:pPr>
              <w:autoSpaceDE w:val="0"/>
              <w:autoSpaceDN w:val="0"/>
              <w:adjustRightInd w:val="0"/>
              <w:jc w:val="center"/>
              <w:rPr>
                <w:rFonts w:eastAsiaTheme="minorHAnsi"/>
                <w:color w:val="000000"/>
                <w:szCs w:val="26"/>
                <w:lang w:eastAsia="en-US"/>
              </w:rPr>
            </w:pPr>
          </w:p>
        </w:tc>
        <w:tc>
          <w:tcPr>
            <w:tcW w:w="2552" w:type="dxa"/>
            <w:vMerge/>
          </w:tcPr>
          <w:p w:rsidR="00A70616" w:rsidRPr="003138ED" w:rsidRDefault="00A70616" w:rsidP="0074719B">
            <w:pPr>
              <w:autoSpaceDE w:val="0"/>
              <w:autoSpaceDN w:val="0"/>
              <w:adjustRightInd w:val="0"/>
              <w:jc w:val="center"/>
              <w:rPr>
                <w:rFonts w:eastAsiaTheme="minorHAnsi"/>
                <w:color w:val="000000"/>
                <w:szCs w:val="26"/>
                <w:lang w:eastAsia="en-US"/>
              </w:rPr>
            </w:pPr>
          </w:p>
        </w:tc>
        <w:tc>
          <w:tcPr>
            <w:tcW w:w="709" w:type="dxa"/>
            <w:vMerge/>
          </w:tcPr>
          <w:p w:rsidR="00A70616" w:rsidRPr="003138ED" w:rsidRDefault="00A70616" w:rsidP="0074719B">
            <w:pPr>
              <w:autoSpaceDE w:val="0"/>
              <w:autoSpaceDN w:val="0"/>
              <w:adjustRightInd w:val="0"/>
              <w:jc w:val="center"/>
              <w:rPr>
                <w:rFonts w:eastAsiaTheme="minorHAnsi"/>
                <w:color w:val="000000"/>
                <w:szCs w:val="26"/>
                <w:lang w:eastAsia="en-US"/>
              </w:rPr>
            </w:pPr>
          </w:p>
        </w:tc>
        <w:tc>
          <w:tcPr>
            <w:tcW w:w="1134" w:type="dxa"/>
            <w:vMerge/>
          </w:tcPr>
          <w:p w:rsidR="00A70616" w:rsidRPr="003138ED" w:rsidRDefault="00A70616" w:rsidP="0074719B">
            <w:pPr>
              <w:autoSpaceDE w:val="0"/>
              <w:autoSpaceDN w:val="0"/>
              <w:adjustRightInd w:val="0"/>
              <w:jc w:val="center"/>
              <w:rPr>
                <w:rFonts w:eastAsiaTheme="minorHAnsi"/>
                <w:color w:val="000000"/>
                <w:szCs w:val="26"/>
                <w:lang w:eastAsia="en-US"/>
              </w:rPr>
            </w:pPr>
          </w:p>
        </w:tc>
        <w:tc>
          <w:tcPr>
            <w:tcW w:w="1242" w:type="dxa"/>
            <w:vMerge/>
          </w:tcPr>
          <w:p w:rsidR="00A70616" w:rsidRPr="003138ED" w:rsidRDefault="00A70616" w:rsidP="0074719B">
            <w:pPr>
              <w:autoSpaceDE w:val="0"/>
              <w:autoSpaceDN w:val="0"/>
              <w:adjustRightInd w:val="0"/>
              <w:jc w:val="center"/>
              <w:rPr>
                <w:rFonts w:eastAsiaTheme="minorHAnsi"/>
                <w:color w:val="000000"/>
                <w:szCs w:val="26"/>
                <w:lang w:eastAsia="en-US"/>
              </w:rPr>
            </w:pPr>
          </w:p>
        </w:tc>
        <w:tc>
          <w:tcPr>
            <w:tcW w:w="1418" w:type="dxa"/>
          </w:tcPr>
          <w:p w:rsidR="00A70616" w:rsidRPr="003138ED" w:rsidRDefault="00A70616" w:rsidP="0074719B">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областного бюджета, руб.</w:t>
            </w:r>
          </w:p>
        </w:tc>
        <w:tc>
          <w:tcPr>
            <w:tcW w:w="1276" w:type="dxa"/>
          </w:tcPr>
          <w:p w:rsidR="00A70616" w:rsidRPr="003138ED" w:rsidRDefault="00A70616" w:rsidP="0074719B">
            <w:pPr>
              <w:autoSpaceDE w:val="0"/>
              <w:autoSpaceDN w:val="0"/>
              <w:adjustRightInd w:val="0"/>
              <w:jc w:val="center"/>
              <w:rPr>
                <w:rFonts w:eastAsiaTheme="minorHAnsi"/>
                <w:color w:val="000000"/>
                <w:szCs w:val="26"/>
                <w:lang w:eastAsia="en-US"/>
              </w:rPr>
            </w:pPr>
            <w:r w:rsidRPr="003138ED">
              <w:rPr>
                <w:rFonts w:eastAsiaTheme="minorHAnsi"/>
                <w:color w:val="000000"/>
                <w:szCs w:val="26"/>
                <w:lang w:eastAsia="en-US"/>
              </w:rPr>
              <w:t>местного бюджета*, руб.</w:t>
            </w:r>
          </w:p>
        </w:tc>
        <w:tc>
          <w:tcPr>
            <w:tcW w:w="1557" w:type="dxa"/>
            <w:vMerge/>
          </w:tcPr>
          <w:p w:rsidR="00A70616" w:rsidRPr="003138ED" w:rsidRDefault="00A70616" w:rsidP="0074719B">
            <w:pPr>
              <w:autoSpaceDE w:val="0"/>
              <w:autoSpaceDN w:val="0"/>
              <w:adjustRightInd w:val="0"/>
              <w:jc w:val="center"/>
              <w:rPr>
                <w:rFonts w:eastAsiaTheme="minorHAnsi"/>
                <w:color w:val="000000"/>
                <w:szCs w:val="26"/>
                <w:lang w:eastAsia="en-US"/>
              </w:rPr>
            </w:pP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w:t>
            </w:r>
          </w:p>
        </w:tc>
        <w:tc>
          <w:tcPr>
            <w:tcW w:w="2552" w:type="dxa"/>
          </w:tcPr>
          <w:p w:rsidR="00A70616" w:rsidRDefault="00A70616" w:rsidP="0074719B">
            <w:pPr>
              <w:rPr>
                <w:rFonts w:eastAsiaTheme="minorHAnsi"/>
                <w:szCs w:val="28"/>
                <w:lang w:eastAsia="en-US"/>
              </w:rPr>
            </w:pPr>
            <w:r>
              <w:rPr>
                <w:rFonts w:eastAsiaTheme="minorHAnsi"/>
                <w:szCs w:val="28"/>
                <w:lang w:eastAsia="en-US"/>
              </w:rPr>
              <w:t xml:space="preserve"> Приобретение скамеек, цветников, урн, для благоустройства территории</w:t>
            </w:r>
          </w:p>
          <w:p w:rsidR="00A70616" w:rsidRDefault="00A70616" w:rsidP="0074719B">
            <w:pPr>
              <w:rPr>
                <w:rFonts w:eastAsiaTheme="minorHAnsi"/>
                <w:szCs w:val="28"/>
                <w:lang w:eastAsia="en-US"/>
              </w:rPr>
            </w:pPr>
            <w:r>
              <w:rPr>
                <w:rFonts w:eastAsiaTheme="minorHAnsi"/>
                <w:szCs w:val="28"/>
                <w:lang w:eastAsia="en-US"/>
              </w:rPr>
              <w:t>МКУК «КДЦ с.Бадар» ул.Перфиловская, д.2</w:t>
            </w:r>
          </w:p>
        </w:tc>
        <w:tc>
          <w:tcPr>
            <w:tcW w:w="709"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2025</w:t>
            </w:r>
          </w:p>
        </w:tc>
        <w:tc>
          <w:tcPr>
            <w:tcW w:w="1134" w:type="dxa"/>
            <w:vAlign w:val="center"/>
          </w:tcPr>
          <w:p w:rsidR="00A70616" w:rsidRPr="001A5856" w:rsidRDefault="00A70616" w:rsidP="0074719B">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70616" w:rsidRPr="001A585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30</w:t>
            </w:r>
            <w:r w:rsidRPr="001A5856">
              <w:rPr>
                <w:rFonts w:eastAsiaTheme="minorHAnsi"/>
                <w:color w:val="000000"/>
                <w:szCs w:val="28"/>
                <w:lang w:eastAsia="en-US"/>
              </w:rPr>
              <w:t xml:space="preserve"> декабря 202</w:t>
            </w:r>
            <w:r>
              <w:rPr>
                <w:rFonts w:eastAsiaTheme="minorHAnsi"/>
                <w:color w:val="000000"/>
                <w:szCs w:val="28"/>
                <w:lang w:eastAsia="en-US"/>
              </w:rPr>
              <w:t>5</w:t>
            </w:r>
            <w:r w:rsidRPr="001A5856">
              <w:rPr>
                <w:rFonts w:eastAsiaTheme="minorHAnsi"/>
                <w:color w:val="000000"/>
                <w:szCs w:val="28"/>
                <w:lang w:eastAsia="en-US"/>
              </w:rPr>
              <w:t xml:space="preserve"> года</w:t>
            </w:r>
          </w:p>
        </w:tc>
        <w:tc>
          <w:tcPr>
            <w:tcW w:w="1242" w:type="dxa"/>
            <w:vAlign w:val="center"/>
          </w:tcPr>
          <w:p w:rsidR="00A70616" w:rsidRDefault="00A70616" w:rsidP="0074719B">
            <w:pPr>
              <w:jc w:val="center"/>
            </w:pPr>
            <w:r>
              <w:t>102050,00</w:t>
            </w:r>
          </w:p>
        </w:tc>
        <w:tc>
          <w:tcPr>
            <w:tcW w:w="1418"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101014,60</w:t>
            </w:r>
          </w:p>
        </w:tc>
        <w:tc>
          <w:tcPr>
            <w:tcW w:w="1276"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1035,40</w:t>
            </w:r>
          </w:p>
        </w:tc>
        <w:tc>
          <w:tcPr>
            <w:tcW w:w="1557"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14.1.12.</w:t>
            </w: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w:t>
            </w:r>
          </w:p>
        </w:tc>
        <w:tc>
          <w:tcPr>
            <w:tcW w:w="2552" w:type="dxa"/>
          </w:tcPr>
          <w:p w:rsidR="00A70616" w:rsidRDefault="00A70616" w:rsidP="0074719B">
            <w:pPr>
              <w:rPr>
                <w:rFonts w:eastAsiaTheme="minorHAnsi"/>
                <w:szCs w:val="28"/>
                <w:lang w:eastAsia="en-US"/>
              </w:rPr>
            </w:pPr>
            <w:r>
              <w:rPr>
                <w:rFonts w:eastAsiaTheme="minorHAnsi"/>
                <w:szCs w:val="28"/>
                <w:lang w:eastAsia="en-US"/>
              </w:rPr>
              <w:t>Замена дверных блоков</w:t>
            </w:r>
          </w:p>
          <w:p w:rsidR="00A70616" w:rsidRDefault="00A70616" w:rsidP="0074719B">
            <w:pPr>
              <w:rPr>
                <w:rFonts w:eastAsiaTheme="minorHAnsi"/>
                <w:szCs w:val="28"/>
                <w:lang w:eastAsia="en-US"/>
              </w:rPr>
            </w:pPr>
            <w:r>
              <w:rPr>
                <w:rFonts w:eastAsiaTheme="minorHAnsi"/>
                <w:szCs w:val="28"/>
                <w:lang w:eastAsia="en-US"/>
              </w:rPr>
              <w:t>МКУК «КДЦ с.Бадар» ул.Перфиловская, д.2</w:t>
            </w:r>
          </w:p>
        </w:tc>
        <w:tc>
          <w:tcPr>
            <w:tcW w:w="709"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2025</w:t>
            </w:r>
          </w:p>
        </w:tc>
        <w:tc>
          <w:tcPr>
            <w:tcW w:w="1134" w:type="dxa"/>
            <w:vAlign w:val="center"/>
          </w:tcPr>
          <w:p w:rsidR="00A70616" w:rsidRPr="001A5856" w:rsidRDefault="00A70616" w:rsidP="0074719B">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70616" w:rsidRPr="001A585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30</w:t>
            </w:r>
            <w:r w:rsidRPr="001A5856">
              <w:rPr>
                <w:rFonts w:eastAsiaTheme="minorHAnsi"/>
                <w:color w:val="000000"/>
                <w:szCs w:val="28"/>
                <w:lang w:eastAsia="en-US"/>
              </w:rPr>
              <w:t xml:space="preserve"> декабря 202</w:t>
            </w:r>
            <w:r>
              <w:rPr>
                <w:rFonts w:eastAsiaTheme="minorHAnsi"/>
                <w:color w:val="000000"/>
                <w:szCs w:val="28"/>
                <w:lang w:eastAsia="en-US"/>
              </w:rPr>
              <w:t>5</w:t>
            </w:r>
            <w:r w:rsidRPr="001A5856">
              <w:rPr>
                <w:rFonts w:eastAsiaTheme="minorHAnsi"/>
                <w:color w:val="000000"/>
                <w:szCs w:val="28"/>
                <w:lang w:eastAsia="en-US"/>
              </w:rPr>
              <w:t xml:space="preserve"> года</w:t>
            </w:r>
          </w:p>
        </w:tc>
        <w:tc>
          <w:tcPr>
            <w:tcW w:w="1242" w:type="dxa"/>
            <w:vAlign w:val="center"/>
          </w:tcPr>
          <w:p w:rsidR="00A70616" w:rsidRDefault="00A70616" w:rsidP="0074719B">
            <w:pPr>
              <w:jc w:val="center"/>
            </w:pPr>
            <w:r>
              <w:t>50000,00</w:t>
            </w:r>
          </w:p>
        </w:tc>
        <w:tc>
          <w:tcPr>
            <w:tcW w:w="1418"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49492,70</w:t>
            </w:r>
          </w:p>
        </w:tc>
        <w:tc>
          <w:tcPr>
            <w:tcW w:w="1276"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507,30</w:t>
            </w:r>
          </w:p>
        </w:tc>
        <w:tc>
          <w:tcPr>
            <w:tcW w:w="1557"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14.1.12.</w:t>
            </w: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w:t>
            </w:r>
          </w:p>
        </w:tc>
        <w:tc>
          <w:tcPr>
            <w:tcW w:w="2552" w:type="dxa"/>
          </w:tcPr>
          <w:p w:rsidR="00A70616" w:rsidRDefault="00A70616" w:rsidP="0074719B">
            <w:pPr>
              <w:rPr>
                <w:rFonts w:eastAsiaTheme="minorHAnsi"/>
                <w:szCs w:val="28"/>
                <w:lang w:eastAsia="en-US"/>
              </w:rPr>
            </w:pPr>
            <w:r>
              <w:rPr>
                <w:rFonts w:eastAsiaTheme="minorHAnsi"/>
                <w:szCs w:val="28"/>
                <w:lang w:eastAsia="en-US"/>
              </w:rPr>
              <w:t>Приобретение спортинвентаря для МКУК «КДЦ с.Бадар»ул.Перфиловская д.2</w:t>
            </w:r>
          </w:p>
        </w:tc>
        <w:tc>
          <w:tcPr>
            <w:tcW w:w="709"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2025</w:t>
            </w:r>
          </w:p>
        </w:tc>
        <w:tc>
          <w:tcPr>
            <w:tcW w:w="1134" w:type="dxa"/>
            <w:vAlign w:val="center"/>
          </w:tcPr>
          <w:p w:rsidR="00A70616" w:rsidRPr="001A5856" w:rsidRDefault="00A70616" w:rsidP="0074719B">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70616" w:rsidRPr="001A585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30</w:t>
            </w:r>
            <w:r w:rsidRPr="001A5856">
              <w:rPr>
                <w:rFonts w:eastAsiaTheme="minorHAnsi"/>
                <w:color w:val="000000"/>
                <w:szCs w:val="28"/>
                <w:lang w:eastAsia="en-US"/>
              </w:rPr>
              <w:t xml:space="preserve"> декабря 202</w:t>
            </w:r>
            <w:r>
              <w:rPr>
                <w:rFonts w:eastAsiaTheme="minorHAnsi"/>
                <w:color w:val="000000"/>
                <w:szCs w:val="28"/>
                <w:lang w:eastAsia="en-US"/>
              </w:rPr>
              <w:t>5</w:t>
            </w:r>
            <w:r w:rsidRPr="001A5856">
              <w:rPr>
                <w:rFonts w:eastAsiaTheme="minorHAnsi"/>
                <w:color w:val="000000"/>
                <w:szCs w:val="28"/>
                <w:lang w:eastAsia="en-US"/>
              </w:rPr>
              <w:t xml:space="preserve"> года</w:t>
            </w:r>
          </w:p>
        </w:tc>
        <w:tc>
          <w:tcPr>
            <w:tcW w:w="1242" w:type="dxa"/>
            <w:vAlign w:val="center"/>
          </w:tcPr>
          <w:p w:rsidR="00A70616" w:rsidRDefault="00A70616" w:rsidP="0074719B">
            <w:pPr>
              <w:jc w:val="center"/>
            </w:pPr>
            <w:r>
              <w:t>50000,00</w:t>
            </w:r>
          </w:p>
        </w:tc>
        <w:tc>
          <w:tcPr>
            <w:tcW w:w="1418"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49492,70</w:t>
            </w:r>
          </w:p>
        </w:tc>
        <w:tc>
          <w:tcPr>
            <w:tcW w:w="1276"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507,30</w:t>
            </w:r>
          </w:p>
        </w:tc>
        <w:tc>
          <w:tcPr>
            <w:tcW w:w="1557"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14.1.14</w:t>
            </w: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4.</w:t>
            </w:r>
          </w:p>
        </w:tc>
        <w:tc>
          <w:tcPr>
            <w:tcW w:w="2552" w:type="dxa"/>
          </w:tcPr>
          <w:p w:rsidR="00A70616" w:rsidRDefault="00A70616" w:rsidP="0074719B">
            <w:pPr>
              <w:rPr>
                <w:rFonts w:eastAsiaTheme="minorHAnsi"/>
                <w:szCs w:val="28"/>
                <w:lang w:eastAsia="en-US"/>
              </w:rPr>
            </w:pPr>
            <w:r>
              <w:rPr>
                <w:rFonts w:eastAsiaTheme="minorHAnsi"/>
                <w:szCs w:val="28"/>
                <w:lang w:eastAsia="en-US"/>
              </w:rPr>
              <w:t>Приобретение сценических костюмов для МКУК «КДЦ д.Евдокимова»,  ул.Лесная ,зд.15.</w:t>
            </w:r>
          </w:p>
        </w:tc>
        <w:tc>
          <w:tcPr>
            <w:tcW w:w="709"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2025</w:t>
            </w:r>
          </w:p>
        </w:tc>
        <w:tc>
          <w:tcPr>
            <w:tcW w:w="1134" w:type="dxa"/>
            <w:vAlign w:val="center"/>
          </w:tcPr>
          <w:p w:rsidR="00A70616" w:rsidRPr="001A5856" w:rsidRDefault="00A70616" w:rsidP="0074719B">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70616" w:rsidRPr="001A585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30</w:t>
            </w:r>
            <w:r w:rsidRPr="001A5856">
              <w:rPr>
                <w:rFonts w:eastAsiaTheme="minorHAnsi"/>
                <w:color w:val="000000"/>
                <w:szCs w:val="28"/>
                <w:lang w:eastAsia="en-US"/>
              </w:rPr>
              <w:t xml:space="preserve"> декабря 202</w:t>
            </w:r>
            <w:r>
              <w:rPr>
                <w:rFonts w:eastAsiaTheme="minorHAnsi"/>
                <w:color w:val="000000"/>
                <w:szCs w:val="28"/>
                <w:lang w:eastAsia="en-US"/>
              </w:rPr>
              <w:t>5</w:t>
            </w:r>
            <w:r w:rsidRPr="001A5856">
              <w:rPr>
                <w:rFonts w:eastAsiaTheme="minorHAnsi"/>
                <w:color w:val="000000"/>
                <w:szCs w:val="28"/>
                <w:lang w:eastAsia="en-US"/>
              </w:rPr>
              <w:t xml:space="preserve"> года</w:t>
            </w:r>
          </w:p>
        </w:tc>
        <w:tc>
          <w:tcPr>
            <w:tcW w:w="1242" w:type="dxa"/>
            <w:vAlign w:val="center"/>
          </w:tcPr>
          <w:p w:rsidR="00A70616" w:rsidRDefault="00A70616" w:rsidP="0074719B">
            <w:pPr>
              <w:jc w:val="center"/>
            </w:pPr>
            <w:r>
              <w:t>50000,00</w:t>
            </w:r>
          </w:p>
        </w:tc>
        <w:tc>
          <w:tcPr>
            <w:tcW w:w="1418"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49492,70</w:t>
            </w:r>
          </w:p>
        </w:tc>
        <w:tc>
          <w:tcPr>
            <w:tcW w:w="1276"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507,30</w:t>
            </w:r>
          </w:p>
        </w:tc>
        <w:tc>
          <w:tcPr>
            <w:tcW w:w="1557"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14.1.12.</w:t>
            </w: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5</w:t>
            </w:r>
          </w:p>
        </w:tc>
        <w:tc>
          <w:tcPr>
            <w:tcW w:w="2552" w:type="dxa"/>
          </w:tcPr>
          <w:p w:rsidR="00A70616" w:rsidRDefault="00A70616" w:rsidP="0074719B">
            <w:pPr>
              <w:rPr>
                <w:rFonts w:eastAsiaTheme="minorHAnsi"/>
                <w:szCs w:val="28"/>
                <w:lang w:eastAsia="en-US"/>
              </w:rPr>
            </w:pPr>
            <w:r>
              <w:rPr>
                <w:rFonts w:eastAsiaTheme="minorHAnsi"/>
                <w:szCs w:val="28"/>
                <w:lang w:eastAsia="en-US"/>
              </w:rPr>
              <w:t>Приобретение спортинвентаря, спортивного оборудования, для МКУК «КДЦ  д.Евдокимова»,  ул.Лесная ,зд.15</w:t>
            </w:r>
          </w:p>
        </w:tc>
        <w:tc>
          <w:tcPr>
            <w:tcW w:w="709"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2025</w:t>
            </w:r>
          </w:p>
        </w:tc>
        <w:tc>
          <w:tcPr>
            <w:tcW w:w="1134" w:type="dxa"/>
            <w:vAlign w:val="center"/>
          </w:tcPr>
          <w:p w:rsidR="00A70616" w:rsidRPr="001A5856" w:rsidRDefault="00A70616" w:rsidP="0074719B">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70616" w:rsidRPr="001A585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30</w:t>
            </w:r>
            <w:r w:rsidRPr="001A5856">
              <w:rPr>
                <w:rFonts w:eastAsiaTheme="minorHAnsi"/>
                <w:color w:val="000000"/>
                <w:szCs w:val="28"/>
                <w:lang w:eastAsia="en-US"/>
              </w:rPr>
              <w:t xml:space="preserve"> декабря 202</w:t>
            </w:r>
            <w:r>
              <w:rPr>
                <w:rFonts w:eastAsiaTheme="minorHAnsi"/>
                <w:color w:val="000000"/>
                <w:szCs w:val="28"/>
                <w:lang w:eastAsia="en-US"/>
              </w:rPr>
              <w:t>5</w:t>
            </w:r>
            <w:r w:rsidRPr="001A5856">
              <w:rPr>
                <w:rFonts w:eastAsiaTheme="minorHAnsi"/>
                <w:color w:val="000000"/>
                <w:szCs w:val="28"/>
                <w:lang w:eastAsia="en-US"/>
              </w:rPr>
              <w:t xml:space="preserve"> года</w:t>
            </w:r>
          </w:p>
        </w:tc>
        <w:tc>
          <w:tcPr>
            <w:tcW w:w="1242" w:type="dxa"/>
            <w:vAlign w:val="center"/>
          </w:tcPr>
          <w:p w:rsidR="00A70616" w:rsidRDefault="00A70616" w:rsidP="0074719B">
            <w:pPr>
              <w:jc w:val="center"/>
            </w:pPr>
            <w:r>
              <w:t>112050,00</w:t>
            </w:r>
          </w:p>
        </w:tc>
        <w:tc>
          <w:tcPr>
            <w:tcW w:w="1418"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110913,14</w:t>
            </w:r>
          </w:p>
        </w:tc>
        <w:tc>
          <w:tcPr>
            <w:tcW w:w="1276"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1136,86</w:t>
            </w:r>
          </w:p>
        </w:tc>
        <w:tc>
          <w:tcPr>
            <w:tcW w:w="1557"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14.1.14</w:t>
            </w: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lastRenderedPageBreak/>
              <w:t>6</w:t>
            </w:r>
          </w:p>
        </w:tc>
        <w:tc>
          <w:tcPr>
            <w:tcW w:w="2552" w:type="dxa"/>
          </w:tcPr>
          <w:p w:rsidR="00A70616" w:rsidRDefault="00A70616" w:rsidP="0074719B">
            <w:pPr>
              <w:rPr>
                <w:rFonts w:eastAsiaTheme="minorHAnsi"/>
                <w:szCs w:val="28"/>
                <w:lang w:eastAsia="en-US"/>
              </w:rPr>
            </w:pPr>
            <w:r>
              <w:rPr>
                <w:rFonts w:eastAsiaTheme="minorHAnsi"/>
                <w:szCs w:val="28"/>
                <w:lang w:eastAsia="en-US"/>
              </w:rPr>
              <w:t>Приобретение бытовой техники для МКУК «КДЦ д.Евдокимова» ул.Лесная ,зд.15</w:t>
            </w:r>
          </w:p>
        </w:tc>
        <w:tc>
          <w:tcPr>
            <w:tcW w:w="709"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2025</w:t>
            </w:r>
          </w:p>
        </w:tc>
        <w:tc>
          <w:tcPr>
            <w:tcW w:w="1134" w:type="dxa"/>
            <w:vAlign w:val="center"/>
          </w:tcPr>
          <w:p w:rsidR="00A70616" w:rsidRPr="001A5856" w:rsidRDefault="00A70616" w:rsidP="0074719B">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70616" w:rsidRPr="001A585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30</w:t>
            </w:r>
            <w:r w:rsidRPr="001A5856">
              <w:rPr>
                <w:rFonts w:eastAsiaTheme="minorHAnsi"/>
                <w:color w:val="000000"/>
                <w:szCs w:val="28"/>
                <w:lang w:eastAsia="en-US"/>
              </w:rPr>
              <w:t xml:space="preserve"> декабря 202</w:t>
            </w:r>
            <w:r>
              <w:rPr>
                <w:rFonts w:eastAsiaTheme="minorHAnsi"/>
                <w:color w:val="000000"/>
                <w:szCs w:val="28"/>
                <w:lang w:eastAsia="en-US"/>
              </w:rPr>
              <w:t>5</w:t>
            </w:r>
            <w:r w:rsidRPr="001A5856">
              <w:rPr>
                <w:rFonts w:eastAsiaTheme="minorHAnsi"/>
                <w:color w:val="000000"/>
                <w:szCs w:val="28"/>
                <w:lang w:eastAsia="en-US"/>
              </w:rPr>
              <w:t xml:space="preserve"> года</w:t>
            </w:r>
          </w:p>
        </w:tc>
        <w:tc>
          <w:tcPr>
            <w:tcW w:w="1242" w:type="dxa"/>
            <w:vAlign w:val="center"/>
          </w:tcPr>
          <w:p w:rsidR="00A70616" w:rsidRDefault="00A70616" w:rsidP="0074719B">
            <w:pPr>
              <w:jc w:val="center"/>
            </w:pPr>
            <w:r>
              <w:t>40000,00</w:t>
            </w:r>
          </w:p>
        </w:tc>
        <w:tc>
          <w:tcPr>
            <w:tcW w:w="1418"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39594,16</w:t>
            </w:r>
          </w:p>
        </w:tc>
        <w:tc>
          <w:tcPr>
            <w:tcW w:w="1276"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405,84</w:t>
            </w:r>
          </w:p>
        </w:tc>
        <w:tc>
          <w:tcPr>
            <w:tcW w:w="1557"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14.1.12.</w:t>
            </w: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p>
        </w:tc>
        <w:tc>
          <w:tcPr>
            <w:tcW w:w="2552" w:type="dxa"/>
          </w:tcPr>
          <w:p w:rsidR="00A70616" w:rsidRPr="00221404" w:rsidRDefault="00A70616" w:rsidP="0074719B">
            <w:pPr>
              <w:rPr>
                <w:rFonts w:eastAsiaTheme="minorHAnsi"/>
                <w:b/>
                <w:szCs w:val="28"/>
                <w:lang w:eastAsia="en-US"/>
              </w:rPr>
            </w:pPr>
          </w:p>
          <w:p w:rsidR="00A70616" w:rsidRPr="00221404" w:rsidRDefault="00A70616" w:rsidP="0074719B">
            <w:pPr>
              <w:rPr>
                <w:rFonts w:eastAsiaTheme="minorHAnsi"/>
                <w:b/>
                <w:szCs w:val="28"/>
                <w:lang w:eastAsia="en-US"/>
              </w:rPr>
            </w:pPr>
            <w:r w:rsidRPr="00221404">
              <w:rPr>
                <w:rFonts w:eastAsiaTheme="minorHAnsi"/>
                <w:b/>
                <w:szCs w:val="28"/>
                <w:lang w:eastAsia="en-US"/>
              </w:rPr>
              <w:t>ИТОГО</w:t>
            </w:r>
          </w:p>
        </w:tc>
        <w:tc>
          <w:tcPr>
            <w:tcW w:w="709" w:type="dxa"/>
            <w:vAlign w:val="center"/>
          </w:tcPr>
          <w:p w:rsidR="00A70616" w:rsidRPr="00221404" w:rsidRDefault="00A70616" w:rsidP="0074719B">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2025</w:t>
            </w:r>
          </w:p>
        </w:tc>
        <w:tc>
          <w:tcPr>
            <w:tcW w:w="1134" w:type="dxa"/>
            <w:vAlign w:val="center"/>
          </w:tcPr>
          <w:p w:rsidR="00A70616" w:rsidRPr="001A5856" w:rsidRDefault="00A70616" w:rsidP="0074719B">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70616" w:rsidRPr="00221404" w:rsidRDefault="00A70616" w:rsidP="0074719B">
            <w:pPr>
              <w:autoSpaceDE w:val="0"/>
              <w:autoSpaceDN w:val="0"/>
              <w:adjustRightInd w:val="0"/>
              <w:jc w:val="center"/>
              <w:rPr>
                <w:rFonts w:eastAsiaTheme="minorHAnsi"/>
                <w:b/>
                <w:color w:val="000000"/>
                <w:szCs w:val="28"/>
                <w:lang w:eastAsia="en-US"/>
              </w:rPr>
            </w:pPr>
            <w:r>
              <w:rPr>
                <w:rFonts w:eastAsiaTheme="minorHAnsi"/>
                <w:color w:val="000000"/>
                <w:szCs w:val="28"/>
                <w:lang w:eastAsia="en-US"/>
              </w:rPr>
              <w:t>30</w:t>
            </w:r>
            <w:r w:rsidRPr="001A5856">
              <w:rPr>
                <w:rFonts w:eastAsiaTheme="minorHAnsi"/>
                <w:color w:val="000000"/>
                <w:szCs w:val="28"/>
                <w:lang w:eastAsia="en-US"/>
              </w:rPr>
              <w:t xml:space="preserve"> декабря 202</w:t>
            </w:r>
            <w:r>
              <w:rPr>
                <w:rFonts w:eastAsiaTheme="minorHAnsi"/>
                <w:color w:val="000000"/>
                <w:szCs w:val="28"/>
                <w:lang w:eastAsia="en-US"/>
              </w:rPr>
              <w:t>5</w:t>
            </w:r>
            <w:r w:rsidRPr="001A5856">
              <w:rPr>
                <w:rFonts w:eastAsiaTheme="minorHAnsi"/>
                <w:color w:val="000000"/>
                <w:szCs w:val="28"/>
                <w:lang w:eastAsia="en-US"/>
              </w:rPr>
              <w:t xml:space="preserve"> года</w:t>
            </w:r>
          </w:p>
        </w:tc>
        <w:tc>
          <w:tcPr>
            <w:tcW w:w="1242" w:type="dxa"/>
            <w:vAlign w:val="center"/>
          </w:tcPr>
          <w:p w:rsidR="00A70616" w:rsidRPr="00221404" w:rsidRDefault="00A70616" w:rsidP="0074719B">
            <w:pPr>
              <w:jc w:val="center"/>
              <w:rPr>
                <w:b/>
              </w:rPr>
            </w:pPr>
            <w:r>
              <w:rPr>
                <w:b/>
              </w:rPr>
              <w:t>404100,00</w:t>
            </w:r>
          </w:p>
        </w:tc>
        <w:tc>
          <w:tcPr>
            <w:tcW w:w="1418" w:type="dxa"/>
            <w:vAlign w:val="center"/>
          </w:tcPr>
          <w:p w:rsidR="00A70616" w:rsidRPr="00221404" w:rsidRDefault="00A70616" w:rsidP="0074719B">
            <w:pPr>
              <w:autoSpaceDE w:val="0"/>
              <w:autoSpaceDN w:val="0"/>
              <w:adjustRightInd w:val="0"/>
              <w:spacing w:line="276" w:lineRule="auto"/>
              <w:jc w:val="center"/>
              <w:rPr>
                <w:rFonts w:eastAsiaTheme="minorHAnsi"/>
                <w:b/>
              </w:rPr>
            </w:pPr>
            <w:r>
              <w:rPr>
                <w:rFonts w:eastAsiaTheme="minorHAnsi"/>
                <w:b/>
              </w:rPr>
              <w:t>400000,00</w:t>
            </w:r>
          </w:p>
        </w:tc>
        <w:tc>
          <w:tcPr>
            <w:tcW w:w="1276" w:type="dxa"/>
            <w:vAlign w:val="center"/>
          </w:tcPr>
          <w:p w:rsidR="00A70616" w:rsidRPr="00221404" w:rsidRDefault="00A70616" w:rsidP="0074719B">
            <w:pPr>
              <w:autoSpaceDE w:val="0"/>
              <w:autoSpaceDN w:val="0"/>
              <w:adjustRightInd w:val="0"/>
              <w:spacing w:line="276" w:lineRule="auto"/>
              <w:jc w:val="center"/>
              <w:rPr>
                <w:rFonts w:eastAsiaTheme="minorHAnsi"/>
                <w:b/>
              </w:rPr>
            </w:pPr>
            <w:r>
              <w:rPr>
                <w:rFonts w:eastAsiaTheme="minorHAnsi"/>
                <w:b/>
              </w:rPr>
              <w:t>4100,00</w:t>
            </w:r>
          </w:p>
        </w:tc>
        <w:tc>
          <w:tcPr>
            <w:tcW w:w="1557" w:type="dxa"/>
            <w:vAlign w:val="center"/>
          </w:tcPr>
          <w:p w:rsidR="00A70616" w:rsidRPr="00221404" w:rsidRDefault="00A70616" w:rsidP="0074719B">
            <w:pPr>
              <w:autoSpaceDE w:val="0"/>
              <w:autoSpaceDN w:val="0"/>
              <w:adjustRightInd w:val="0"/>
              <w:jc w:val="center"/>
              <w:rPr>
                <w:rFonts w:eastAsiaTheme="minorHAnsi"/>
                <w:b/>
                <w:color w:val="000000"/>
                <w:szCs w:val="28"/>
                <w:lang w:eastAsia="en-US"/>
              </w:rPr>
            </w:pP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7</w:t>
            </w:r>
          </w:p>
        </w:tc>
        <w:tc>
          <w:tcPr>
            <w:tcW w:w="2552" w:type="dxa"/>
          </w:tcPr>
          <w:p w:rsidR="00A70616" w:rsidRDefault="00A70616" w:rsidP="0074719B">
            <w:pPr>
              <w:rPr>
                <w:rFonts w:eastAsiaTheme="minorHAnsi"/>
                <w:szCs w:val="28"/>
                <w:lang w:eastAsia="en-US"/>
              </w:rPr>
            </w:pPr>
            <w:r>
              <w:rPr>
                <w:rFonts w:eastAsiaTheme="minorHAnsi"/>
                <w:szCs w:val="28"/>
                <w:lang w:eastAsia="en-US"/>
              </w:rPr>
              <w:t>Приобретение спортивного оборудования (уличные тренажеры)  для МКУК  «КДЦ с.Бадар» ул.Перфиловская 2.</w:t>
            </w:r>
          </w:p>
        </w:tc>
        <w:tc>
          <w:tcPr>
            <w:tcW w:w="709"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2026</w:t>
            </w:r>
          </w:p>
        </w:tc>
        <w:tc>
          <w:tcPr>
            <w:tcW w:w="1134" w:type="dxa"/>
            <w:vAlign w:val="center"/>
          </w:tcPr>
          <w:p w:rsidR="00A70616" w:rsidRPr="001A5856" w:rsidRDefault="00A70616" w:rsidP="0074719B">
            <w:pPr>
              <w:autoSpaceDE w:val="0"/>
              <w:autoSpaceDN w:val="0"/>
              <w:adjustRightInd w:val="0"/>
              <w:jc w:val="center"/>
              <w:rPr>
                <w:rFonts w:eastAsiaTheme="minorHAnsi"/>
                <w:color w:val="000000"/>
                <w:szCs w:val="28"/>
                <w:lang w:eastAsia="en-US"/>
              </w:rPr>
            </w:pPr>
            <w:r w:rsidRPr="001A5856">
              <w:rPr>
                <w:rFonts w:eastAsiaTheme="minorHAnsi"/>
                <w:color w:val="000000"/>
                <w:szCs w:val="28"/>
                <w:lang w:eastAsia="en-US"/>
              </w:rPr>
              <w:t>до</w:t>
            </w:r>
          </w:p>
          <w:p w:rsidR="00A70616" w:rsidRPr="001A585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30</w:t>
            </w:r>
            <w:r w:rsidRPr="001A5856">
              <w:rPr>
                <w:rFonts w:eastAsiaTheme="minorHAnsi"/>
                <w:color w:val="000000"/>
                <w:szCs w:val="28"/>
                <w:lang w:eastAsia="en-US"/>
              </w:rPr>
              <w:t xml:space="preserve"> декабря 202</w:t>
            </w:r>
            <w:r>
              <w:rPr>
                <w:rFonts w:eastAsiaTheme="minorHAnsi"/>
                <w:color w:val="000000"/>
                <w:szCs w:val="28"/>
                <w:lang w:eastAsia="en-US"/>
              </w:rPr>
              <w:t>6</w:t>
            </w:r>
            <w:r w:rsidRPr="001A5856">
              <w:rPr>
                <w:rFonts w:eastAsiaTheme="minorHAnsi"/>
                <w:color w:val="000000"/>
                <w:szCs w:val="28"/>
                <w:lang w:eastAsia="en-US"/>
              </w:rPr>
              <w:t xml:space="preserve"> года</w:t>
            </w:r>
          </w:p>
        </w:tc>
        <w:tc>
          <w:tcPr>
            <w:tcW w:w="1242" w:type="dxa"/>
            <w:vAlign w:val="center"/>
          </w:tcPr>
          <w:p w:rsidR="00A70616" w:rsidRDefault="00A70616" w:rsidP="0074719B">
            <w:pPr>
              <w:jc w:val="center"/>
            </w:pPr>
            <w:r>
              <w:t>404100,00</w:t>
            </w:r>
          </w:p>
        </w:tc>
        <w:tc>
          <w:tcPr>
            <w:tcW w:w="1418"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400000,00</w:t>
            </w:r>
          </w:p>
        </w:tc>
        <w:tc>
          <w:tcPr>
            <w:tcW w:w="1276" w:type="dxa"/>
            <w:vAlign w:val="center"/>
          </w:tcPr>
          <w:p w:rsidR="00A70616" w:rsidRDefault="00A70616" w:rsidP="0074719B">
            <w:pPr>
              <w:autoSpaceDE w:val="0"/>
              <w:autoSpaceDN w:val="0"/>
              <w:adjustRightInd w:val="0"/>
              <w:spacing w:line="276" w:lineRule="auto"/>
              <w:jc w:val="center"/>
              <w:rPr>
                <w:rFonts w:eastAsiaTheme="minorHAnsi"/>
              </w:rPr>
            </w:pPr>
            <w:r>
              <w:rPr>
                <w:rFonts w:eastAsiaTheme="minorHAnsi"/>
              </w:rPr>
              <w:t>4100,00</w:t>
            </w:r>
          </w:p>
        </w:tc>
        <w:tc>
          <w:tcPr>
            <w:tcW w:w="1557" w:type="dxa"/>
            <w:vAlign w:val="center"/>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14.1.14</w:t>
            </w:r>
          </w:p>
        </w:tc>
      </w:tr>
      <w:tr w:rsidR="00A70616" w:rsidRPr="003138ED" w:rsidTr="0074719B">
        <w:trPr>
          <w:trHeight w:val="746"/>
        </w:trPr>
        <w:tc>
          <w:tcPr>
            <w:tcW w:w="318" w:type="dxa"/>
          </w:tcPr>
          <w:p w:rsidR="00A70616"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8</w:t>
            </w:r>
          </w:p>
        </w:tc>
        <w:tc>
          <w:tcPr>
            <w:tcW w:w="2552" w:type="dxa"/>
          </w:tcPr>
          <w:p w:rsidR="00A70616" w:rsidRPr="009B77DA" w:rsidRDefault="00A70616" w:rsidP="0074719B">
            <w:pPr>
              <w:rPr>
                <w:rFonts w:eastAsiaTheme="minorHAnsi"/>
                <w:szCs w:val="28"/>
                <w:lang w:eastAsia="en-US"/>
              </w:rPr>
            </w:pPr>
            <w:r>
              <w:rPr>
                <w:rFonts w:eastAsiaTheme="minorHAnsi"/>
                <w:szCs w:val="28"/>
                <w:lang w:eastAsia="en-US"/>
              </w:rPr>
              <w:t>Приобретение спортивного оборудования (уличные тренажеры)  для МКУК  «КДЦ д.Евдокимова» ул.Лесная, зд.15</w:t>
            </w:r>
          </w:p>
        </w:tc>
        <w:tc>
          <w:tcPr>
            <w:tcW w:w="709" w:type="dxa"/>
            <w:vAlign w:val="center"/>
          </w:tcPr>
          <w:p w:rsidR="00A70616" w:rsidRPr="009B77DA"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2027</w:t>
            </w:r>
          </w:p>
        </w:tc>
        <w:tc>
          <w:tcPr>
            <w:tcW w:w="1134" w:type="dxa"/>
            <w:vAlign w:val="center"/>
          </w:tcPr>
          <w:p w:rsidR="00A70616" w:rsidRPr="009B77DA" w:rsidRDefault="00A70616" w:rsidP="0074719B">
            <w:pPr>
              <w:autoSpaceDE w:val="0"/>
              <w:autoSpaceDN w:val="0"/>
              <w:adjustRightInd w:val="0"/>
              <w:jc w:val="center"/>
              <w:rPr>
                <w:rFonts w:eastAsiaTheme="minorHAnsi"/>
                <w:color w:val="000000"/>
                <w:szCs w:val="28"/>
                <w:lang w:eastAsia="en-US"/>
              </w:rPr>
            </w:pPr>
            <w:r w:rsidRPr="009B77DA">
              <w:rPr>
                <w:rFonts w:eastAsiaTheme="minorHAnsi"/>
                <w:color w:val="000000"/>
                <w:szCs w:val="28"/>
                <w:lang w:eastAsia="en-US"/>
              </w:rPr>
              <w:t>до</w:t>
            </w:r>
          </w:p>
          <w:p w:rsidR="00A70616" w:rsidRPr="009B77DA" w:rsidRDefault="00A70616" w:rsidP="0074719B">
            <w:pPr>
              <w:autoSpaceDE w:val="0"/>
              <w:autoSpaceDN w:val="0"/>
              <w:adjustRightInd w:val="0"/>
              <w:jc w:val="center"/>
              <w:rPr>
                <w:rFonts w:eastAsiaTheme="minorHAnsi"/>
                <w:color w:val="000000"/>
                <w:szCs w:val="28"/>
                <w:lang w:eastAsia="en-US"/>
              </w:rPr>
            </w:pPr>
            <w:r w:rsidRPr="009B77DA">
              <w:rPr>
                <w:rFonts w:eastAsiaTheme="minorHAnsi"/>
                <w:color w:val="000000"/>
                <w:szCs w:val="28"/>
                <w:lang w:eastAsia="en-US"/>
              </w:rPr>
              <w:t>30 декабря 202</w:t>
            </w:r>
            <w:r>
              <w:rPr>
                <w:rFonts w:eastAsiaTheme="minorHAnsi"/>
                <w:color w:val="000000"/>
                <w:szCs w:val="28"/>
                <w:lang w:eastAsia="en-US"/>
              </w:rPr>
              <w:t>7</w:t>
            </w:r>
            <w:r w:rsidRPr="009B77DA">
              <w:rPr>
                <w:rFonts w:eastAsiaTheme="minorHAnsi"/>
                <w:color w:val="000000"/>
                <w:szCs w:val="28"/>
                <w:lang w:eastAsia="en-US"/>
              </w:rPr>
              <w:t xml:space="preserve"> года</w:t>
            </w:r>
          </w:p>
        </w:tc>
        <w:tc>
          <w:tcPr>
            <w:tcW w:w="1242" w:type="dxa"/>
            <w:vAlign w:val="center"/>
          </w:tcPr>
          <w:p w:rsidR="00A70616" w:rsidRPr="009B77DA" w:rsidRDefault="00A70616" w:rsidP="0074719B">
            <w:pPr>
              <w:jc w:val="center"/>
            </w:pPr>
            <w:r>
              <w:t>412400,00</w:t>
            </w:r>
          </w:p>
        </w:tc>
        <w:tc>
          <w:tcPr>
            <w:tcW w:w="1418" w:type="dxa"/>
            <w:vAlign w:val="center"/>
          </w:tcPr>
          <w:p w:rsidR="00A70616" w:rsidRPr="009B77DA" w:rsidRDefault="00A70616" w:rsidP="0074719B">
            <w:pPr>
              <w:autoSpaceDE w:val="0"/>
              <w:autoSpaceDN w:val="0"/>
              <w:adjustRightInd w:val="0"/>
              <w:spacing w:line="276" w:lineRule="auto"/>
              <w:jc w:val="center"/>
              <w:rPr>
                <w:rFonts w:eastAsiaTheme="minorHAnsi"/>
              </w:rPr>
            </w:pPr>
            <w:r>
              <w:rPr>
                <w:rFonts w:eastAsiaTheme="minorHAnsi"/>
              </w:rPr>
              <w:t>400000,00</w:t>
            </w:r>
          </w:p>
        </w:tc>
        <w:tc>
          <w:tcPr>
            <w:tcW w:w="1276" w:type="dxa"/>
            <w:vAlign w:val="center"/>
          </w:tcPr>
          <w:p w:rsidR="00A70616" w:rsidRPr="009B77DA" w:rsidRDefault="00A70616" w:rsidP="0074719B">
            <w:pPr>
              <w:autoSpaceDE w:val="0"/>
              <w:autoSpaceDN w:val="0"/>
              <w:adjustRightInd w:val="0"/>
              <w:spacing w:line="276" w:lineRule="auto"/>
              <w:jc w:val="center"/>
              <w:rPr>
                <w:rFonts w:eastAsiaTheme="minorHAnsi"/>
              </w:rPr>
            </w:pPr>
            <w:r>
              <w:rPr>
                <w:rFonts w:eastAsiaTheme="minorHAnsi"/>
              </w:rPr>
              <w:t>12400,00</w:t>
            </w:r>
          </w:p>
        </w:tc>
        <w:tc>
          <w:tcPr>
            <w:tcW w:w="1557" w:type="dxa"/>
            <w:vAlign w:val="center"/>
          </w:tcPr>
          <w:p w:rsidR="00A70616" w:rsidRPr="009B77DA" w:rsidRDefault="00A70616" w:rsidP="0074719B">
            <w:pPr>
              <w:autoSpaceDE w:val="0"/>
              <w:autoSpaceDN w:val="0"/>
              <w:adjustRightInd w:val="0"/>
              <w:jc w:val="center"/>
              <w:rPr>
                <w:rFonts w:eastAsiaTheme="minorHAnsi"/>
                <w:color w:val="000000"/>
                <w:szCs w:val="28"/>
                <w:lang w:eastAsia="en-US"/>
              </w:rPr>
            </w:pPr>
            <w:r>
              <w:rPr>
                <w:rFonts w:eastAsiaTheme="minorHAnsi"/>
                <w:color w:val="000000"/>
                <w:szCs w:val="28"/>
                <w:lang w:eastAsia="en-US"/>
              </w:rPr>
              <w:t>14.1.14</w:t>
            </w:r>
          </w:p>
        </w:tc>
      </w:tr>
      <w:tr w:rsidR="00A70616" w:rsidRPr="003138ED" w:rsidTr="0074719B">
        <w:trPr>
          <w:trHeight w:val="300"/>
        </w:trPr>
        <w:tc>
          <w:tcPr>
            <w:tcW w:w="2870" w:type="dxa"/>
            <w:gridSpan w:val="2"/>
          </w:tcPr>
          <w:p w:rsidR="00A70616" w:rsidRPr="003138ED" w:rsidRDefault="00A70616" w:rsidP="0074719B">
            <w:pPr>
              <w:autoSpaceDE w:val="0"/>
              <w:autoSpaceDN w:val="0"/>
              <w:adjustRightInd w:val="0"/>
              <w:jc w:val="center"/>
              <w:rPr>
                <w:rFonts w:eastAsiaTheme="minorHAnsi"/>
                <w:b/>
                <w:color w:val="000000"/>
                <w:szCs w:val="28"/>
                <w:lang w:eastAsia="en-US"/>
              </w:rPr>
            </w:pPr>
            <w:r>
              <w:rPr>
                <w:rFonts w:eastAsiaTheme="minorHAnsi"/>
                <w:b/>
                <w:color w:val="000000"/>
                <w:szCs w:val="28"/>
                <w:lang w:eastAsia="en-US"/>
              </w:rPr>
              <w:t xml:space="preserve">ВСЕГО </w:t>
            </w:r>
          </w:p>
        </w:tc>
        <w:tc>
          <w:tcPr>
            <w:tcW w:w="709" w:type="dxa"/>
          </w:tcPr>
          <w:p w:rsidR="00A70616" w:rsidRPr="003138ED" w:rsidRDefault="00A70616" w:rsidP="0074719B">
            <w:pPr>
              <w:autoSpaceDE w:val="0"/>
              <w:autoSpaceDN w:val="0"/>
              <w:adjustRightInd w:val="0"/>
              <w:jc w:val="right"/>
              <w:rPr>
                <w:rFonts w:eastAsiaTheme="minorHAnsi"/>
                <w:color w:val="000000"/>
                <w:szCs w:val="26"/>
                <w:lang w:eastAsia="en-US"/>
              </w:rPr>
            </w:pPr>
          </w:p>
        </w:tc>
        <w:tc>
          <w:tcPr>
            <w:tcW w:w="1134" w:type="dxa"/>
          </w:tcPr>
          <w:p w:rsidR="00A70616" w:rsidRPr="003138ED" w:rsidRDefault="00A70616" w:rsidP="0074719B">
            <w:pPr>
              <w:autoSpaceDE w:val="0"/>
              <w:autoSpaceDN w:val="0"/>
              <w:adjustRightInd w:val="0"/>
              <w:jc w:val="right"/>
              <w:rPr>
                <w:rFonts w:eastAsiaTheme="minorHAnsi"/>
                <w:color w:val="000000"/>
                <w:szCs w:val="26"/>
                <w:lang w:eastAsia="en-US"/>
              </w:rPr>
            </w:pPr>
          </w:p>
        </w:tc>
        <w:tc>
          <w:tcPr>
            <w:tcW w:w="1242" w:type="dxa"/>
            <w:vAlign w:val="center"/>
          </w:tcPr>
          <w:p w:rsidR="00A70616" w:rsidRPr="003138ED" w:rsidRDefault="00A70616" w:rsidP="0074719B">
            <w:pPr>
              <w:autoSpaceDE w:val="0"/>
              <w:autoSpaceDN w:val="0"/>
              <w:adjustRightInd w:val="0"/>
              <w:spacing w:line="276" w:lineRule="auto"/>
              <w:rPr>
                <w:rFonts w:eastAsiaTheme="minorHAnsi"/>
                <w:b/>
                <w:color w:val="000000"/>
                <w:szCs w:val="28"/>
                <w:lang w:eastAsia="en-US"/>
              </w:rPr>
            </w:pPr>
            <w:r>
              <w:rPr>
                <w:rFonts w:eastAsiaTheme="minorHAnsi"/>
                <w:b/>
                <w:color w:val="000000"/>
                <w:szCs w:val="28"/>
                <w:lang w:eastAsia="en-US"/>
              </w:rPr>
              <w:t>1220600,00</w:t>
            </w:r>
          </w:p>
        </w:tc>
        <w:tc>
          <w:tcPr>
            <w:tcW w:w="1418" w:type="dxa"/>
            <w:vAlign w:val="center"/>
          </w:tcPr>
          <w:p w:rsidR="00A70616" w:rsidRPr="003138ED" w:rsidRDefault="00A70616" w:rsidP="0074719B">
            <w:pPr>
              <w:autoSpaceDE w:val="0"/>
              <w:autoSpaceDN w:val="0"/>
              <w:adjustRightInd w:val="0"/>
              <w:spacing w:line="276" w:lineRule="auto"/>
              <w:jc w:val="center"/>
              <w:rPr>
                <w:rFonts w:eastAsiaTheme="minorHAnsi"/>
                <w:b/>
                <w:color w:val="000000"/>
                <w:szCs w:val="28"/>
                <w:lang w:eastAsia="en-US"/>
              </w:rPr>
            </w:pPr>
            <w:r>
              <w:rPr>
                <w:rFonts w:eastAsiaTheme="minorHAnsi"/>
                <w:b/>
                <w:color w:val="000000"/>
                <w:szCs w:val="28"/>
                <w:lang w:eastAsia="en-US"/>
              </w:rPr>
              <w:t>1200000,00</w:t>
            </w:r>
          </w:p>
        </w:tc>
        <w:tc>
          <w:tcPr>
            <w:tcW w:w="1276" w:type="dxa"/>
            <w:vAlign w:val="center"/>
          </w:tcPr>
          <w:p w:rsidR="00A70616" w:rsidRPr="003138ED" w:rsidRDefault="00A70616" w:rsidP="0074719B">
            <w:pPr>
              <w:autoSpaceDE w:val="0"/>
              <w:autoSpaceDN w:val="0"/>
              <w:adjustRightInd w:val="0"/>
              <w:spacing w:line="276" w:lineRule="auto"/>
              <w:jc w:val="center"/>
              <w:rPr>
                <w:rFonts w:eastAsiaTheme="minorHAnsi"/>
                <w:b/>
                <w:color w:val="000000"/>
                <w:szCs w:val="28"/>
                <w:lang w:eastAsia="en-US"/>
              </w:rPr>
            </w:pPr>
            <w:r>
              <w:rPr>
                <w:rFonts w:eastAsiaTheme="minorHAnsi"/>
                <w:b/>
                <w:color w:val="000000"/>
                <w:szCs w:val="28"/>
                <w:lang w:eastAsia="en-US"/>
              </w:rPr>
              <w:t>20600,00</w:t>
            </w:r>
          </w:p>
        </w:tc>
        <w:tc>
          <w:tcPr>
            <w:tcW w:w="1557" w:type="dxa"/>
          </w:tcPr>
          <w:p w:rsidR="00A70616" w:rsidRPr="003138ED" w:rsidRDefault="00A70616" w:rsidP="0074719B">
            <w:pPr>
              <w:autoSpaceDE w:val="0"/>
              <w:autoSpaceDN w:val="0"/>
              <w:adjustRightInd w:val="0"/>
              <w:spacing w:line="276" w:lineRule="auto"/>
              <w:jc w:val="center"/>
              <w:rPr>
                <w:rFonts w:eastAsiaTheme="minorHAnsi"/>
                <w:b/>
                <w:color w:val="000000"/>
                <w:szCs w:val="28"/>
                <w:lang w:eastAsia="en-US"/>
              </w:rPr>
            </w:pPr>
            <w:r w:rsidRPr="003138ED">
              <w:rPr>
                <w:rFonts w:eastAsiaTheme="minorHAnsi"/>
                <w:b/>
                <w:color w:val="000000"/>
                <w:szCs w:val="28"/>
                <w:lang w:eastAsia="en-US"/>
              </w:rPr>
              <w:t xml:space="preserve"> </w:t>
            </w:r>
          </w:p>
        </w:tc>
      </w:tr>
    </w:tbl>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Default="00A70616" w:rsidP="00A70616">
      <w:pPr>
        <w:shd w:val="clear" w:color="auto" w:fill="FFFFFF"/>
        <w:tabs>
          <w:tab w:val="left" w:pos="284"/>
        </w:tabs>
        <w:ind w:left="284" w:hanging="568"/>
        <w:jc w:val="right"/>
        <w:rPr>
          <w:sz w:val="22"/>
        </w:rPr>
      </w:pPr>
    </w:p>
    <w:p w:rsidR="00A70616" w:rsidRPr="003138ED" w:rsidRDefault="00A70616" w:rsidP="00A70616">
      <w:pPr>
        <w:shd w:val="clear" w:color="auto" w:fill="FFFFFF"/>
        <w:tabs>
          <w:tab w:val="left" w:pos="284"/>
        </w:tabs>
        <w:ind w:left="284" w:hanging="568"/>
        <w:jc w:val="right"/>
        <w:rPr>
          <w:sz w:val="22"/>
        </w:rPr>
      </w:pPr>
      <w:r>
        <w:rPr>
          <w:sz w:val="22"/>
        </w:rPr>
        <w:t>П</w:t>
      </w:r>
      <w:r w:rsidRPr="003138ED">
        <w:rPr>
          <w:sz w:val="22"/>
        </w:rPr>
        <w:t xml:space="preserve">риложение № 2 </w:t>
      </w:r>
    </w:p>
    <w:p w:rsidR="00A70616" w:rsidRPr="003138ED" w:rsidRDefault="00A70616" w:rsidP="00A70616">
      <w:pPr>
        <w:shd w:val="clear" w:color="auto" w:fill="FFFFFF"/>
        <w:tabs>
          <w:tab w:val="left" w:pos="284"/>
        </w:tabs>
        <w:ind w:left="284" w:hanging="284"/>
        <w:jc w:val="right"/>
        <w:rPr>
          <w:sz w:val="22"/>
        </w:rPr>
      </w:pPr>
      <w:r w:rsidRPr="003138ED">
        <w:rPr>
          <w:sz w:val="22"/>
        </w:rPr>
        <w:t>к постановлению администрации</w:t>
      </w:r>
    </w:p>
    <w:p w:rsidR="00A70616" w:rsidRPr="003138ED" w:rsidRDefault="00A70616" w:rsidP="00A70616">
      <w:pPr>
        <w:shd w:val="clear" w:color="auto" w:fill="FFFFFF"/>
        <w:tabs>
          <w:tab w:val="left" w:pos="284"/>
        </w:tabs>
        <w:ind w:left="284" w:hanging="284"/>
        <w:jc w:val="right"/>
        <w:rPr>
          <w:sz w:val="22"/>
        </w:rPr>
      </w:pPr>
      <w:r w:rsidRPr="003138ED">
        <w:rPr>
          <w:sz w:val="22"/>
        </w:rPr>
        <w:t>сельского поселения</w:t>
      </w:r>
    </w:p>
    <w:p w:rsidR="00A70616" w:rsidRPr="003138ED" w:rsidRDefault="00A70616" w:rsidP="00A70616">
      <w:pPr>
        <w:shd w:val="clear" w:color="auto" w:fill="FFFFFF"/>
        <w:tabs>
          <w:tab w:val="left" w:pos="284"/>
        </w:tabs>
        <w:spacing w:line="324" w:lineRule="exact"/>
        <w:ind w:left="284" w:hanging="284"/>
        <w:jc w:val="right"/>
        <w:rPr>
          <w:szCs w:val="26"/>
        </w:rPr>
      </w:pPr>
      <w:r>
        <w:rPr>
          <w:rFonts w:eastAsiaTheme="minorHAnsi"/>
          <w:color w:val="000000"/>
          <w:sz w:val="22"/>
          <w:lang w:eastAsia="en-US"/>
        </w:rPr>
        <w:t xml:space="preserve">от  11 </w:t>
      </w:r>
      <w:r w:rsidRPr="003138ED">
        <w:rPr>
          <w:rFonts w:eastAsiaTheme="minorHAnsi"/>
          <w:color w:val="000000"/>
          <w:sz w:val="22"/>
          <w:lang w:eastAsia="en-US"/>
        </w:rPr>
        <w:t xml:space="preserve"> </w:t>
      </w:r>
      <w:r>
        <w:rPr>
          <w:rFonts w:eastAsiaTheme="minorHAnsi"/>
          <w:color w:val="000000"/>
          <w:sz w:val="22"/>
          <w:lang w:eastAsia="en-US"/>
        </w:rPr>
        <w:t xml:space="preserve">. 11 .2024 </w:t>
      </w:r>
      <w:r w:rsidRPr="003138ED">
        <w:rPr>
          <w:rFonts w:eastAsiaTheme="minorHAnsi"/>
          <w:color w:val="000000"/>
          <w:sz w:val="22"/>
          <w:lang w:eastAsia="en-US"/>
        </w:rPr>
        <w:t xml:space="preserve">г № </w:t>
      </w:r>
      <w:r>
        <w:rPr>
          <w:rFonts w:eastAsiaTheme="minorHAnsi"/>
          <w:color w:val="000000"/>
          <w:sz w:val="22"/>
          <w:lang w:eastAsia="en-US"/>
        </w:rPr>
        <w:t>114</w:t>
      </w:r>
    </w:p>
    <w:p w:rsidR="00A70616" w:rsidRDefault="00A70616" w:rsidP="00A70616">
      <w:pPr>
        <w:shd w:val="clear" w:color="auto" w:fill="FFFFFF"/>
        <w:tabs>
          <w:tab w:val="left" w:pos="284"/>
        </w:tabs>
        <w:spacing w:line="324" w:lineRule="exact"/>
        <w:ind w:left="284" w:hanging="284"/>
        <w:jc w:val="center"/>
        <w:rPr>
          <w:b/>
          <w:szCs w:val="26"/>
        </w:rPr>
      </w:pPr>
    </w:p>
    <w:p w:rsidR="00A70616" w:rsidRPr="003138ED" w:rsidRDefault="00A70616" w:rsidP="00A70616">
      <w:pPr>
        <w:shd w:val="clear" w:color="auto" w:fill="FFFFFF"/>
        <w:tabs>
          <w:tab w:val="left" w:pos="284"/>
        </w:tabs>
        <w:spacing w:line="324" w:lineRule="exact"/>
        <w:ind w:left="284" w:hanging="284"/>
        <w:jc w:val="center"/>
        <w:rPr>
          <w:b/>
          <w:szCs w:val="26"/>
        </w:rPr>
      </w:pPr>
      <w:r w:rsidRPr="003138ED">
        <w:rPr>
          <w:b/>
          <w:szCs w:val="26"/>
        </w:rPr>
        <w:t xml:space="preserve">Порядок </w:t>
      </w:r>
    </w:p>
    <w:p w:rsidR="00A70616" w:rsidRDefault="00A70616" w:rsidP="00A70616">
      <w:pPr>
        <w:shd w:val="clear" w:color="auto" w:fill="FFFFFF"/>
        <w:tabs>
          <w:tab w:val="left" w:pos="284"/>
        </w:tabs>
        <w:spacing w:line="324" w:lineRule="exact"/>
        <w:ind w:left="284" w:hanging="284"/>
        <w:jc w:val="center"/>
        <w:rPr>
          <w:b/>
          <w:szCs w:val="26"/>
        </w:rPr>
      </w:pPr>
      <w:r>
        <w:rPr>
          <w:b/>
          <w:szCs w:val="26"/>
        </w:rPr>
        <w:t>о</w:t>
      </w:r>
      <w:r w:rsidRPr="003138ED">
        <w:rPr>
          <w:b/>
          <w:szCs w:val="26"/>
        </w:rPr>
        <w:t>рганизации работы по реализации мероприятий перечня проектов народных инициатив</w:t>
      </w:r>
      <w:r>
        <w:rPr>
          <w:b/>
          <w:szCs w:val="26"/>
        </w:rPr>
        <w:t xml:space="preserve"> </w:t>
      </w:r>
      <w:r w:rsidRPr="003138ED">
        <w:rPr>
          <w:b/>
          <w:szCs w:val="26"/>
        </w:rPr>
        <w:t xml:space="preserve"> бюджетных средств </w:t>
      </w:r>
    </w:p>
    <w:p w:rsidR="00A70616" w:rsidRPr="003138ED" w:rsidRDefault="00A70616" w:rsidP="00A70616">
      <w:pPr>
        <w:shd w:val="clear" w:color="auto" w:fill="FFFFFF"/>
        <w:tabs>
          <w:tab w:val="left" w:pos="284"/>
        </w:tabs>
        <w:spacing w:line="324" w:lineRule="exact"/>
        <w:ind w:left="284" w:hanging="284"/>
        <w:jc w:val="center"/>
        <w:rPr>
          <w:b/>
          <w:szCs w:val="26"/>
        </w:rPr>
      </w:pPr>
      <w:r w:rsidRPr="003138ED">
        <w:rPr>
          <w:b/>
          <w:szCs w:val="26"/>
        </w:rPr>
        <w:t>в 20</w:t>
      </w:r>
      <w:r>
        <w:rPr>
          <w:b/>
          <w:szCs w:val="26"/>
        </w:rPr>
        <w:t>25</w:t>
      </w:r>
      <w:r w:rsidRPr="003138ED">
        <w:rPr>
          <w:b/>
          <w:szCs w:val="26"/>
        </w:rPr>
        <w:t xml:space="preserve"> году</w:t>
      </w:r>
      <w:r>
        <w:rPr>
          <w:b/>
          <w:szCs w:val="26"/>
        </w:rPr>
        <w:t xml:space="preserve"> и плановом периоде 2026 и 2027 годах</w:t>
      </w:r>
    </w:p>
    <w:p w:rsidR="00A70616" w:rsidRPr="003138ED" w:rsidRDefault="00A70616" w:rsidP="00A70616">
      <w:pPr>
        <w:shd w:val="clear" w:color="auto" w:fill="FFFFFF"/>
        <w:tabs>
          <w:tab w:val="left" w:pos="284"/>
        </w:tabs>
        <w:spacing w:line="324" w:lineRule="exact"/>
        <w:ind w:left="284" w:hanging="284"/>
        <w:jc w:val="center"/>
        <w:rPr>
          <w:bCs/>
          <w:szCs w:val="2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2126"/>
        <w:gridCol w:w="2835"/>
      </w:tblGrid>
      <w:tr w:rsidR="00A70616" w:rsidRPr="003138ED" w:rsidTr="0074719B">
        <w:tc>
          <w:tcPr>
            <w:tcW w:w="851" w:type="dxa"/>
            <w:vAlign w:val="center"/>
          </w:tcPr>
          <w:p w:rsidR="00A70616" w:rsidRPr="003138ED" w:rsidRDefault="00A70616" w:rsidP="0074719B">
            <w:pPr>
              <w:tabs>
                <w:tab w:val="left" w:pos="284"/>
              </w:tabs>
              <w:jc w:val="center"/>
              <w:rPr>
                <w:b/>
                <w:szCs w:val="26"/>
              </w:rPr>
            </w:pPr>
            <w:r w:rsidRPr="003138ED">
              <w:rPr>
                <w:b/>
                <w:szCs w:val="26"/>
              </w:rPr>
              <w:t>№ п/п</w:t>
            </w:r>
          </w:p>
        </w:tc>
        <w:tc>
          <w:tcPr>
            <w:tcW w:w="4394" w:type="dxa"/>
            <w:vAlign w:val="center"/>
          </w:tcPr>
          <w:p w:rsidR="00A70616" w:rsidRPr="003138ED" w:rsidRDefault="00A70616" w:rsidP="0074719B">
            <w:pPr>
              <w:tabs>
                <w:tab w:val="left" w:pos="284"/>
              </w:tabs>
              <w:jc w:val="center"/>
              <w:rPr>
                <w:b/>
                <w:szCs w:val="26"/>
              </w:rPr>
            </w:pPr>
            <w:r w:rsidRPr="003138ED">
              <w:rPr>
                <w:b/>
                <w:szCs w:val="26"/>
              </w:rPr>
              <w:t>Материалы и документы</w:t>
            </w:r>
          </w:p>
        </w:tc>
        <w:tc>
          <w:tcPr>
            <w:tcW w:w="2126" w:type="dxa"/>
            <w:vAlign w:val="center"/>
          </w:tcPr>
          <w:p w:rsidR="00A70616" w:rsidRPr="003138ED" w:rsidRDefault="00A70616" w:rsidP="0074719B">
            <w:pPr>
              <w:tabs>
                <w:tab w:val="left" w:pos="284"/>
              </w:tabs>
              <w:jc w:val="center"/>
              <w:rPr>
                <w:b/>
                <w:szCs w:val="26"/>
              </w:rPr>
            </w:pPr>
            <w:r w:rsidRPr="003138ED">
              <w:rPr>
                <w:b/>
                <w:szCs w:val="26"/>
              </w:rPr>
              <w:t>Ответственный исполнитель</w:t>
            </w:r>
          </w:p>
        </w:tc>
        <w:tc>
          <w:tcPr>
            <w:tcW w:w="2835" w:type="dxa"/>
            <w:vAlign w:val="center"/>
          </w:tcPr>
          <w:p w:rsidR="00A70616" w:rsidRPr="003138ED" w:rsidRDefault="00A70616" w:rsidP="0074719B">
            <w:pPr>
              <w:tabs>
                <w:tab w:val="left" w:pos="284"/>
              </w:tabs>
              <w:jc w:val="center"/>
              <w:rPr>
                <w:b/>
                <w:szCs w:val="26"/>
              </w:rPr>
            </w:pPr>
            <w:r w:rsidRPr="003138ED">
              <w:rPr>
                <w:b/>
                <w:szCs w:val="26"/>
              </w:rPr>
              <w:t>Срок исполнения</w:t>
            </w:r>
          </w:p>
        </w:tc>
      </w:tr>
      <w:tr w:rsidR="00A70616" w:rsidRPr="003138ED" w:rsidTr="0074719B">
        <w:tc>
          <w:tcPr>
            <w:tcW w:w="851" w:type="dxa"/>
            <w:vAlign w:val="center"/>
          </w:tcPr>
          <w:p w:rsidR="00A70616" w:rsidRPr="003138ED" w:rsidRDefault="00A70616" w:rsidP="0074719B">
            <w:pPr>
              <w:tabs>
                <w:tab w:val="left" w:pos="284"/>
              </w:tabs>
              <w:jc w:val="center"/>
              <w:rPr>
                <w:szCs w:val="26"/>
              </w:rPr>
            </w:pPr>
            <w:r w:rsidRPr="003138ED">
              <w:rPr>
                <w:szCs w:val="26"/>
              </w:rPr>
              <w:t>1</w:t>
            </w:r>
          </w:p>
        </w:tc>
        <w:tc>
          <w:tcPr>
            <w:tcW w:w="4394" w:type="dxa"/>
            <w:vAlign w:val="center"/>
          </w:tcPr>
          <w:p w:rsidR="00A70616" w:rsidRPr="003138ED" w:rsidRDefault="00A70616" w:rsidP="0074719B">
            <w:pPr>
              <w:ind w:left="-57"/>
              <w:jc w:val="center"/>
              <w:rPr>
                <w:szCs w:val="26"/>
              </w:rPr>
            </w:pPr>
            <w:r w:rsidRPr="003138ED">
              <w:rPr>
                <w:szCs w:val="26"/>
              </w:rPr>
              <w:t>2</w:t>
            </w:r>
          </w:p>
        </w:tc>
        <w:tc>
          <w:tcPr>
            <w:tcW w:w="2126" w:type="dxa"/>
            <w:vAlign w:val="center"/>
          </w:tcPr>
          <w:p w:rsidR="00A70616" w:rsidRPr="003138ED" w:rsidRDefault="00A70616" w:rsidP="0074719B">
            <w:pPr>
              <w:tabs>
                <w:tab w:val="left" w:pos="284"/>
              </w:tabs>
              <w:jc w:val="center"/>
              <w:rPr>
                <w:szCs w:val="26"/>
              </w:rPr>
            </w:pPr>
            <w:r w:rsidRPr="003138ED">
              <w:rPr>
                <w:szCs w:val="26"/>
              </w:rPr>
              <w:t>3</w:t>
            </w:r>
          </w:p>
        </w:tc>
        <w:tc>
          <w:tcPr>
            <w:tcW w:w="2835" w:type="dxa"/>
            <w:vAlign w:val="center"/>
          </w:tcPr>
          <w:p w:rsidR="00A70616" w:rsidRPr="003138ED" w:rsidRDefault="00A70616" w:rsidP="0074719B">
            <w:pPr>
              <w:tabs>
                <w:tab w:val="left" w:pos="284"/>
              </w:tabs>
              <w:jc w:val="center"/>
              <w:rPr>
                <w:szCs w:val="26"/>
              </w:rPr>
            </w:pPr>
            <w:r w:rsidRPr="003138ED">
              <w:rPr>
                <w:szCs w:val="26"/>
              </w:rPr>
              <w:t>4</w:t>
            </w:r>
          </w:p>
        </w:tc>
      </w:tr>
      <w:tr w:rsidR="00A70616" w:rsidRPr="003138ED" w:rsidTr="0074719B">
        <w:tc>
          <w:tcPr>
            <w:tcW w:w="851" w:type="dxa"/>
            <w:vAlign w:val="center"/>
          </w:tcPr>
          <w:p w:rsidR="00A70616" w:rsidRPr="003138ED" w:rsidRDefault="00A70616" w:rsidP="0074719B">
            <w:pPr>
              <w:tabs>
                <w:tab w:val="left" w:pos="284"/>
              </w:tabs>
              <w:rPr>
                <w:szCs w:val="26"/>
              </w:rPr>
            </w:pPr>
            <w:r w:rsidRPr="003138ED">
              <w:rPr>
                <w:szCs w:val="26"/>
              </w:rPr>
              <w:t>1.</w:t>
            </w:r>
          </w:p>
        </w:tc>
        <w:tc>
          <w:tcPr>
            <w:tcW w:w="4394" w:type="dxa"/>
            <w:vAlign w:val="center"/>
          </w:tcPr>
          <w:p w:rsidR="00A70616" w:rsidRPr="003138ED" w:rsidRDefault="00A70616" w:rsidP="0074719B">
            <w:pPr>
              <w:ind w:left="-108" w:right="-108"/>
              <w:rPr>
                <w:szCs w:val="26"/>
              </w:rPr>
            </w:pPr>
            <w:r w:rsidRPr="003138ED">
              <w:rPr>
                <w:szCs w:val="26"/>
              </w:rPr>
              <w:t>Подготовка и предоставление документов в Комитет по финансам администрации Тулунского муниципального района:</w:t>
            </w:r>
          </w:p>
          <w:p w:rsidR="00A70616" w:rsidRPr="003138ED" w:rsidRDefault="00A70616" w:rsidP="0074719B">
            <w:pPr>
              <w:ind w:left="-108" w:right="-108"/>
              <w:rPr>
                <w:szCs w:val="26"/>
              </w:rPr>
            </w:pPr>
            <w:r w:rsidRPr="003138ED">
              <w:rPr>
                <w:szCs w:val="26"/>
              </w:rPr>
              <w:t>-заявка на предоставление субсидии;</w:t>
            </w:r>
          </w:p>
          <w:p w:rsidR="00A70616" w:rsidRPr="003138ED" w:rsidRDefault="00A70616" w:rsidP="0074719B">
            <w:pPr>
              <w:ind w:left="-108" w:right="-108"/>
              <w:rPr>
                <w:szCs w:val="26"/>
              </w:rPr>
            </w:pPr>
            <w:r w:rsidRPr="003138ED">
              <w:rPr>
                <w:szCs w:val="26"/>
              </w:rPr>
              <w:t>-результаты собрания жителей;</w:t>
            </w:r>
          </w:p>
          <w:p w:rsidR="00A70616" w:rsidRPr="003138ED" w:rsidRDefault="00A70616" w:rsidP="0074719B">
            <w:pPr>
              <w:ind w:left="-108" w:right="-108"/>
              <w:rPr>
                <w:szCs w:val="26"/>
              </w:rPr>
            </w:pPr>
            <w:r w:rsidRPr="003138ED">
              <w:rPr>
                <w:szCs w:val="26"/>
              </w:rPr>
              <w:t>-заверенные копии документов, подтверждающие право собственности</w:t>
            </w:r>
          </w:p>
          <w:p w:rsidR="00A70616" w:rsidRPr="003138ED" w:rsidRDefault="00A70616" w:rsidP="0074719B">
            <w:pPr>
              <w:ind w:left="-108" w:right="-108"/>
              <w:rPr>
                <w:szCs w:val="26"/>
              </w:rPr>
            </w:pPr>
          </w:p>
        </w:tc>
        <w:tc>
          <w:tcPr>
            <w:tcW w:w="2126" w:type="dxa"/>
            <w:vAlign w:val="center"/>
          </w:tcPr>
          <w:p w:rsidR="00A70616" w:rsidRPr="003138ED" w:rsidRDefault="00A70616" w:rsidP="0074719B">
            <w:pPr>
              <w:tabs>
                <w:tab w:val="left" w:pos="284"/>
              </w:tabs>
              <w:ind w:left="-108" w:right="-108"/>
              <w:jc w:val="center"/>
              <w:rPr>
                <w:szCs w:val="26"/>
              </w:rPr>
            </w:pPr>
            <w:r w:rsidRPr="003138ED">
              <w:rPr>
                <w:szCs w:val="26"/>
              </w:rPr>
              <w:t>Глава сельского поселения</w:t>
            </w:r>
          </w:p>
          <w:p w:rsidR="00A70616" w:rsidRPr="003138ED" w:rsidRDefault="00A70616" w:rsidP="0074719B">
            <w:pPr>
              <w:tabs>
                <w:tab w:val="left" w:pos="284"/>
              </w:tabs>
              <w:ind w:left="-108" w:right="-108"/>
              <w:jc w:val="center"/>
              <w:rPr>
                <w:szCs w:val="26"/>
              </w:rPr>
            </w:pPr>
            <w:r w:rsidRPr="003138ED">
              <w:rPr>
                <w:szCs w:val="26"/>
              </w:rPr>
              <w:t>(</w:t>
            </w:r>
            <w:r>
              <w:rPr>
                <w:szCs w:val="26"/>
              </w:rPr>
              <w:t>И.Ю.Левринц</w:t>
            </w:r>
            <w:r w:rsidRPr="003138ED">
              <w:rPr>
                <w:szCs w:val="26"/>
              </w:rPr>
              <w:t>)</w:t>
            </w:r>
          </w:p>
        </w:tc>
        <w:tc>
          <w:tcPr>
            <w:tcW w:w="2835" w:type="dxa"/>
            <w:vAlign w:val="center"/>
          </w:tcPr>
          <w:p w:rsidR="00A70616" w:rsidRPr="003138ED" w:rsidRDefault="00A70616" w:rsidP="0074719B">
            <w:pPr>
              <w:tabs>
                <w:tab w:val="left" w:pos="284"/>
              </w:tabs>
              <w:ind w:left="-108" w:right="-108"/>
              <w:jc w:val="center"/>
              <w:rPr>
                <w:szCs w:val="26"/>
              </w:rPr>
            </w:pPr>
            <w:r w:rsidRPr="003138ED">
              <w:rPr>
                <w:szCs w:val="26"/>
              </w:rPr>
              <w:t xml:space="preserve">до </w:t>
            </w:r>
            <w:r>
              <w:rPr>
                <w:szCs w:val="26"/>
              </w:rPr>
              <w:t>17</w:t>
            </w:r>
            <w:r w:rsidRPr="003138ED">
              <w:rPr>
                <w:szCs w:val="26"/>
              </w:rPr>
              <w:t xml:space="preserve"> февраля</w:t>
            </w:r>
          </w:p>
          <w:p w:rsidR="00A70616" w:rsidRPr="003138ED" w:rsidRDefault="00A70616" w:rsidP="0074719B">
            <w:pPr>
              <w:tabs>
                <w:tab w:val="left" w:pos="284"/>
              </w:tabs>
              <w:ind w:left="-108" w:right="-108"/>
              <w:jc w:val="center"/>
              <w:rPr>
                <w:szCs w:val="26"/>
              </w:rPr>
            </w:pPr>
            <w:r>
              <w:rPr>
                <w:szCs w:val="26"/>
              </w:rPr>
              <w:t>года предоставления субсидии</w:t>
            </w:r>
          </w:p>
        </w:tc>
      </w:tr>
      <w:tr w:rsidR="00A70616" w:rsidRPr="003138ED" w:rsidTr="0074719B">
        <w:tc>
          <w:tcPr>
            <w:tcW w:w="851" w:type="dxa"/>
            <w:vAlign w:val="center"/>
          </w:tcPr>
          <w:p w:rsidR="00A70616" w:rsidRPr="003138ED" w:rsidRDefault="00A70616" w:rsidP="0074719B">
            <w:pPr>
              <w:tabs>
                <w:tab w:val="left" w:pos="284"/>
              </w:tabs>
              <w:rPr>
                <w:szCs w:val="26"/>
              </w:rPr>
            </w:pPr>
            <w:r w:rsidRPr="003138ED">
              <w:rPr>
                <w:szCs w:val="26"/>
              </w:rPr>
              <w:t>2.</w:t>
            </w:r>
          </w:p>
        </w:tc>
        <w:tc>
          <w:tcPr>
            <w:tcW w:w="4394" w:type="dxa"/>
            <w:vAlign w:val="center"/>
          </w:tcPr>
          <w:p w:rsidR="00A70616" w:rsidRDefault="00A70616" w:rsidP="0074719B">
            <w:pPr>
              <w:ind w:left="-108"/>
              <w:rPr>
                <w:szCs w:val="26"/>
              </w:rPr>
            </w:pPr>
            <w:r w:rsidRPr="003138ED">
              <w:rPr>
                <w:szCs w:val="26"/>
              </w:rPr>
              <w:t>Проверка документов на соответствие требован</w:t>
            </w:r>
            <w:r>
              <w:rPr>
                <w:szCs w:val="26"/>
              </w:rPr>
              <w:t xml:space="preserve">иям для получения субсидии </w:t>
            </w:r>
            <w:r w:rsidRPr="003138ED">
              <w:rPr>
                <w:szCs w:val="26"/>
              </w:rPr>
              <w:t>из областного бюджета в целях софинасирования расходных обязательств по реализации мероприятий пере</w:t>
            </w:r>
            <w:r>
              <w:rPr>
                <w:szCs w:val="26"/>
              </w:rPr>
              <w:t>чня проектов народных инициатив</w:t>
            </w:r>
          </w:p>
          <w:p w:rsidR="00A70616" w:rsidRPr="003138ED" w:rsidRDefault="00A70616" w:rsidP="0074719B">
            <w:pPr>
              <w:ind w:left="-108"/>
              <w:rPr>
                <w:szCs w:val="26"/>
              </w:rPr>
            </w:pPr>
          </w:p>
        </w:tc>
        <w:tc>
          <w:tcPr>
            <w:tcW w:w="2126" w:type="dxa"/>
            <w:vAlign w:val="center"/>
          </w:tcPr>
          <w:p w:rsidR="00A70616" w:rsidRPr="003138ED" w:rsidRDefault="00A70616" w:rsidP="0074719B">
            <w:pPr>
              <w:tabs>
                <w:tab w:val="left" w:pos="311"/>
                <w:tab w:val="left" w:pos="611"/>
              </w:tabs>
              <w:ind w:left="-108" w:right="-108"/>
              <w:jc w:val="center"/>
              <w:rPr>
                <w:szCs w:val="26"/>
              </w:rPr>
            </w:pPr>
            <w:r w:rsidRPr="003138ED">
              <w:rPr>
                <w:szCs w:val="26"/>
              </w:rPr>
              <w:t>Комитет по финансам администрации Тулунского муниципального района</w:t>
            </w:r>
          </w:p>
          <w:p w:rsidR="00A70616" w:rsidRPr="003138ED" w:rsidRDefault="00A70616" w:rsidP="0074719B">
            <w:pPr>
              <w:tabs>
                <w:tab w:val="left" w:pos="311"/>
                <w:tab w:val="left" w:pos="611"/>
              </w:tabs>
              <w:ind w:left="-108" w:right="-108"/>
              <w:jc w:val="center"/>
              <w:rPr>
                <w:szCs w:val="26"/>
              </w:rPr>
            </w:pPr>
            <w:r w:rsidRPr="003138ED">
              <w:rPr>
                <w:szCs w:val="26"/>
              </w:rPr>
              <w:t>(Романчук Г.Э.),</w:t>
            </w:r>
          </w:p>
        </w:tc>
        <w:tc>
          <w:tcPr>
            <w:tcW w:w="2835" w:type="dxa"/>
            <w:vAlign w:val="center"/>
          </w:tcPr>
          <w:p w:rsidR="00A70616" w:rsidRPr="003138ED" w:rsidRDefault="00A70616" w:rsidP="0074719B">
            <w:pPr>
              <w:autoSpaceDE w:val="0"/>
              <w:autoSpaceDN w:val="0"/>
              <w:adjustRightInd w:val="0"/>
              <w:ind w:left="-108" w:right="-108"/>
              <w:jc w:val="center"/>
              <w:rPr>
                <w:szCs w:val="26"/>
              </w:rPr>
            </w:pPr>
            <w:r w:rsidRPr="003138ED">
              <w:rPr>
                <w:szCs w:val="26"/>
              </w:rPr>
              <w:t xml:space="preserve">до </w:t>
            </w:r>
            <w:r>
              <w:rPr>
                <w:szCs w:val="26"/>
              </w:rPr>
              <w:t>24</w:t>
            </w:r>
            <w:r w:rsidRPr="003138ED">
              <w:rPr>
                <w:szCs w:val="26"/>
              </w:rPr>
              <w:t xml:space="preserve"> февраля</w:t>
            </w:r>
          </w:p>
          <w:p w:rsidR="00A70616" w:rsidRPr="003138ED" w:rsidRDefault="00A70616" w:rsidP="0074719B">
            <w:pPr>
              <w:autoSpaceDE w:val="0"/>
              <w:autoSpaceDN w:val="0"/>
              <w:adjustRightInd w:val="0"/>
              <w:ind w:left="-108" w:right="-108"/>
              <w:jc w:val="center"/>
              <w:rPr>
                <w:szCs w:val="26"/>
              </w:rPr>
            </w:pPr>
            <w:r>
              <w:rPr>
                <w:szCs w:val="26"/>
              </w:rPr>
              <w:t>года предоставления субсидии</w:t>
            </w:r>
          </w:p>
        </w:tc>
      </w:tr>
      <w:tr w:rsidR="00A70616" w:rsidRPr="003138ED" w:rsidTr="0074719B">
        <w:tc>
          <w:tcPr>
            <w:tcW w:w="851" w:type="dxa"/>
            <w:vAlign w:val="center"/>
          </w:tcPr>
          <w:p w:rsidR="00A70616" w:rsidRPr="003138ED" w:rsidRDefault="00A70616" w:rsidP="0074719B">
            <w:pPr>
              <w:tabs>
                <w:tab w:val="left" w:pos="284"/>
              </w:tabs>
              <w:rPr>
                <w:szCs w:val="26"/>
              </w:rPr>
            </w:pPr>
            <w:r w:rsidRPr="003138ED">
              <w:rPr>
                <w:szCs w:val="26"/>
              </w:rPr>
              <w:t>3.</w:t>
            </w:r>
          </w:p>
        </w:tc>
        <w:tc>
          <w:tcPr>
            <w:tcW w:w="4394" w:type="dxa"/>
            <w:vAlign w:val="center"/>
          </w:tcPr>
          <w:p w:rsidR="00A70616" w:rsidRPr="003138ED" w:rsidRDefault="00A70616" w:rsidP="0074719B">
            <w:pPr>
              <w:ind w:left="-108"/>
              <w:rPr>
                <w:szCs w:val="26"/>
              </w:rPr>
            </w:pPr>
            <w:r w:rsidRPr="003138ED">
              <w:rPr>
                <w:szCs w:val="26"/>
              </w:rPr>
              <w:t>Предоставление документов в Министерство экономического развития Иркутской области</w:t>
            </w:r>
          </w:p>
          <w:p w:rsidR="00A70616" w:rsidRPr="003138ED" w:rsidRDefault="00A70616" w:rsidP="0074719B">
            <w:pPr>
              <w:ind w:left="-108" w:right="-108"/>
              <w:rPr>
                <w:szCs w:val="26"/>
              </w:rPr>
            </w:pPr>
            <w:r w:rsidRPr="003138ED">
              <w:rPr>
                <w:szCs w:val="26"/>
              </w:rPr>
              <w:t>-заявка на предоставление субсидии;</w:t>
            </w:r>
          </w:p>
          <w:p w:rsidR="00A70616" w:rsidRPr="003138ED" w:rsidRDefault="00A70616" w:rsidP="0074719B">
            <w:pPr>
              <w:ind w:left="-108" w:right="-108"/>
              <w:rPr>
                <w:szCs w:val="26"/>
              </w:rPr>
            </w:pPr>
            <w:r w:rsidRPr="003138ED">
              <w:rPr>
                <w:szCs w:val="26"/>
              </w:rPr>
              <w:t>-результаты собрания жителей;</w:t>
            </w:r>
          </w:p>
          <w:p w:rsidR="00A70616" w:rsidRPr="003138ED" w:rsidRDefault="00A70616" w:rsidP="0074719B">
            <w:pPr>
              <w:ind w:left="-108" w:right="-108"/>
              <w:rPr>
                <w:szCs w:val="26"/>
              </w:rPr>
            </w:pPr>
            <w:r w:rsidRPr="003138ED">
              <w:rPr>
                <w:szCs w:val="26"/>
              </w:rPr>
              <w:t>-заверенные копии документов, подтверждающие право собственности;</w:t>
            </w:r>
          </w:p>
          <w:p w:rsidR="00A70616" w:rsidRPr="003138ED" w:rsidRDefault="00A70616" w:rsidP="0074719B">
            <w:pPr>
              <w:ind w:left="-108" w:right="-108"/>
              <w:rPr>
                <w:szCs w:val="26"/>
              </w:rPr>
            </w:pPr>
            <w:r w:rsidRPr="003138ED">
              <w:rPr>
                <w:szCs w:val="26"/>
              </w:rPr>
              <w:t xml:space="preserve">-выписка из сводной бюджетной росписи о наличии ассигнований </w:t>
            </w:r>
            <w:r>
              <w:rPr>
                <w:szCs w:val="26"/>
              </w:rPr>
              <w:t>на софинансирование мероприятий</w:t>
            </w:r>
          </w:p>
          <w:p w:rsidR="00A70616" w:rsidRPr="003138ED" w:rsidRDefault="00A70616" w:rsidP="0074719B">
            <w:pPr>
              <w:ind w:left="-108"/>
              <w:rPr>
                <w:szCs w:val="26"/>
              </w:rPr>
            </w:pPr>
          </w:p>
        </w:tc>
        <w:tc>
          <w:tcPr>
            <w:tcW w:w="2126" w:type="dxa"/>
            <w:vAlign w:val="center"/>
          </w:tcPr>
          <w:p w:rsidR="00A70616" w:rsidRPr="003138ED" w:rsidRDefault="00A70616" w:rsidP="0074719B">
            <w:pPr>
              <w:tabs>
                <w:tab w:val="left" w:pos="311"/>
                <w:tab w:val="left" w:pos="611"/>
              </w:tabs>
              <w:ind w:left="-108" w:right="-108"/>
              <w:jc w:val="center"/>
              <w:rPr>
                <w:szCs w:val="26"/>
              </w:rPr>
            </w:pPr>
            <w:r w:rsidRPr="003138ED">
              <w:rPr>
                <w:szCs w:val="26"/>
              </w:rPr>
              <w:t>Комитет по финансам администрации Тулунского муниципального района</w:t>
            </w:r>
          </w:p>
          <w:p w:rsidR="00A70616" w:rsidRPr="003138ED" w:rsidRDefault="00A70616" w:rsidP="0074719B">
            <w:pPr>
              <w:tabs>
                <w:tab w:val="left" w:pos="284"/>
              </w:tabs>
              <w:ind w:left="-108" w:right="-108"/>
              <w:jc w:val="center"/>
              <w:rPr>
                <w:szCs w:val="26"/>
              </w:rPr>
            </w:pPr>
            <w:r w:rsidRPr="003138ED">
              <w:rPr>
                <w:szCs w:val="26"/>
              </w:rPr>
              <w:t>(Романчук Г.Э.),</w:t>
            </w:r>
          </w:p>
          <w:p w:rsidR="00A70616" w:rsidRPr="003138ED" w:rsidRDefault="00A70616" w:rsidP="0074719B">
            <w:pPr>
              <w:tabs>
                <w:tab w:val="left" w:pos="284"/>
              </w:tabs>
              <w:ind w:left="-108" w:right="-108"/>
              <w:jc w:val="center"/>
              <w:rPr>
                <w:szCs w:val="26"/>
              </w:rPr>
            </w:pPr>
            <w:r w:rsidRPr="003138ED">
              <w:rPr>
                <w:szCs w:val="26"/>
              </w:rPr>
              <w:t>Глава сельского поселения</w:t>
            </w:r>
          </w:p>
          <w:p w:rsidR="00A70616" w:rsidRPr="003138ED" w:rsidRDefault="00A70616" w:rsidP="0074719B">
            <w:pPr>
              <w:tabs>
                <w:tab w:val="left" w:pos="284"/>
              </w:tabs>
              <w:ind w:left="-108" w:right="-108"/>
              <w:jc w:val="center"/>
              <w:rPr>
                <w:szCs w:val="26"/>
              </w:rPr>
            </w:pPr>
            <w:r w:rsidRPr="003138ED">
              <w:rPr>
                <w:szCs w:val="26"/>
              </w:rPr>
              <w:t>(</w:t>
            </w:r>
            <w:r>
              <w:rPr>
                <w:szCs w:val="26"/>
              </w:rPr>
              <w:t>И.Ю.Левринц</w:t>
            </w:r>
            <w:r w:rsidRPr="003138ED">
              <w:rPr>
                <w:szCs w:val="26"/>
              </w:rPr>
              <w:t>)</w:t>
            </w:r>
          </w:p>
        </w:tc>
        <w:tc>
          <w:tcPr>
            <w:tcW w:w="2835" w:type="dxa"/>
            <w:vAlign w:val="center"/>
          </w:tcPr>
          <w:p w:rsidR="00A70616" w:rsidRPr="003138ED" w:rsidRDefault="00A70616" w:rsidP="0074719B">
            <w:pPr>
              <w:tabs>
                <w:tab w:val="left" w:pos="284"/>
              </w:tabs>
              <w:ind w:left="-108" w:right="-108"/>
              <w:jc w:val="center"/>
              <w:rPr>
                <w:szCs w:val="26"/>
              </w:rPr>
            </w:pPr>
            <w:r w:rsidRPr="003138ED">
              <w:rPr>
                <w:szCs w:val="26"/>
              </w:rPr>
              <w:t xml:space="preserve">до </w:t>
            </w:r>
            <w:r>
              <w:rPr>
                <w:szCs w:val="26"/>
              </w:rPr>
              <w:t>3</w:t>
            </w:r>
            <w:r w:rsidRPr="003138ED">
              <w:rPr>
                <w:szCs w:val="26"/>
              </w:rPr>
              <w:t xml:space="preserve"> марта</w:t>
            </w:r>
          </w:p>
          <w:p w:rsidR="00A70616" w:rsidRPr="003138ED" w:rsidRDefault="00A70616" w:rsidP="0074719B">
            <w:pPr>
              <w:tabs>
                <w:tab w:val="left" w:pos="284"/>
              </w:tabs>
              <w:ind w:left="-108" w:right="-108"/>
              <w:jc w:val="center"/>
              <w:rPr>
                <w:szCs w:val="26"/>
              </w:rPr>
            </w:pPr>
            <w:r>
              <w:rPr>
                <w:szCs w:val="26"/>
              </w:rPr>
              <w:t>года предоставления субсидии</w:t>
            </w:r>
          </w:p>
        </w:tc>
      </w:tr>
      <w:tr w:rsidR="00A70616" w:rsidRPr="003138ED" w:rsidTr="0074719B">
        <w:tc>
          <w:tcPr>
            <w:tcW w:w="851" w:type="dxa"/>
            <w:vAlign w:val="center"/>
          </w:tcPr>
          <w:p w:rsidR="00A70616" w:rsidRPr="003138ED" w:rsidRDefault="00A70616" w:rsidP="0074719B">
            <w:pPr>
              <w:tabs>
                <w:tab w:val="left" w:pos="284"/>
              </w:tabs>
              <w:rPr>
                <w:szCs w:val="26"/>
              </w:rPr>
            </w:pPr>
            <w:r w:rsidRPr="003138ED">
              <w:rPr>
                <w:szCs w:val="26"/>
              </w:rPr>
              <w:t>4.</w:t>
            </w:r>
          </w:p>
        </w:tc>
        <w:tc>
          <w:tcPr>
            <w:tcW w:w="4394" w:type="dxa"/>
            <w:vAlign w:val="center"/>
          </w:tcPr>
          <w:p w:rsidR="00A70616" w:rsidRPr="003138ED" w:rsidRDefault="00A70616" w:rsidP="0074719B">
            <w:pPr>
              <w:ind w:left="-108" w:right="-108"/>
              <w:rPr>
                <w:szCs w:val="26"/>
              </w:rPr>
            </w:pPr>
            <w:r w:rsidRPr="003138ED">
              <w:rPr>
                <w:szCs w:val="26"/>
              </w:rPr>
              <w:t>Утверждение мероприятий пере</w:t>
            </w:r>
            <w:r>
              <w:rPr>
                <w:szCs w:val="26"/>
              </w:rPr>
              <w:t>чня проектов народных инициатив</w:t>
            </w:r>
          </w:p>
        </w:tc>
        <w:tc>
          <w:tcPr>
            <w:tcW w:w="2126" w:type="dxa"/>
            <w:vAlign w:val="center"/>
          </w:tcPr>
          <w:p w:rsidR="00A70616" w:rsidRPr="003138ED" w:rsidRDefault="00A70616" w:rsidP="0074719B">
            <w:pPr>
              <w:tabs>
                <w:tab w:val="left" w:pos="284"/>
              </w:tabs>
              <w:jc w:val="center"/>
              <w:rPr>
                <w:szCs w:val="26"/>
              </w:rPr>
            </w:pPr>
            <w:r w:rsidRPr="003138ED">
              <w:rPr>
                <w:szCs w:val="26"/>
              </w:rPr>
              <w:t>Министерство экономического развития</w:t>
            </w:r>
          </w:p>
        </w:tc>
        <w:tc>
          <w:tcPr>
            <w:tcW w:w="2835" w:type="dxa"/>
            <w:vAlign w:val="center"/>
          </w:tcPr>
          <w:p w:rsidR="00A70616" w:rsidRPr="003138ED" w:rsidRDefault="00A70616" w:rsidP="0074719B">
            <w:pPr>
              <w:tabs>
                <w:tab w:val="left" w:pos="284"/>
              </w:tabs>
              <w:ind w:right="-108"/>
              <w:jc w:val="center"/>
              <w:rPr>
                <w:szCs w:val="26"/>
              </w:rPr>
            </w:pPr>
            <w:r w:rsidRPr="003138ED">
              <w:rPr>
                <w:szCs w:val="26"/>
              </w:rPr>
              <w:t xml:space="preserve">до </w:t>
            </w:r>
            <w:r>
              <w:rPr>
                <w:szCs w:val="26"/>
              </w:rPr>
              <w:t>24</w:t>
            </w:r>
            <w:r w:rsidRPr="003138ED">
              <w:rPr>
                <w:szCs w:val="26"/>
              </w:rPr>
              <w:t xml:space="preserve"> марта</w:t>
            </w:r>
          </w:p>
          <w:p w:rsidR="00A70616" w:rsidRPr="003138ED" w:rsidRDefault="00A70616" w:rsidP="0074719B">
            <w:pPr>
              <w:tabs>
                <w:tab w:val="left" w:pos="284"/>
              </w:tabs>
              <w:ind w:right="-108"/>
              <w:jc w:val="center"/>
              <w:rPr>
                <w:szCs w:val="26"/>
              </w:rPr>
            </w:pPr>
            <w:r>
              <w:rPr>
                <w:szCs w:val="26"/>
              </w:rPr>
              <w:t>года предоставления субсидии</w:t>
            </w:r>
          </w:p>
        </w:tc>
      </w:tr>
      <w:tr w:rsidR="00A70616" w:rsidRPr="003138ED" w:rsidTr="0074719B">
        <w:tc>
          <w:tcPr>
            <w:tcW w:w="851" w:type="dxa"/>
            <w:vAlign w:val="center"/>
          </w:tcPr>
          <w:p w:rsidR="00A70616" w:rsidRPr="003138ED" w:rsidRDefault="00A70616" w:rsidP="0074719B">
            <w:pPr>
              <w:tabs>
                <w:tab w:val="left" w:pos="284"/>
              </w:tabs>
              <w:rPr>
                <w:szCs w:val="26"/>
              </w:rPr>
            </w:pPr>
            <w:r w:rsidRPr="003138ED">
              <w:rPr>
                <w:szCs w:val="26"/>
              </w:rPr>
              <w:t>5.</w:t>
            </w:r>
          </w:p>
        </w:tc>
        <w:tc>
          <w:tcPr>
            <w:tcW w:w="4394" w:type="dxa"/>
            <w:vAlign w:val="center"/>
          </w:tcPr>
          <w:p w:rsidR="00A70616" w:rsidRPr="003138ED" w:rsidRDefault="00A70616" w:rsidP="0074719B">
            <w:pPr>
              <w:ind w:left="-57"/>
              <w:rPr>
                <w:szCs w:val="26"/>
              </w:rPr>
            </w:pPr>
            <w:r w:rsidRPr="003138ED">
              <w:rPr>
                <w:szCs w:val="26"/>
              </w:rPr>
              <w:t>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w:t>
            </w:r>
            <w:r>
              <w:rPr>
                <w:szCs w:val="26"/>
              </w:rPr>
              <w:t>чня проектов народных инициатив</w:t>
            </w:r>
          </w:p>
        </w:tc>
        <w:tc>
          <w:tcPr>
            <w:tcW w:w="2126" w:type="dxa"/>
            <w:vAlign w:val="center"/>
          </w:tcPr>
          <w:p w:rsidR="00A70616" w:rsidRPr="003138ED" w:rsidRDefault="00A70616" w:rsidP="0074719B">
            <w:pPr>
              <w:tabs>
                <w:tab w:val="left" w:pos="284"/>
              </w:tabs>
              <w:ind w:left="-108" w:right="-108"/>
              <w:jc w:val="center"/>
              <w:rPr>
                <w:szCs w:val="26"/>
              </w:rPr>
            </w:pPr>
            <w:r w:rsidRPr="003138ED">
              <w:rPr>
                <w:szCs w:val="26"/>
              </w:rPr>
              <w:t>Глава сельского поселения</w:t>
            </w:r>
          </w:p>
          <w:p w:rsidR="00A70616" w:rsidRPr="003138ED" w:rsidRDefault="00A70616" w:rsidP="0074719B">
            <w:pPr>
              <w:tabs>
                <w:tab w:val="left" w:pos="284"/>
              </w:tabs>
              <w:ind w:left="-108" w:right="-108"/>
              <w:jc w:val="center"/>
              <w:rPr>
                <w:szCs w:val="26"/>
              </w:rPr>
            </w:pPr>
            <w:r w:rsidRPr="003138ED">
              <w:rPr>
                <w:szCs w:val="26"/>
              </w:rPr>
              <w:t>(</w:t>
            </w:r>
            <w:r>
              <w:rPr>
                <w:szCs w:val="26"/>
              </w:rPr>
              <w:t>И.Ю.Левринц</w:t>
            </w:r>
            <w:r w:rsidRPr="003138ED">
              <w:rPr>
                <w:szCs w:val="26"/>
              </w:rPr>
              <w:t>)</w:t>
            </w:r>
          </w:p>
          <w:p w:rsidR="00A70616" w:rsidRPr="003138ED" w:rsidRDefault="00A70616" w:rsidP="0074719B">
            <w:pPr>
              <w:tabs>
                <w:tab w:val="left" w:pos="284"/>
              </w:tabs>
              <w:ind w:left="-108" w:right="-108"/>
              <w:jc w:val="center"/>
              <w:rPr>
                <w:szCs w:val="26"/>
              </w:rPr>
            </w:pPr>
          </w:p>
          <w:p w:rsidR="00A70616" w:rsidRPr="003138ED" w:rsidRDefault="00A70616" w:rsidP="0074719B">
            <w:pPr>
              <w:tabs>
                <w:tab w:val="left" w:pos="284"/>
              </w:tabs>
              <w:ind w:left="-108" w:right="-108"/>
              <w:jc w:val="center"/>
              <w:rPr>
                <w:szCs w:val="26"/>
              </w:rPr>
            </w:pPr>
            <w:r w:rsidRPr="003138ED">
              <w:rPr>
                <w:szCs w:val="26"/>
              </w:rPr>
              <w:t xml:space="preserve">Комитет по финансам администрации Тулунского </w:t>
            </w:r>
            <w:r w:rsidRPr="003138ED">
              <w:rPr>
                <w:szCs w:val="26"/>
              </w:rPr>
              <w:lastRenderedPageBreak/>
              <w:t>муниципального района</w:t>
            </w:r>
          </w:p>
          <w:p w:rsidR="00A70616" w:rsidRPr="003138ED" w:rsidRDefault="00A70616" w:rsidP="0074719B">
            <w:pPr>
              <w:tabs>
                <w:tab w:val="left" w:pos="284"/>
              </w:tabs>
              <w:ind w:left="-108" w:right="-108"/>
              <w:jc w:val="center"/>
              <w:rPr>
                <w:szCs w:val="26"/>
              </w:rPr>
            </w:pPr>
            <w:r w:rsidRPr="003138ED">
              <w:rPr>
                <w:b/>
                <w:szCs w:val="26"/>
              </w:rPr>
              <w:t>(</w:t>
            </w:r>
            <w:r w:rsidRPr="003138ED">
              <w:rPr>
                <w:szCs w:val="26"/>
              </w:rPr>
              <w:t>Романчук Г.Э.)</w:t>
            </w:r>
          </w:p>
          <w:p w:rsidR="00A70616" w:rsidRPr="003138ED" w:rsidRDefault="00A70616" w:rsidP="0074719B">
            <w:pPr>
              <w:tabs>
                <w:tab w:val="left" w:pos="284"/>
              </w:tabs>
              <w:ind w:left="-108" w:right="-108"/>
              <w:jc w:val="center"/>
              <w:rPr>
                <w:szCs w:val="26"/>
              </w:rPr>
            </w:pPr>
          </w:p>
        </w:tc>
        <w:tc>
          <w:tcPr>
            <w:tcW w:w="2835" w:type="dxa"/>
            <w:vAlign w:val="center"/>
          </w:tcPr>
          <w:p w:rsidR="00A70616" w:rsidRPr="003138ED" w:rsidRDefault="00A70616" w:rsidP="0074719B">
            <w:pPr>
              <w:tabs>
                <w:tab w:val="left" w:pos="284"/>
              </w:tabs>
              <w:ind w:left="-108" w:right="-108"/>
              <w:jc w:val="center"/>
              <w:rPr>
                <w:szCs w:val="26"/>
              </w:rPr>
            </w:pPr>
            <w:r>
              <w:rPr>
                <w:szCs w:val="26"/>
              </w:rPr>
              <w:lastRenderedPageBreak/>
              <w:t>до 26</w:t>
            </w:r>
            <w:r w:rsidRPr="003138ED">
              <w:rPr>
                <w:szCs w:val="26"/>
              </w:rPr>
              <w:t xml:space="preserve"> мая</w:t>
            </w:r>
          </w:p>
          <w:p w:rsidR="00A70616" w:rsidRPr="003138ED" w:rsidRDefault="00A70616" w:rsidP="0074719B">
            <w:pPr>
              <w:tabs>
                <w:tab w:val="left" w:pos="284"/>
              </w:tabs>
              <w:ind w:left="-108" w:right="-108"/>
              <w:jc w:val="center"/>
              <w:rPr>
                <w:szCs w:val="26"/>
              </w:rPr>
            </w:pPr>
            <w:r>
              <w:rPr>
                <w:szCs w:val="26"/>
              </w:rPr>
              <w:t>года предоставления субсидии</w:t>
            </w:r>
          </w:p>
        </w:tc>
      </w:tr>
      <w:tr w:rsidR="00A70616" w:rsidRPr="003138ED" w:rsidTr="0074719B">
        <w:tc>
          <w:tcPr>
            <w:tcW w:w="851" w:type="dxa"/>
            <w:vAlign w:val="center"/>
          </w:tcPr>
          <w:p w:rsidR="00A70616" w:rsidRPr="003138ED" w:rsidRDefault="00A70616" w:rsidP="0074719B">
            <w:pPr>
              <w:tabs>
                <w:tab w:val="left" w:pos="284"/>
              </w:tabs>
              <w:rPr>
                <w:szCs w:val="26"/>
              </w:rPr>
            </w:pPr>
            <w:r w:rsidRPr="003138ED">
              <w:rPr>
                <w:szCs w:val="26"/>
              </w:rPr>
              <w:lastRenderedPageBreak/>
              <w:t>6.</w:t>
            </w:r>
          </w:p>
        </w:tc>
        <w:tc>
          <w:tcPr>
            <w:tcW w:w="4394" w:type="dxa"/>
            <w:vAlign w:val="center"/>
          </w:tcPr>
          <w:p w:rsidR="00A70616" w:rsidRPr="003138ED" w:rsidRDefault="00A70616" w:rsidP="0074719B">
            <w:pPr>
              <w:ind w:left="-108"/>
              <w:rPr>
                <w:szCs w:val="26"/>
              </w:rPr>
            </w:pPr>
            <w:r w:rsidRPr="003138ED">
              <w:rPr>
                <w:szCs w:val="26"/>
              </w:rPr>
              <w:t>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 предусмотренных Федеральным законом №44-ФЗ 2О контрактной системе в сфере закупок товаров, работ, услуг для обеспечения государственных и муниципальных нужд»</w:t>
            </w:r>
          </w:p>
        </w:tc>
        <w:tc>
          <w:tcPr>
            <w:tcW w:w="2126" w:type="dxa"/>
            <w:vAlign w:val="center"/>
          </w:tcPr>
          <w:p w:rsidR="00A70616" w:rsidRPr="003138ED" w:rsidRDefault="00A70616" w:rsidP="0074719B">
            <w:pPr>
              <w:tabs>
                <w:tab w:val="left" w:pos="284"/>
              </w:tabs>
              <w:ind w:left="-108" w:right="-108"/>
              <w:jc w:val="center"/>
              <w:rPr>
                <w:szCs w:val="26"/>
              </w:rPr>
            </w:pPr>
          </w:p>
          <w:p w:rsidR="00A70616" w:rsidRPr="003138ED" w:rsidRDefault="00A70616" w:rsidP="0074719B">
            <w:pPr>
              <w:tabs>
                <w:tab w:val="left" w:pos="284"/>
              </w:tabs>
              <w:ind w:left="-108" w:right="-108"/>
              <w:jc w:val="center"/>
              <w:rPr>
                <w:szCs w:val="26"/>
              </w:rPr>
            </w:pPr>
          </w:p>
          <w:p w:rsidR="00A70616" w:rsidRPr="003138ED" w:rsidRDefault="00A70616" w:rsidP="0074719B">
            <w:pPr>
              <w:tabs>
                <w:tab w:val="left" w:pos="284"/>
              </w:tabs>
              <w:ind w:left="-108" w:right="-108"/>
              <w:jc w:val="center"/>
              <w:rPr>
                <w:szCs w:val="26"/>
              </w:rPr>
            </w:pPr>
            <w:r w:rsidRPr="003138ED">
              <w:rPr>
                <w:szCs w:val="26"/>
              </w:rPr>
              <w:t>Глава сельского поселения</w:t>
            </w:r>
          </w:p>
          <w:p w:rsidR="00A70616" w:rsidRPr="003138ED" w:rsidRDefault="00A70616" w:rsidP="0074719B">
            <w:pPr>
              <w:tabs>
                <w:tab w:val="left" w:pos="284"/>
              </w:tabs>
              <w:ind w:left="-108" w:right="-108"/>
              <w:jc w:val="center"/>
              <w:rPr>
                <w:szCs w:val="26"/>
              </w:rPr>
            </w:pPr>
            <w:r w:rsidRPr="003138ED">
              <w:rPr>
                <w:szCs w:val="26"/>
              </w:rPr>
              <w:t>(</w:t>
            </w:r>
            <w:r>
              <w:rPr>
                <w:szCs w:val="26"/>
              </w:rPr>
              <w:t>И.Ю.Левринц</w:t>
            </w:r>
            <w:r w:rsidRPr="003138ED">
              <w:rPr>
                <w:szCs w:val="26"/>
              </w:rPr>
              <w:t>)</w:t>
            </w:r>
          </w:p>
        </w:tc>
        <w:tc>
          <w:tcPr>
            <w:tcW w:w="2835" w:type="dxa"/>
            <w:vAlign w:val="center"/>
          </w:tcPr>
          <w:p w:rsidR="00A70616" w:rsidRPr="003138ED" w:rsidRDefault="00A70616" w:rsidP="0074719B">
            <w:pPr>
              <w:tabs>
                <w:tab w:val="left" w:pos="-108"/>
              </w:tabs>
              <w:ind w:left="-108" w:right="-108"/>
              <w:jc w:val="center"/>
              <w:rPr>
                <w:szCs w:val="26"/>
              </w:rPr>
            </w:pPr>
          </w:p>
          <w:p w:rsidR="00A70616" w:rsidRPr="003138ED" w:rsidRDefault="00A70616" w:rsidP="0074719B">
            <w:pPr>
              <w:tabs>
                <w:tab w:val="left" w:pos="-108"/>
              </w:tabs>
              <w:ind w:left="-108" w:right="-108"/>
              <w:jc w:val="center"/>
              <w:rPr>
                <w:szCs w:val="26"/>
              </w:rPr>
            </w:pPr>
          </w:p>
          <w:p w:rsidR="00A70616" w:rsidRPr="003138ED" w:rsidRDefault="00A70616" w:rsidP="0074719B">
            <w:pPr>
              <w:tabs>
                <w:tab w:val="left" w:pos="-108"/>
              </w:tabs>
              <w:ind w:left="-108" w:right="-108"/>
              <w:jc w:val="center"/>
              <w:rPr>
                <w:szCs w:val="26"/>
              </w:rPr>
            </w:pPr>
            <w:r w:rsidRPr="003138ED">
              <w:rPr>
                <w:szCs w:val="26"/>
              </w:rPr>
              <w:t xml:space="preserve">до </w:t>
            </w:r>
            <w:r>
              <w:rPr>
                <w:szCs w:val="26"/>
              </w:rPr>
              <w:t>29</w:t>
            </w:r>
            <w:r w:rsidRPr="003138ED">
              <w:rPr>
                <w:szCs w:val="26"/>
              </w:rPr>
              <w:t xml:space="preserve"> декабря </w:t>
            </w:r>
            <w:r>
              <w:rPr>
                <w:szCs w:val="26"/>
              </w:rPr>
              <w:t>года предоставления субсидии</w:t>
            </w:r>
          </w:p>
        </w:tc>
      </w:tr>
      <w:tr w:rsidR="00A70616" w:rsidRPr="003138ED" w:rsidTr="0074719B">
        <w:trPr>
          <w:trHeight w:val="3132"/>
        </w:trPr>
        <w:tc>
          <w:tcPr>
            <w:tcW w:w="851" w:type="dxa"/>
            <w:vAlign w:val="center"/>
          </w:tcPr>
          <w:p w:rsidR="00A70616" w:rsidRPr="003138ED" w:rsidRDefault="00A70616" w:rsidP="0074719B">
            <w:pPr>
              <w:tabs>
                <w:tab w:val="left" w:pos="284"/>
              </w:tabs>
              <w:rPr>
                <w:szCs w:val="26"/>
              </w:rPr>
            </w:pPr>
            <w:r w:rsidRPr="003138ED">
              <w:rPr>
                <w:szCs w:val="26"/>
              </w:rPr>
              <w:t>7.</w:t>
            </w:r>
          </w:p>
        </w:tc>
        <w:tc>
          <w:tcPr>
            <w:tcW w:w="4394" w:type="dxa"/>
            <w:vAlign w:val="center"/>
          </w:tcPr>
          <w:p w:rsidR="00A70616" w:rsidRPr="003138ED" w:rsidRDefault="00A70616" w:rsidP="0074719B">
            <w:pPr>
              <w:ind w:left="-108"/>
              <w:rPr>
                <w:szCs w:val="26"/>
              </w:rPr>
            </w:pPr>
            <w:r w:rsidRPr="003138ED">
              <w:rPr>
                <w:szCs w:val="26"/>
              </w:rPr>
              <w:t>Информирование населения о реализации мероприятий перечня проектов народных инициатив через информационно-коммуникационную сеть Интернет, средства массовой информации.</w:t>
            </w:r>
          </w:p>
        </w:tc>
        <w:tc>
          <w:tcPr>
            <w:tcW w:w="2126" w:type="dxa"/>
            <w:vAlign w:val="center"/>
          </w:tcPr>
          <w:p w:rsidR="00A70616" w:rsidRPr="003138ED" w:rsidRDefault="00A70616" w:rsidP="0074719B">
            <w:pPr>
              <w:tabs>
                <w:tab w:val="left" w:pos="284"/>
              </w:tabs>
              <w:ind w:left="-108" w:right="-108"/>
              <w:jc w:val="center"/>
              <w:rPr>
                <w:szCs w:val="26"/>
              </w:rPr>
            </w:pPr>
            <w:r w:rsidRPr="003138ED">
              <w:rPr>
                <w:szCs w:val="26"/>
              </w:rPr>
              <w:t>Глава сельского поселения</w:t>
            </w:r>
          </w:p>
          <w:p w:rsidR="00A70616" w:rsidRPr="003138ED" w:rsidRDefault="00A70616" w:rsidP="0074719B">
            <w:pPr>
              <w:tabs>
                <w:tab w:val="left" w:pos="284"/>
              </w:tabs>
              <w:ind w:left="-108" w:right="-108"/>
              <w:jc w:val="center"/>
              <w:rPr>
                <w:szCs w:val="26"/>
              </w:rPr>
            </w:pPr>
            <w:r w:rsidRPr="003138ED">
              <w:rPr>
                <w:szCs w:val="26"/>
              </w:rPr>
              <w:t>(</w:t>
            </w:r>
            <w:r>
              <w:rPr>
                <w:szCs w:val="26"/>
              </w:rPr>
              <w:t>И.Ю.Левринц</w:t>
            </w:r>
            <w:r w:rsidRPr="003138ED">
              <w:rPr>
                <w:szCs w:val="26"/>
              </w:rPr>
              <w:t>)</w:t>
            </w:r>
          </w:p>
          <w:p w:rsidR="00A70616" w:rsidRPr="003138ED" w:rsidRDefault="00A70616" w:rsidP="0074719B">
            <w:pPr>
              <w:tabs>
                <w:tab w:val="left" w:pos="284"/>
              </w:tabs>
              <w:ind w:left="-108" w:right="-108"/>
              <w:jc w:val="center"/>
              <w:rPr>
                <w:szCs w:val="26"/>
              </w:rPr>
            </w:pPr>
          </w:p>
          <w:p w:rsidR="00A70616" w:rsidRPr="003138ED" w:rsidRDefault="00A70616" w:rsidP="0074719B">
            <w:pPr>
              <w:tabs>
                <w:tab w:val="left" w:pos="284"/>
              </w:tabs>
              <w:ind w:left="-108" w:right="-108"/>
              <w:jc w:val="center"/>
              <w:rPr>
                <w:szCs w:val="26"/>
              </w:rPr>
            </w:pPr>
            <w:r w:rsidRPr="003138ED">
              <w:rPr>
                <w:szCs w:val="26"/>
              </w:rPr>
              <w:t>Комитет по финансам администрации Тулунского муниципального района</w:t>
            </w:r>
          </w:p>
          <w:p w:rsidR="00A70616" w:rsidRPr="003138ED" w:rsidRDefault="00A70616" w:rsidP="0074719B">
            <w:pPr>
              <w:tabs>
                <w:tab w:val="left" w:pos="284"/>
              </w:tabs>
              <w:ind w:left="-108" w:right="-108"/>
              <w:jc w:val="center"/>
              <w:rPr>
                <w:szCs w:val="26"/>
              </w:rPr>
            </w:pPr>
            <w:r w:rsidRPr="003138ED">
              <w:rPr>
                <w:szCs w:val="26"/>
              </w:rPr>
              <w:t>(Романчук Г.Э.)</w:t>
            </w:r>
          </w:p>
        </w:tc>
        <w:tc>
          <w:tcPr>
            <w:tcW w:w="2835" w:type="dxa"/>
            <w:vAlign w:val="center"/>
          </w:tcPr>
          <w:p w:rsidR="00A70616" w:rsidRPr="003138ED" w:rsidRDefault="00A70616" w:rsidP="0074719B">
            <w:pPr>
              <w:autoSpaceDE w:val="0"/>
              <w:autoSpaceDN w:val="0"/>
              <w:adjustRightInd w:val="0"/>
              <w:ind w:left="-108" w:right="-108"/>
              <w:jc w:val="center"/>
              <w:rPr>
                <w:szCs w:val="26"/>
              </w:rPr>
            </w:pPr>
            <w:r w:rsidRPr="003138ED">
              <w:rPr>
                <w:szCs w:val="26"/>
              </w:rPr>
              <w:t>д</w:t>
            </w:r>
            <w:r>
              <w:rPr>
                <w:szCs w:val="26"/>
              </w:rPr>
              <w:t>о 29</w:t>
            </w:r>
            <w:r w:rsidRPr="003138ED">
              <w:rPr>
                <w:szCs w:val="26"/>
              </w:rPr>
              <w:t xml:space="preserve"> декабря</w:t>
            </w:r>
          </w:p>
          <w:p w:rsidR="00A70616" w:rsidRPr="003138ED" w:rsidRDefault="00A70616" w:rsidP="0074719B">
            <w:pPr>
              <w:autoSpaceDE w:val="0"/>
              <w:autoSpaceDN w:val="0"/>
              <w:adjustRightInd w:val="0"/>
              <w:ind w:left="-108" w:right="-108"/>
              <w:jc w:val="center"/>
              <w:rPr>
                <w:szCs w:val="26"/>
              </w:rPr>
            </w:pPr>
            <w:r w:rsidRPr="003138ED">
              <w:rPr>
                <w:szCs w:val="26"/>
              </w:rPr>
              <w:t xml:space="preserve"> </w:t>
            </w:r>
            <w:r>
              <w:rPr>
                <w:szCs w:val="26"/>
              </w:rPr>
              <w:t>года предоставления субсидии</w:t>
            </w:r>
          </w:p>
        </w:tc>
      </w:tr>
      <w:tr w:rsidR="00A70616" w:rsidRPr="003138ED" w:rsidTr="0074719B">
        <w:trPr>
          <w:trHeight w:val="2908"/>
        </w:trPr>
        <w:tc>
          <w:tcPr>
            <w:tcW w:w="851" w:type="dxa"/>
            <w:vAlign w:val="center"/>
          </w:tcPr>
          <w:p w:rsidR="00A70616" w:rsidRPr="003138ED" w:rsidRDefault="00A70616" w:rsidP="0074719B">
            <w:pPr>
              <w:tabs>
                <w:tab w:val="left" w:pos="284"/>
              </w:tabs>
              <w:rPr>
                <w:szCs w:val="26"/>
              </w:rPr>
            </w:pPr>
            <w:r w:rsidRPr="003138ED">
              <w:rPr>
                <w:szCs w:val="26"/>
              </w:rPr>
              <w:t>8.</w:t>
            </w:r>
          </w:p>
        </w:tc>
        <w:tc>
          <w:tcPr>
            <w:tcW w:w="4394" w:type="dxa"/>
            <w:vAlign w:val="center"/>
          </w:tcPr>
          <w:p w:rsidR="00A70616" w:rsidRPr="003138ED" w:rsidRDefault="00A70616" w:rsidP="0074719B">
            <w:pPr>
              <w:ind w:left="-108" w:right="-108"/>
              <w:rPr>
                <w:szCs w:val="26"/>
              </w:rPr>
            </w:pPr>
            <w:r w:rsidRPr="003138ED">
              <w:rPr>
                <w:szCs w:val="26"/>
              </w:rPr>
              <w:t xml:space="preserve">Размещение фотографий до и после выполнения мероприятий по перечню проектов </w:t>
            </w:r>
            <w:r>
              <w:rPr>
                <w:szCs w:val="26"/>
              </w:rPr>
              <w:t>народных инициатив за 2025</w:t>
            </w:r>
            <w:r w:rsidRPr="003138ED">
              <w:rPr>
                <w:szCs w:val="26"/>
              </w:rPr>
              <w:t xml:space="preserve"> год</w:t>
            </w:r>
            <w:r>
              <w:rPr>
                <w:szCs w:val="26"/>
              </w:rPr>
              <w:t xml:space="preserve"> и плановый период 2026 и 2027 годы</w:t>
            </w:r>
            <w:r w:rsidRPr="003138ED">
              <w:rPr>
                <w:szCs w:val="26"/>
              </w:rPr>
              <w:t xml:space="preserve"> в информационно – аналитической системе «Живой регион» (</w:t>
            </w:r>
            <w:r w:rsidRPr="003138ED">
              <w:rPr>
                <w:szCs w:val="26"/>
                <w:lang w:val="en-US"/>
              </w:rPr>
              <w:t>http</w:t>
            </w:r>
            <w:r w:rsidRPr="003138ED">
              <w:rPr>
                <w:szCs w:val="26"/>
              </w:rPr>
              <w:t>:/</w:t>
            </w:r>
            <w:r w:rsidRPr="003138ED">
              <w:rPr>
                <w:szCs w:val="26"/>
                <w:lang w:val="en-US"/>
              </w:rPr>
              <w:t>expert</w:t>
            </w:r>
            <w:r w:rsidRPr="003138ED">
              <w:rPr>
                <w:szCs w:val="26"/>
              </w:rPr>
              <w:t>.</w:t>
            </w:r>
            <w:r w:rsidRPr="003138ED">
              <w:rPr>
                <w:szCs w:val="26"/>
                <w:lang w:val="en-US"/>
              </w:rPr>
              <w:t>irkobl</w:t>
            </w:r>
            <w:r w:rsidRPr="003138ED">
              <w:rPr>
                <w:szCs w:val="26"/>
              </w:rPr>
              <w:t>.</w:t>
            </w:r>
            <w:r w:rsidRPr="003138ED">
              <w:rPr>
                <w:szCs w:val="26"/>
                <w:lang w:val="en-US"/>
              </w:rPr>
              <w:t>ru</w:t>
            </w:r>
            <w:r w:rsidRPr="003138ED">
              <w:rPr>
                <w:szCs w:val="26"/>
              </w:rPr>
              <w:t xml:space="preserve">.) и на сайте администрации сельского поселения </w:t>
            </w:r>
            <w:hyperlink r:id="rId10" w:history="1">
              <w:r w:rsidRPr="00D510D0">
                <w:rPr>
                  <w:rStyle w:val="ac"/>
                  <w:szCs w:val="26"/>
                </w:rPr>
                <w:t>http://evdokimovsk</w:t>
              </w:r>
              <w:r w:rsidRPr="00D510D0">
                <w:rPr>
                  <w:rStyle w:val="ac"/>
                  <w:szCs w:val="26"/>
                  <w:lang w:val="en-US"/>
                </w:rPr>
                <w:t>oe</w:t>
              </w:r>
              <w:r w:rsidRPr="00D510D0">
                <w:rPr>
                  <w:rStyle w:val="ac"/>
                  <w:szCs w:val="26"/>
                </w:rPr>
                <w:t>.mo38.ru/</w:t>
              </w:r>
            </w:hyperlink>
          </w:p>
        </w:tc>
        <w:tc>
          <w:tcPr>
            <w:tcW w:w="2126" w:type="dxa"/>
            <w:vAlign w:val="center"/>
          </w:tcPr>
          <w:p w:rsidR="00A70616" w:rsidRPr="003138ED" w:rsidRDefault="00A70616" w:rsidP="0074719B">
            <w:pPr>
              <w:tabs>
                <w:tab w:val="left" w:pos="284"/>
              </w:tabs>
              <w:ind w:left="-108" w:right="-108"/>
              <w:jc w:val="center"/>
              <w:rPr>
                <w:szCs w:val="26"/>
              </w:rPr>
            </w:pPr>
            <w:r w:rsidRPr="003138ED">
              <w:rPr>
                <w:szCs w:val="26"/>
              </w:rPr>
              <w:t>Глава сельского поселения</w:t>
            </w:r>
          </w:p>
          <w:p w:rsidR="00A70616" w:rsidRPr="003138ED" w:rsidRDefault="00A70616" w:rsidP="0074719B">
            <w:pPr>
              <w:tabs>
                <w:tab w:val="left" w:pos="284"/>
              </w:tabs>
              <w:ind w:left="-108" w:right="-108"/>
              <w:jc w:val="center"/>
              <w:rPr>
                <w:szCs w:val="26"/>
              </w:rPr>
            </w:pPr>
            <w:r w:rsidRPr="003138ED">
              <w:rPr>
                <w:szCs w:val="26"/>
              </w:rPr>
              <w:t>(</w:t>
            </w:r>
            <w:r>
              <w:rPr>
                <w:szCs w:val="26"/>
              </w:rPr>
              <w:t>И.Ю.Левринц</w:t>
            </w:r>
            <w:r w:rsidRPr="003138ED">
              <w:rPr>
                <w:szCs w:val="26"/>
              </w:rPr>
              <w:t>)</w:t>
            </w:r>
          </w:p>
          <w:p w:rsidR="00A70616" w:rsidRPr="003138ED" w:rsidRDefault="00A70616" w:rsidP="0074719B">
            <w:pPr>
              <w:tabs>
                <w:tab w:val="left" w:pos="284"/>
              </w:tabs>
              <w:ind w:left="-108" w:right="-108"/>
              <w:jc w:val="center"/>
              <w:rPr>
                <w:szCs w:val="26"/>
              </w:rPr>
            </w:pPr>
          </w:p>
          <w:p w:rsidR="00A70616" w:rsidRPr="003138ED" w:rsidRDefault="00A70616" w:rsidP="0074719B">
            <w:pPr>
              <w:tabs>
                <w:tab w:val="left" w:pos="284"/>
              </w:tabs>
              <w:ind w:left="-108" w:right="-108"/>
              <w:jc w:val="center"/>
              <w:rPr>
                <w:szCs w:val="26"/>
              </w:rPr>
            </w:pPr>
            <w:r w:rsidRPr="003138ED">
              <w:rPr>
                <w:szCs w:val="26"/>
              </w:rPr>
              <w:t>Комитет по финансам администрации Тулунского муниципального района</w:t>
            </w:r>
          </w:p>
          <w:p w:rsidR="00A70616" w:rsidRPr="003138ED" w:rsidRDefault="00A70616" w:rsidP="0074719B">
            <w:pPr>
              <w:tabs>
                <w:tab w:val="left" w:pos="284"/>
              </w:tabs>
              <w:ind w:left="-108" w:right="-108"/>
              <w:jc w:val="center"/>
              <w:rPr>
                <w:szCs w:val="26"/>
              </w:rPr>
            </w:pPr>
            <w:r w:rsidRPr="003138ED">
              <w:rPr>
                <w:szCs w:val="26"/>
              </w:rPr>
              <w:t>(Романчук Г.Э)</w:t>
            </w:r>
          </w:p>
        </w:tc>
        <w:tc>
          <w:tcPr>
            <w:tcW w:w="2835" w:type="dxa"/>
            <w:vAlign w:val="center"/>
          </w:tcPr>
          <w:p w:rsidR="00A70616" w:rsidRPr="003138ED" w:rsidRDefault="00A70616" w:rsidP="0074719B">
            <w:pPr>
              <w:autoSpaceDE w:val="0"/>
              <w:autoSpaceDN w:val="0"/>
              <w:adjustRightInd w:val="0"/>
              <w:ind w:left="-108" w:right="-108"/>
              <w:jc w:val="center"/>
              <w:rPr>
                <w:szCs w:val="26"/>
              </w:rPr>
            </w:pPr>
            <w:r w:rsidRPr="003138ED">
              <w:rPr>
                <w:szCs w:val="26"/>
              </w:rPr>
              <w:t>д</w:t>
            </w:r>
            <w:r>
              <w:rPr>
                <w:szCs w:val="26"/>
              </w:rPr>
              <w:t>о 29</w:t>
            </w:r>
            <w:r w:rsidRPr="003138ED">
              <w:rPr>
                <w:szCs w:val="26"/>
              </w:rPr>
              <w:t xml:space="preserve"> декабря</w:t>
            </w:r>
          </w:p>
          <w:p w:rsidR="00A70616" w:rsidRPr="003138ED" w:rsidRDefault="00A70616" w:rsidP="0074719B">
            <w:pPr>
              <w:autoSpaceDE w:val="0"/>
              <w:autoSpaceDN w:val="0"/>
              <w:adjustRightInd w:val="0"/>
              <w:ind w:left="-108" w:right="-108"/>
              <w:jc w:val="center"/>
              <w:rPr>
                <w:szCs w:val="26"/>
              </w:rPr>
            </w:pPr>
            <w:r>
              <w:rPr>
                <w:szCs w:val="26"/>
              </w:rPr>
              <w:t>года предоставления субсидии</w:t>
            </w:r>
          </w:p>
        </w:tc>
      </w:tr>
      <w:tr w:rsidR="00A70616" w:rsidRPr="003138ED" w:rsidTr="0074719B">
        <w:trPr>
          <w:trHeight w:val="2822"/>
        </w:trPr>
        <w:tc>
          <w:tcPr>
            <w:tcW w:w="851" w:type="dxa"/>
            <w:vAlign w:val="center"/>
          </w:tcPr>
          <w:p w:rsidR="00A70616" w:rsidRPr="003138ED" w:rsidRDefault="00A70616" w:rsidP="0074719B">
            <w:pPr>
              <w:tabs>
                <w:tab w:val="left" w:pos="284"/>
              </w:tabs>
              <w:rPr>
                <w:szCs w:val="26"/>
              </w:rPr>
            </w:pPr>
            <w:r w:rsidRPr="003138ED">
              <w:rPr>
                <w:szCs w:val="26"/>
              </w:rPr>
              <w:t>9.</w:t>
            </w:r>
          </w:p>
        </w:tc>
        <w:tc>
          <w:tcPr>
            <w:tcW w:w="4394" w:type="dxa"/>
            <w:vAlign w:val="center"/>
          </w:tcPr>
          <w:p w:rsidR="00A70616" w:rsidRPr="003138ED" w:rsidRDefault="00A70616" w:rsidP="0074719B">
            <w:pPr>
              <w:ind w:left="-108" w:right="-108"/>
              <w:rPr>
                <w:szCs w:val="26"/>
              </w:rPr>
            </w:pPr>
            <w:r w:rsidRPr="003138ED">
              <w:rPr>
                <w:szCs w:val="26"/>
              </w:rPr>
              <w:t>Подготовка и направление в Министерство экономического развития Иркутской области отчета об использовании субсидии в целях софинасирования расходных обязательств по реализации мероприятий пере</w:t>
            </w:r>
            <w:r>
              <w:rPr>
                <w:szCs w:val="26"/>
              </w:rPr>
              <w:t>чня проектов народных инициатив</w:t>
            </w:r>
          </w:p>
        </w:tc>
        <w:tc>
          <w:tcPr>
            <w:tcW w:w="2126" w:type="dxa"/>
            <w:vAlign w:val="center"/>
          </w:tcPr>
          <w:p w:rsidR="00A70616" w:rsidRPr="003138ED" w:rsidRDefault="00A70616" w:rsidP="0074719B">
            <w:pPr>
              <w:tabs>
                <w:tab w:val="left" w:pos="284"/>
              </w:tabs>
              <w:ind w:left="-108" w:right="-108"/>
              <w:jc w:val="center"/>
              <w:rPr>
                <w:szCs w:val="26"/>
              </w:rPr>
            </w:pPr>
            <w:r w:rsidRPr="003138ED">
              <w:rPr>
                <w:szCs w:val="26"/>
              </w:rPr>
              <w:t>Глава сельского поселения</w:t>
            </w:r>
          </w:p>
          <w:p w:rsidR="00A70616" w:rsidRPr="003138ED" w:rsidRDefault="00A70616" w:rsidP="0074719B">
            <w:pPr>
              <w:tabs>
                <w:tab w:val="left" w:pos="284"/>
              </w:tabs>
              <w:ind w:left="-108" w:right="-108"/>
              <w:jc w:val="center"/>
              <w:rPr>
                <w:szCs w:val="26"/>
              </w:rPr>
            </w:pPr>
            <w:r w:rsidRPr="003138ED">
              <w:rPr>
                <w:szCs w:val="26"/>
              </w:rPr>
              <w:t>(</w:t>
            </w:r>
            <w:r>
              <w:rPr>
                <w:szCs w:val="26"/>
              </w:rPr>
              <w:t>И.Ю.Левринц</w:t>
            </w:r>
            <w:r w:rsidRPr="003138ED">
              <w:rPr>
                <w:szCs w:val="26"/>
              </w:rPr>
              <w:t>)</w:t>
            </w:r>
          </w:p>
          <w:p w:rsidR="00A70616" w:rsidRPr="003138ED" w:rsidRDefault="00A70616" w:rsidP="0074719B">
            <w:pPr>
              <w:tabs>
                <w:tab w:val="left" w:pos="284"/>
              </w:tabs>
              <w:ind w:left="-108" w:right="-108"/>
              <w:jc w:val="center"/>
              <w:rPr>
                <w:szCs w:val="26"/>
              </w:rPr>
            </w:pPr>
          </w:p>
          <w:p w:rsidR="00A70616" w:rsidRPr="003138ED" w:rsidRDefault="00A70616" w:rsidP="0074719B">
            <w:pPr>
              <w:tabs>
                <w:tab w:val="left" w:pos="284"/>
              </w:tabs>
              <w:ind w:left="-108" w:right="-108"/>
              <w:jc w:val="center"/>
              <w:rPr>
                <w:szCs w:val="26"/>
              </w:rPr>
            </w:pPr>
            <w:r w:rsidRPr="003138ED">
              <w:rPr>
                <w:szCs w:val="26"/>
              </w:rPr>
              <w:t>Комитет по финансам администрации Тулунского муниципального района</w:t>
            </w:r>
          </w:p>
          <w:p w:rsidR="00A70616" w:rsidRPr="003138ED" w:rsidRDefault="00A70616" w:rsidP="0074719B">
            <w:pPr>
              <w:tabs>
                <w:tab w:val="left" w:pos="284"/>
              </w:tabs>
              <w:ind w:left="-108" w:right="-108"/>
              <w:jc w:val="center"/>
              <w:rPr>
                <w:szCs w:val="26"/>
              </w:rPr>
            </w:pPr>
            <w:r w:rsidRPr="003138ED">
              <w:rPr>
                <w:szCs w:val="26"/>
              </w:rPr>
              <w:t>(Романчук Г.Э)</w:t>
            </w:r>
          </w:p>
        </w:tc>
        <w:tc>
          <w:tcPr>
            <w:tcW w:w="2835" w:type="dxa"/>
            <w:vAlign w:val="center"/>
          </w:tcPr>
          <w:p w:rsidR="00A70616" w:rsidRPr="003138ED" w:rsidRDefault="00A70616" w:rsidP="0074719B">
            <w:pPr>
              <w:autoSpaceDE w:val="0"/>
              <w:autoSpaceDN w:val="0"/>
              <w:adjustRightInd w:val="0"/>
              <w:ind w:left="-108" w:right="-108"/>
              <w:jc w:val="center"/>
              <w:rPr>
                <w:szCs w:val="26"/>
              </w:rPr>
            </w:pPr>
            <w:r w:rsidRPr="003138ED">
              <w:rPr>
                <w:szCs w:val="26"/>
              </w:rPr>
              <w:t>д</w:t>
            </w:r>
            <w:r>
              <w:rPr>
                <w:szCs w:val="26"/>
              </w:rPr>
              <w:t>о 2</w:t>
            </w:r>
            <w:r w:rsidRPr="003138ED">
              <w:rPr>
                <w:szCs w:val="26"/>
              </w:rPr>
              <w:t xml:space="preserve"> февраля </w:t>
            </w:r>
          </w:p>
          <w:p w:rsidR="00A70616" w:rsidRPr="003138ED" w:rsidRDefault="00A70616" w:rsidP="0074719B">
            <w:pPr>
              <w:autoSpaceDE w:val="0"/>
              <w:autoSpaceDN w:val="0"/>
              <w:adjustRightInd w:val="0"/>
              <w:ind w:left="-108" w:right="-108"/>
              <w:jc w:val="center"/>
              <w:rPr>
                <w:szCs w:val="26"/>
              </w:rPr>
            </w:pPr>
            <w:r>
              <w:rPr>
                <w:szCs w:val="26"/>
              </w:rPr>
              <w:t>года, следующего за годом предоставления субсидии</w:t>
            </w:r>
          </w:p>
        </w:tc>
      </w:tr>
    </w:tbl>
    <w:p w:rsidR="00A70616" w:rsidRDefault="00A70616" w:rsidP="005A635A">
      <w:pPr>
        <w:pStyle w:val="a7"/>
        <w:tabs>
          <w:tab w:val="left" w:pos="7426"/>
        </w:tabs>
        <w:jc w:val="both"/>
        <w:rPr>
          <w:rFonts w:ascii="Times New Roman" w:hAnsi="Times New Roman"/>
          <w:sz w:val="32"/>
          <w:szCs w:val="32"/>
        </w:rPr>
      </w:pPr>
    </w:p>
    <w:sectPr w:rsidR="00A70616" w:rsidSect="00A7061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24" w:rsidRDefault="00367124">
      <w:r>
        <w:separator/>
      </w:r>
    </w:p>
  </w:endnote>
  <w:endnote w:type="continuationSeparator" w:id="0">
    <w:p w:rsidR="00367124" w:rsidRDefault="0036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24" w:rsidRDefault="00367124">
      <w:r>
        <w:separator/>
      </w:r>
    </w:p>
  </w:footnote>
  <w:footnote w:type="continuationSeparator" w:id="0">
    <w:p w:rsidR="00367124" w:rsidRDefault="003671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BE0416B"/>
    <w:multiLevelType w:val="hybridMultilevel"/>
    <w:tmpl w:val="88B2774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6B30179"/>
    <w:multiLevelType w:val="hybridMultilevel"/>
    <w:tmpl w:val="9FC03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29"/>
  </w:num>
  <w:num w:numId="3">
    <w:abstractNumId w:val="31"/>
  </w:num>
  <w:num w:numId="4">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624"/>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424F"/>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2D"/>
    <w:rsid w:val="00143F6A"/>
    <w:rsid w:val="001458C8"/>
    <w:rsid w:val="00147D54"/>
    <w:rsid w:val="00150A05"/>
    <w:rsid w:val="00153371"/>
    <w:rsid w:val="001550C5"/>
    <w:rsid w:val="00156BD2"/>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0B11"/>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0B18"/>
    <w:rsid w:val="002224CF"/>
    <w:rsid w:val="0022252E"/>
    <w:rsid w:val="002234C7"/>
    <w:rsid w:val="002236E5"/>
    <w:rsid w:val="00223C3F"/>
    <w:rsid w:val="00224982"/>
    <w:rsid w:val="002267A5"/>
    <w:rsid w:val="00227B37"/>
    <w:rsid w:val="00230484"/>
    <w:rsid w:val="00230803"/>
    <w:rsid w:val="00230EA4"/>
    <w:rsid w:val="00230F30"/>
    <w:rsid w:val="00232B8D"/>
    <w:rsid w:val="00232D88"/>
    <w:rsid w:val="002333E6"/>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53D3"/>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67124"/>
    <w:rsid w:val="003718BC"/>
    <w:rsid w:val="003741EA"/>
    <w:rsid w:val="00374CBB"/>
    <w:rsid w:val="00374EFE"/>
    <w:rsid w:val="00377717"/>
    <w:rsid w:val="003778E3"/>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44659"/>
    <w:rsid w:val="00445EF1"/>
    <w:rsid w:val="00446B16"/>
    <w:rsid w:val="00450085"/>
    <w:rsid w:val="00450388"/>
    <w:rsid w:val="004511EE"/>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45A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06B5"/>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0870"/>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08C"/>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A7FAC"/>
    <w:rsid w:val="005B3348"/>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1340"/>
    <w:rsid w:val="008562C0"/>
    <w:rsid w:val="0085728E"/>
    <w:rsid w:val="008604DA"/>
    <w:rsid w:val="00860528"/>
    <w:rsid w:val="00861CC8"/>
    <w:rsid w:val="0086244A"/>
    <w:rsid w:val="00864C9C"/>
    <w:rsid w:val="00871597"/>
    <w:rsid w:val="00873E74"/>
    <w:rsid w:val="00875F26"/>
    <w:rsid w:val="00876235"/>
    <w:rsid w:val="0088014B"/>
    <w:rsid w:val="00881755"/>
    <w:rsid w:val="00883009"/>
    <w:rsid w:val="00884BCC"/>
    <w:rsid w:val="008873BA"/>
    <w:rsid w:val="0088761D"/>
    <w:rsid w:val="00893C4A"/>
    <w:rsid w:val="00895E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1BCC"/>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1A88"/>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165"/>
    <w:rsid w:val="00A1528B"/>
    <w:rsid w:val="00A15301"/>
    <w:rsid w:val="00A15704"/>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616"/>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B5493"/>
    <w:rsid w:val="00AC1AB2"/>
    <w:rsid w:val="00AC25FC"/>
    <w:rsid w:val="00AC2864"/>
    <w:rsid w:val="00AC2C8F"/>
    <w:rsid w:val="00AC3A81"/>
    <w:rsid w:val="00AC52C1"/>
    <w:rsid w:val="00AC53AA"/>
    <w:rsid w:val="00AC591B"/>
    <w:rsid w:val="00AD25EE"/>
    <w:rsid w:val="00AD2B6D"/>
    <w:rsid w:val="00AD3B41"/>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8D3"/>
    <w:rsid w:val="00B52904"/>
    <w:rsid w:val="00B52DC7"/>
    <w:rsid w:val="00B53557"/>
    <w:rsid w:val="00B56C58"/>
    <w:rsid w:val="00B57431"/>
    <w:rsid w:val="00B57E52"/>
    <w:rsid w:val="00B635D3"/>
    <w:rsid w:val="00B64D60"/>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DE1"/>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523E"/>
    <w:rsid w:val="00C4703C"/>
    <w:rsid w:val="00C526C5"/>
    <w:rsid w:val="00C55DEA"/>
    <w:rsid w:val="00C560AD"/>
    <w:rsid w:val="00C568CE"/>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105E"/>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056C"/>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E33C4"/>
    <w:rsid w:val="00DF0CBA"/>
    <w:rsid w:val="00DF0F47"/>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4EC5"/>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136"/>
    <w:rsid w:val="00EA1F57"/>
    <w:rsid w:val="00EA2BF7"/>
    <w:rsid w:val="00EA39B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02C"/>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2831"/>
    <w:rsid w:val="00F339DB"/>
    <w:rsid w:val="00F34FD7"/>
    <w:rsid w:val="00F37D89"/>
    <w:rsid w:val="00F43906"/>
    <w:rsid w:val="00F454E0"/>
    <w:rsid w:val="00F45C5C"/>
    <w:rsid w:val="00F472A3"/>
    <w:rsid w:val="00F477B6"/>
    <w:rsid w:val="00F52E22"/>
    <w:rsid w:val="00F53342"/>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34B"/>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1AC3C"/>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nhideWhenUsed/>
    <w:rsid w:val="0097128F"/>
    <w:pPr>
      <w:spacing w:after="120"/>
    </w:pPr>
    <w:rPr>
      <w:sz w:val="16"/>
      <w:szCs w:val="16"/>
    </w:rPr>
  </w:style>
  <w:style w:type="character" w:customStyle="1" w:styleId="38">
    <w:name w:val="Основной текст 3 Знак"/>
    <w:basedOn w:val="a2"/>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 w:type="numbering" w:customStyle="1" w:styleId="107">
    <w:name w:val="Нет списка107"/>
    <w:next w:val="a4"/>
    <w:uiPriority w:val="99"/>
    <w:semiHidden/>
    <w:unhideWhenUsed/>
    <w:rsid w:val="00DE33C4"/>
  </w:style>
  <w:style w:type="table" w:customStyle="1" w:styleId="851">
    <w:name w:val="Сетка таблицы85"/>
    <w:basedOn w:val="a3"/>
    <w:next w:val="af1"/>
    <w:uiPriority w:val="59"/>
    <w:rsid w:val="00DE33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4"/>
    <w:uiPriority w:val="99"/>
    <w:semiHidden/>
    <w:unhideWhenUsed/>
    <w:rsid w:val="00153371"/>
  </w:style>
  <w:style w:type="table" w:customStyle="1" w:styleId="860">
    <w:name w:val="Сетка таблицы86"/>
    <w:basedOn w:val="a3"/>
    <w:next w:val="af1"/>
    <w:uiPriority w:val="59"/>
    <w:rsid w:val="001533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4"/>
    <w:uiPriority w:val="99"/>
    <w:semiHidden/>
    <w:unhideWhenUsed/>
    <w:rsid w:val="00BF1DE1"/>
  </w:style>
  <w:style w:type="table" w:customStyle="1" w:styleId="870">
    <w:name w:val="Сетка таблицы87"/>
    <w:basedOn w:val="a3"/>
    <w:next w:val="af1"/>
    <w:uiPriority w:val="59"/>
    <w:rsid w:val="00BF1D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Placeholder Text"/>
    <w:uiPriority w:val="99"/>
    <w:semiHidden/>
    <w:rsid w:val="00BF1DE1"/>
    <w:rPr>
      <w:color w:val="808080"/>
    </w:rPr>
  </w:style>
  <w:style w:type="character" w:customStyle="1" w:styleId="afffffff4">
    <w:name w:val="Подпись к картинке_"/>
    <w:link w:val="afffffff5"/>
    <w:locked/>
    <w:rsid w:val="00444659"/>
    <w:rPr>
      <w:rFonts w:ascii="Times New Roman" w:hAnsi="Times New Roman" w:cs="Times New Roman"/>
      <w:sz w:val="26"/>
      <w:szCs w:val="26"/>
      <w:shd w:val="clear" w:color="auto" w:fill="FFFFFF"/>
    </w:rPr>
  </w:style>
  <w:style w:type="paragraph" w:customStyle="1" w:styleId="afffffff5">
    <w:name w:val="Подпись к картинке"/>
    <w:basedOn w:val="a0"/>
    <w:link w:val="afffffff4"/>
    <w:rsid w:val="00444659"/>
    <w:pPr>
      <w:shd w:val="clear" w:color="auto" w:fill="FFFFFF"/>
      <w:spacing w:line="0" w:lineRule="atLeast"/>
    </w:pPr>
    <w:rPr>
      <w:rFonts w:eastAsia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695423604">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584795373">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24422684">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058775786">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vdokimovskoe.mo38.ru/"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F75E8-AD4C-4071-B167-4E4F3270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7710</TotalTime>
  <Pages>1</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659</cp:revision>
  <cp:lastPrinted>2024-11-21T01:30:00Z</cp:lastPrinted>
  <dcterms:created xsi:type="dcterms:W3CDTF">2018-07-19T00:30:00Z</dcterms:created>
  <dcterms:modified xsi:type="dcterms:W3CDTF">2024-11-21T01:31:00Z</dcterms:modified>
</cp:coreProperties>
</file>