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131049" w:rsidRDefault="00131049" w:rsidP="00BF527C">
                            <w:pPr>
                              <w:jc w:val="center"/>
                              <w:rPr>
                                <w:b/>
                                <w:color w:val="000000"/>
                                <w:sz w:val="28"/>
                                <w:szCs w:val="28"/>
                              </w:rPr>
                            </w:pPr>
                            <w:r>
                              <w:rPr>
                                <w:b/>
                                <w:color w:val="000000"/>
                                <w:sz w:val="28"/>
                                <w:szCs w:val="28"/>
                              </w:rPr>
                              <w:t xml:space="preserve">  МАЙ</w:t>
                            </w:r>
                          </w:p>
                          <w:p w:rsidR="00131049" w:rsidRDefault="00516E54" w:rsidP="00FA421C">
                            <w:pPr>
                              <w:jc w:val="center"/>
                              <w:rPr>
                                <w:b/>
                                <w:color w:val="000000"/>
                                <w:sz w:val="36"/>
                                <w:szCs w:val="36"/>
                              </w:rPr>
                            </w:pPr>
                            <w:r>
                              <w:rPr>
                                <w:b/>
                                <w:color w:val="000000"/>
                                <w:sz w:val="36"/>
                                <w:szCs w:val="36"/>
                              </w:rPr>
                              <w:t>№15</w:t>
                            </w:r>
                          </w:p>
                          <w:p w:rsidR="00131049" w:rsidRDefault="00516E54" w:rsidP="00FA421C">
                            <w:pPr>
                              <w:jc w:val="center"/>
                              <w:rPr>
                                <w:b/>
                                <w:color w:val="000000"/>
                                <w:sz w:val="36"/>
                                <w:szCs w:val="36"/>
                              </w:rPr>
                            </w:pPr>
                            <w:r>
                              <w:rPr>
                                <w:b/>
                                <w:color w:val="000000"/>
                                <w:sz w:val="36"/>
                                <w:szCs w:val="36"/>
                              </w:rPr>
                              <w:t xml:space="preserve"> (578</w:t>
                            </w:r>
                            <w:r w:rsidR="00131049">
                              <w:rPr>
                                <w:b/>
                                <w:color w:val="000000"/>
                                <w:sz w:val="36"/>
                                <w:szCs w:val="36"/>
                              </w:rPr>
                              <w:t>)</w:t>
                            </w:r>
                          </w:p>
                          <w:p w:rsidR="00131049" w:rsidRDefault="00131049" w:rsidP="00FA421C">
                            <w:pPr>
                              <w:rPr>
                                <w:b/>
                                <w:color w:val="000000"/>
                                <w:sz w:val="36"/>
                                <w:szCs w:val="36"/>
                              </w:rPr>
                            </w:pPr>
                            <w:r>
                              <w:rPr>
                                <w:b/>
                                <w:color w:val="000000"/>
                                <w:sz w:val="36"/>
                                <w:szCs w:val="36"/>
                              </w:rPr>
                              <w:t xml:space="preserve">        от</w:t>
                            </w:r>
                          </w:p>
                          <w:p w:rsidR="00131049" w:rsidRDefault="00516E54" w:rsidP="00FA421C">
                            <w:pPr>
                              <w:rPr>
                                <w:b/>
                                <w:color w:val="000000"/>
                                <w:sz w:val="36"/>
                                <w:szCs w:val="36"/>
                              </w:rPr>
                            </w:pPr>
                            <w:r>
                              <w:rPr>
                                <w:b/>
                                <w:color w:val="000000"/>
                                <w:sz w:val="36"/>
                                <w:szCs w:val="36"/>
                              </w:rPr>
                              <w:t xml:space="preserve">  16</w:t>
                            </w:r>
                            <w:r w:rsidR="00131049">
                              <w:rPr>
                                <w:b/>
                                <w:color w:val="000000"/>
                                <w:sz w:val="36"/>
                                <w:szCs w:val="36"/>
                              </w:rPr>
                              <w:t xml:space="preserve">.05.2024г </w:t>
                            </w:r>
                            <w:proofErr w:type="spellStart"/>
                            <w:r w:rsidR="00131049">
                              <w:rPr>
                                <w:b/>
                                <w:color w:val="000000"/>
                                <w:sz w:val="36"/>
                                <w:szCs w:val="36"/>
                              </w:rPr>
                              <w:t>гггггг</w:t>
                            </w:r>
                            <w:proofErr w:type="spellEnd"/>
                            <w:r w:rsidR="00131049">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131049" w:rsidRDefault="00131049" w:rsidP="00BF527C">
                      <w:pPr>
                        <w:jc w:val="center"/>
                        <w:rPr>
                          <w:b/>
                          <w:color w:val="000000"/>
                          <w:sz w:val="28"/>
                          <w:szCs w:val="28"/>
                        </w:rPr>
                      </w:pPr>
                      <w:r>
                        <w:rPr>
                          <w:b/>
                          <w:color w:val="000000"/>
                          <w:sz w:val="28"/>
                          <w:szCs w:val="28"/>
                        </w:rPr>
                        <w:t xml:space="preserve">  МАЙ</w:t>
                      </w:r>
                    </w:p>
                    <w:p w:rsidR="00131049" w:rsidRDefault="00516E54" w:rsidP="00FA421C">
                      <w:pPr>
                        <w:jc w:val="center"/>
                        <w:rPr>
                          <w:b/>
                          <w:color w:val="000000"/>
                          <w:sz w:val="36"/>
                          <w:szCs w:val="36"/>
                        </w:rPr>
                      </w:pPr>
                      <w:r>
                        <w:rPr>
                          <w:b/>
                          <w:color w:val="000000"/>
                          <w:sz w:val="36"/>
                          <w:szCs w:val="36"/>
                        </w:rPr>
                        <w:t>№15</w:t>
                      </w:r>
                    </w:p>
                    <w:p w:rsidR="00131049" w:rsidRDefault="00516E54" w:rsidP="00FA421C">
                      <w:pPr>
                        <w:jc w:val="center"/>
                        <w:rPr>
                          <w:b/>
                          <w:color w:val="000000"/>
                          <w:sz w:val="36"/>
                          <w:szCs w:val="36"/>
                        </w:rPr>
                      </w:pPr>
                      <w:r>
                        <w:rPr>
                          <w:b/>
                          <w:color w:val="000000"/>
                          <w:sz w:val="36"/>
                          <w:szCs w:val="36"/>
                        </w:rPr>
                        <w:t xml:space="preserve"> (578</w:t>
                      </w:r>
                      <w:r w:rsidR="00131049">
                        <w:rPr>
                          <w:b/>
                          <w:color w:val="000000"/>
                          <w:sz w:val="36"/>
                          <w:szCs w:val="36"/>
                        </w:rPr>
                        <w:t>)</w:t>
                      </w:r>
                    </w:p>
                    <w:p w:rsidR="00131049" w:rsidRDefault="00131049" w:rsidP="00FA421C">
                      <w:pPr>
                        <w:rPr>
                          <w:b/>
                          <w:color w:val="000000"/>
                          <w:sz w:val="36"/>
                          <w:szCs w:val="36"/>
                        </w:rPr>
                      </w:pPr>
                      <w:r>
                        <w:rPr>
                          <w:b/>
                          <w:color w:val="000000"/>
                          <w:sz w:val="36"/>
                          <w:szCs w:val="36"/>
                        </w:rPr>
                        <w:t xml:space="preserve">        от</w:t>
                      </w:r>
                    </w:p>
                    <w:p w:rsidR="00131049" w:rsidRDefault="00516E54" w:rsidP="00FA421C">
                      <w:pPr>
                        <w:rPr>
                          <w:b/>
                          <w:color w:val="000000"/>
                          <w:sz w:val="36"/>
                          <w:szCs w:val="36"/>
                        </w:rPr>
                      </w:pPr>
                      <w:r>
                        <w:rPr>
                          <w:b/>
                          <w:color w:val="000000"/>
                          <w:sz w:val="36"/>
                          <w:szCs w:val="36"/>
                        </w:rPr>
                        <w:t xml:space="preserve">  16</w:t>
                      </w:r>
                      <w:r w:rsidR="00131049">
                        <w:rPr>
                          <w:b/>
                          <w:color w:val="000000"/>
                          <w:sz w:val="36"/>
                          <w:szCs w:val="36"/>
                        </w:rPr>
                        <w:t xml:space="preserve">.05.2024г </w:t>
                      </w:r>
                      <w:proofErr w:type="spellStart"/>
                      <w:r w:rsidR="00131049">
                        <w:rPr>
                          <w:b/>
                          <w:color w:val="000000"/>
                          <w:sz w:val="36"/>
                          <w:szCs w:val="36"/>
                        </w:rPr>
                        <w:t>гггггг</w:t>
                      </w:r>
                      <w:proofErr w:type="spellEnd"/>
                      <w:r w:rsidR="00131049">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516E54">
        <w:rPr>
          <w:sz w:val="40"/>
          <w:szCs w:val="40"/>
        </w:rPr>
        <w:t>3</w:t>
      </w:r>
      <w:r w:rsidR="00131049">
        <w:rPr>
          <w:sz w:val="40"/>
          <w:szCs w:val="40"/>
        </w:rPr>
        <w:t xml:space="preserve"> </w:t>
      </w:r>
      <w:r w:rsidR="000548F8">
        <w:rPr>
          <w:sz w:val="40"/>
          <w:szCs w:val="40"/>
        </w:rPr>
        <w:t>лист</w:t>
      </w:r>
      <w:r w:rsidR="005A635A">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5A635A" w:rsidRDefault="00131049" w:rsidP="005A635A">
      <w:pPr>
        <w:pStyle w:val="a7"/>
        <w:tabs>
          <w:tab w:val="left" w:pos="7426"/>
        </w:tabs>
        <w:jc w:val="both"/>
        <w:rPr>
          <w:rFonts w:ascii="Times New Roman" w:hAnsi="Times New Roman"/>
          <w:sz w:val="32"/>
          <w:szCs w:val="32"/>
        </w:rPr>
      </w:pPr>
      <w:r>
        <w:rPr>
          <w:rFonts w:ascii="Times New Roman" w:hAnsi="Times New Roman"/>
          <w:sz w:val="32"/>
          <w:szCs w:val="32"/>
        </w:rPr>
        <w:t>1.Решение Думы Евдоки</w:t>
      </w:r>
      <w:r w:rsidR="00516E54">
        <w:rPr>
          <w:rFonts w:ascii="Times New Roman" w:hAnsi="Times New Roman"/>
          <w:sz w:val="32"/>
          <w:szCs w:val="32"/>
        </w:rPr>
        <w:t>мовского сельского поселения №59</w:t>
      </w:r>
      <w:r>
        <w:rPr>
          <w:rFonts w:ascii="Times New Roman" w:hAnsi="Times New Roman"/>
          <w:sz w:val="32"/>
          <w:szCs w:val="32"/>
        </w:rPr>
        <w:t xml:space="preserve"> от 13.05.2024г </w:t>
      </w:r>
      <w:proofErr w:type="gramStart"/>
      <w:r>
        <w:rPr>
          <w:rFonts w:ascii="Times New Roman" w:hAnsi="Times New Roman"/>
          <w:sz w:val="32"/>
          <w:szCs w:val="32"/>
        </w:rPr>
        <w:t>О</w:t>
      </w:r>
      <w:proofErr w:type="gramEnd"/>
      <w:r w:rsidR="00516E54">
        <w:rPr>
          <w:rFonts w:ascii="Times New Roman" w:hAnsi="Times New Roman"/>
          <w:sz w:val="32"/>
          <w:szCs w:val="32"/>
        </w:rPr>
        <w:t xml:space="preserve"> внесении изменений в Положение о порядке предоставления жилых помещений специализированного жилищного фонда Евдокимовского сельского поселения, утвержденное решением Думы Евдокимовского сельского поселения от 31.01.2023 года №21 (в редакции от 26.04.2023 года №25, от 22.04.2024 г. №57)</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516E54" w:rsidRDefault="00516E54" w:rsidP="00516E54">
      <w:pPr>
        <w:shd w:val="clear" w:color="auto" w:fill="FFFFFF"/>
        <w:jc w:val="center"/>
        <w:rPr>
          <w:b/>
          <w:bCs/>
          <w:sz w:val="28"/>
          <w:szCs w:val="28"/>
        </w:rPr>
      </w:pPr>
    </w:p>
    <w:p w:rsidR="00516E54" w:rsidRPr="00516E54" w:rsidRDefault="00516E54" w:rsidP="00516E54">
      <w:pPr>
        <w:shd w:val="clear" w:color="auto" w:fill="FFFFFF"/>
        <w:jc w:val="center"/>
        <w:rPr>
          <w:b/>
          <w:bCs/>
          <w:sz w:val="28"/>
          <w:szCs w:val="28"/>
        </w:rPr>
      </w:pPr>
      <w:bookmarkStart w:id="0" w:name="_GoBack"/>
      <w:bookmarkEnd w:id="0"/>
      <w:r w:rsidRPr="00516E54">
        <w:rPr>
          <w:b/>
          <w:bCs/>
          <w:sz w:val="28"/>
          <w:szCs w:val="28"/>
        </w:rPr>
        <w:lastRenderedPageBreak/>
        <w:t>ИРКУТСКАЯ ОБЛАСТЬ</w:t>
      </w:r>
    </w:p>
    <w:p w:rsidR="00516E54" w:rsidRPr="00516E54" w:rsidRDefault="00516E54" w:rsidP="00516E54">
      <w:pPr>
        <w:shd w:val="clear" w:color="auto" w:fill="FFFFFF"/>
        <w:jc w:val="center"/>
        <w:rPr>
          <w:b/>
          <w:bCs/>
          <w:sz w:val="28"/>
          <w:szCs w:val="28"/>
        </w:rPr>
      </w:pPr>
      <w:r w:rsidRPr="00516E54">
        <w:rPr>
          <w:b/>
          <w:bCs/>
          <w:sz w:val="28"/>
          <w:szCs w:val="28"/>
        </w:rPr>
        <w:t>ТУЛУНСКИЙ РАЙОН</w:t>
      </w:r>
    </w:p>
    <w:p w:rsidR="00516E54" w:rsidRPr="00516E54" w:rsidRDefault="00516E54" w:rsidP="00516E54">
      <w:pPr>
        <w:shd w:val="clear" w:color="auto" w:fill="FFFFFF"/>
        <w:jc w:val="center"/>
        <w:rPr>
          <w:b/>
          <w:bCs/>
          <w:sz w:val="28"/>
          <w:szCs w:val="28"/>
        </w:rPr>
      </w:pPr>
      <w:r w:rsidRPr="00516E54">
        <w:rPr>
          <w:b/>
          <w:bCs/>
          <w:sz w:val="28"/>
          <w:szCs w:val="28"/>
        </w:rPr>
        <w:t>ДУМА ЕВДОКИМОВСКОГО СЕЛЬСКОГО ПОСЕЛЕНИЯ</w:t>
      </w:r>
    </w:p>
    <w:p w:rsidR="00516E54" w:rsidRPr="00516E54" w:rsidRDefault="00516E54" w:rsidP="00516E54">
      <w:pPr>
        <w:shd w:val="clear" w:color="auto" w:fill="FFFFFF"/>
        <w:jc w:val="center"/>
        <w:rPr>
          <w:b/>
          <w:bCs/>
          <w:sz w:val="28"/>
          <w:szCs w:val="28"/>
        </w:rPr>
      </w:pPr>
    </w:p>
    <w:p w:rsidR="00516E54" w:rsidRPr="00516E54" w:rsidRDefault="00516E54" w:rsidP="00516E54">
      <w:pPr>
        <w:shd w:val="clear" w:color="auto" w:fill="FFFFFF"/>
        <w:jc w:val="center"/>
        <w:rPr>
          <w:b/>
          <w:bCs/>
          <w:sz w:val="28"/>
          <w:szCs w:val="28"/>
        </w:rPr>
      </w:pPr>
      <w:r w:rsidRPr="00516E54">
        <w:rPr>
          <w:b/>
          <w:bCs/>
          <w:sz w:val="28"/>
          <w:szCs w:val="28"/>
        </w:rPr>
        <w:t>РЕШЕНИЕ</w:t>
      </w:r>
    </w:p>
    <w:p w:rsidR="00516E54" w:rsidRPr="00516E54" w:rsidRDefault="00516E54" w:rsidP="00516E54"/>
    <w:p w:rsidR="00516E54" w:rsidRPr="00516E54" w:rsidRDefault="00516E54" w:rsidP="00516E54"/>
    <w:p w:rsidR="00516E54" w:rsidRPr="00516E54" w:rsidRDefault="00516E54" w:rsidP="00516E54">
      <w:pPr>
        <w:jc w:val="center"/>
        <w:rPr>
          <w:b/>
          <w:sz w:val="28"/>
          <w:szCs w:val="28"/>
        </w:rPr>
      </w:pPr>
      <w:r w:rsidRPr="00516E54">
        <w:rPr>
          <w:b/>
          <w:sz w:val="28"/>
          <w:szCs w:val="28"/>
        </w:rPr>
        <w:t>«</w:t>
      </w:r>
      <w:proofErr w:type="gramStart"/>
      <w:r w:rsidRPr="00516E54">
        <w:rPr>
          <w:b/>
          <w:sz w:val="28"/>
          <w:szCs w:val="28"/>
        </w:rPr>
        <w:t>13»  мая</w:t>
      </w:r>
      <w:proofErr w:type="gramEnd"/>
      <w:r w:rsidRPr="00516E54">
        <w:rPr>
          <w:b/>
          <w:sz w:val="28"/>
          <w:szCs w:val="28"/>
        </w:rPr>
        <w:t xml:space="preserve">   2024 г.                                                                 №59</w:t>
      </w:r>
    </w:p>
    <w:p w:rsidR="00516E54" w:rsidRPr="00516E54" w:rsidRDefault="00516E54" w:rsidP="00516E54">
      <w:pPr>
        <w:jc w:val="center"/>
        <w:rPr>
          <w:sz w:val="28"/>
          <w:szCs w:val="28"/>
        </w:rPr>
      </w:pPr>
      <w:r w:rsidRPr="00516E54">
        <w:rPr>
          <w:sz w:val="28"/>
          <w:szCs w:val="28"/>
        </w:rPr>
        <w:t xml:space="preserve">с. </w:t>
      </w:r>
      <w:proofErr w:type="spellStart"/>
      <w:r w:rsidRPr="00516E54">
        <w:rPr>
          <w:sz w:val="28"/>
          <w:szCs w:val="28"/>
        </w:rPr>
        <w:t>Бадар</w:t>
      </w:r>
      <w:proofErr w:type="spellEnd"/>
    </w:p>
    <w:p w:rsidR="00516E54" w:rsidRPr="00516E54" w:rsidRDefault="00516E54" w:rsidP="00516E54">
      <w:pPr>
        <w:keepNext/>
        <w:keepLines/>
        <w:outlineLvl w:val="0"/>
        <w:rPr>
          <w:b/>
          <w:sz w:val="28"/>
          <w:szCs w:val="28"/>
        </w:rPr>
      </w:pPr>
    </w:p>
    <w:p w:rsidR="00516E54" w:rsidRPr="00516E54" w:rsidRDefault="00516E54" w:rsidP="00516E54"/>
    <w:p w:rsidR="00516E54" w:rsidRPr="00516E54" w:rsidRDefault="00516E54" w:rsidP="00516E54">
      <w:pPr>
        <w:widowControl w:val="0"/>
        <w:autoSpaceDE w:val="0"/>
        <w:autoSpaceDN w:val="0"/>
        <w:spacing w:line="228" w:lineRule="auto"/>
        <w:ind w:right="2692" w:firstLine="567"/>
        <w:jc w:val="both"/>
        <w:rPr>
          <w:rFonts w:eastAsia="Calibri"/>
          <w:b/>
          <w:i/>
          <w:sz w:val="28"/>
          <w:szCs w:val="28"/>
          <w:lang w:eastAsia="en-US"/>
        </w:rPr>
      </w:pPr>
      <w:r w:rsidRPr="00516E54">
        <w:rPr>
          <w:b/>
          <w:i/>
          <w:sz w:val="28"/>
          <w:szCs w:val="28"/>
        </w:rPr>
        <w:t xml:space="preserve">О внесении изменений в Положение о </w:t>
      </w:r>
      <w:r w:rsidRPr="00516E54">
        <w:rPr>
          <w:rFonts w:eastAsia="Calibri"/>
          <w:b/>
          <w:i/>
          <w:sz w:val="28"/>
          <w:szCs w:val="28"/>
          <w:lang w:eastAsia="en-US"/>
        </w:rPr>
        <w:t xml:space="preserve">порядке предоставления жилых помещений специализированного жилищного фонда Евдокимовского сельского поселения, утвержденное решением Думы Евдокимовского сельского поселения </w:t>
      </w:r>
      <w:r w:rsidRPr="00516E54">
        <w:rPr>
          <w:b/>
          <w:i/>
          <w:kern w:val="2"/>
          <w:sz w:val="28"/>
          <w:szCs w:val="28"/>
        </w:rPr>
        <w:t xml:space="preserve">от 31.01.2023 года № 21 (в редакции от 26.04.2023 года № 25, от 22.04.2024г №57) </w:t>
      </w:r>
    </w:p>
    <w:p w:rsidR="00516E54" w:rsidRPr="00516E54" w:rsidRDefault="00516E54" w:rsidP="00516E54">
      <w:pPr>
        <w:autoSpaceDE w:val="0"/>
        <w:autoSpaceDN w:val="0"/>
        <w:adjustRightInd w:val="0"/>
        <w:jc w:val="both"/>
        <w:rPr>
          <w:sz w:val="28"/>
          <w:szCs w:val="28"/>
        </w:rPr>
      </w:pPr>
    </w:p>
    <w:p w:rsidR="00516E54" w:rsidRPr="00516E54" w:rsidRDefault="00516E54" w:rsidP="00516E54">
      <w:pPr>
        <w:autoSpaceDE w:val="0"/>
        <w:autoSpaceDN w:val="0"/>
        <w:adjustRightInd w:val="0"/>
        <w:ind w:firstLine="709"/>
        <w:jc w:val="both"/>
        <w:rPr>
          <w:sz w:val="28"/>
          <w:szCs w:val="28"/>
        </w:rPr>
      </w:pPr>
      <w:r w:rsidRPr="00516E54">
        <w:rPr>
          <w:rFonts w:eastAsia="Calibri"/>
          <w:sz w:val="28"/>
          <w:szCs w:val="28"/>
        </w:rPr>
        <w:t>Руководствуясь Жилищным кодексом Российской Федерации, постановлением Правительства Российской Федерации от 26 января 2006 года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№292/</w:t>
      </w:r>
      <w:proofErr w:type="spellStart"/>
      <w:r w:rsidRPr="00516E54">
        <w:rPr>
          <w:rFonts w:eastAsia="Calibri"/>
          <w:sz w:val="28"/>
          <w:szCs w:val="28"/>
        </w:rPr>
        <w:t>пр</w:t>
      </w:r>
      <w:proofErr w:type="spellEnd"/>
      <w:r w:rsidRPr="00516E54">
        <w:rPr>
          <w:rFonts w:eastAsia="Calibri"/>
          <w:sz w:val="28"/>
          <w:szCs w:val="28"/>
        </w:rPr>
        <w:t xml:space="preserve"> «Об утверждении Правил пользования жилыми помещениями»</w:t>
      </w:r>
      <w:r w:rsidRPr="00516E54">
        <w:rPr>
          <w:rFonts w:eastAsia="Calibri"/>
          <w:sz w:val="28"/>
          <w:szCs w:val="28"/>
          <w:lang w:eastAsia="en-US"/>
        </w:rPr>
        <w:t xml:space="preserve">, </w:t>
      </w:r>
      <w:r w:rsidRPr="00516E54">
        <w:rPr>
          <w:sz w:val="28"/>
          <w:szCs w:val="28"/>
        </w:rPr>
        <w:t>статьями 6, 33, 48 Устава Евдокимовского сельского поселения, Дума Евдокимовского сельского поселения</w:t>
      </w:r>
    </w:p>
    <w:p w:rsidR="00516E54" w:rsidRPr="00516E54" w:rsidRDefault="00516E54" w:rsidP="00516E54">
      <w:pPr>
        <w:autoSpaceDE w:val="0"/>
        <w:autoSpaceDN w:val="0"/>
        <w:adjustRightInd w:val="0"/>
        <w:ind w:firstLine="709"/>
        <w:jc w:val="both"/>
        <w:rPr>
          <w:sz w:val="28"/>
          <w:szCs w:val="28"/>
        </w:rPr>
      </w:pPr>
    </w:p>
    <w:p w:rsidR="00516E54" w:rsidRPr="00516E54" w:rsidRDefault="00516E54" w:rsidP="00516E54">
      <w:pPr>
        <w:autoSpaceDE w:val="0"/>
        <w:autoSpaceDN w:val="0"/>
        <w:adjustRightInd w:val="0"/>
        <w:ind w:firstLine="709"/>
        <w:jc w:val="center"/>
        <w:rPr>
          <w:b/>
          <w:sz w:val="28"/>
          <w:szCs w:val="28"/>
        </w:rPr>
      </w:pPr>
      <w:r w:rsidRPr="00516E54">
        <w:rPr>
          <w:b/>
          <w:sz w:val="28"/>
          <w:szCs w:val="28"/>
        </w:rPr>
        <w:t>РЕШИЛА:</w:t>
      </w:r>
    </w:p>
    <w:p w:rsidR="00516E54" w:rsidRPr="00516E54" w:rsidRDefault="00516E54" w:rsidP="00516E54">
      <w:pPr>
        <w:autoSpaceDE w:val="0"/>
        <w:autoSpaceDN w:val="0"/>
        <w:adjustRightInd w:val="0"/>
        <w:ind w:firstLine="709"/>
        <w:jc w:val="both"/>
        <w:rPr>
          <w:sz w:val="28"/>
          <w:szCs w:val="28"/>
        </w:rPr>
      </w:pPr>
    </w:p>
    <w:p w:rsidR="00516E54" w:rsidRPr="00516E54" w:rsidRDefault="00516E54" w:rsidP="00516E54">
      <w:pPr>
        <w:autoSpaceDE w:val="0"/>
        <w:autoSpaceDN w:val="0"/>
        <w:adjustRightInd w:val="0"/>
        <w:ind w:firstLine="709"/>
        <w:jc w:val="both"/>
        <w:rPr>
          <w:kern w:val="2"/>
          <w:sz w:val="28"/>
          <w:szCs w:val="28"/>
        </w:rPr>
      </w:pPr>
      <w:r w:rsidRPr="00516E54">
        <w:rPr>
          <w:sz w:val="28"/>
          <w:szCs w:val="28"/>
        </w:rPr>
        <w:t>1. Внести в Положение о порядке</w:t>
      </w:r>
      <w:r w:rsidRPr="00516E54">
        <w:rPr>
          <w:rFonts w:eastAsia="Calibri"/>
          <w:sz w:val="28"/>
          <w:szCs w:val="28"/>
          <w:lang w:eastAsia="en-US"/>
        </w:rPr>
        <w:t xml:space="preserve"> предоставления жилых помещений специализированного жилищного фонда</w:t>
      </w:r>
      <w:r w:rsidRPr="00516E54">
        <w:rPr>
          <w:sz w:val="28"/>
          <w:szCs w:val="28"/>
        </w:rPr>
        <w:t xml:space="preserve"> Евдокимовского сельского поселения</w:t>
      </w:r>
      <w:r w:rsidRPr="00516E54">
        <w:rPr>
          <w:kern w:val="2"/>
          <w:sz w:val="28"/>
          <w:szCs w:val="28"/>
        </w:rPr>
        <w:t>, утвержденное решением Думы Евдокимовского сельского поселения от 31.01.2023 года № 21 (в редакции от 26.04.2023 года № 25,</w:t>
      </w:r>
      <w:r w:rsidRPr="00516E54">
        <w:rPr>
          <w:i/>
          <w:kern w:val="2"/>
          <w:sz w:val="28"/>
          <w:szCs w:val="28"/>
        </w:rPr>
        <w:t xml:space="preserve"> </w:t>
      </w:r>
      <w:r w:rsidRPr="00516E54">
        <w:rPr>
          <w:kern w:val="2"/>
          <w:sz w:val="28"/>
          <w:szCs w:val="28"/>
        </w:rPr>
        <w:t>от 22.04.2024г №57) следующие изменения:</w:t>
      </w:r>
    </w:p>
    <w:p w:rsidR="00516E54" w:rsidRPr="00516E54" w:rsidRDefault="00516E54" w:rsidP="00516E54">
      <w:pPr>
        <w:autoSpaceDE w:val="0"/>
        <w:autoSpaceDN w:val="0"/>
        <w:ind w:firstLine="709"/>
        <w:jc w:val="both"/>
        <w:rPr>
          <w:kern w:val="2"/>
          <w:sz w:val="28"/>
          <w:szCs w:val="28"/>
        </w:rPr>
      </w:pPr>
      <w:r w:rsidRPr="00516E54">
        <w:rPr>
          <w:kern w:val="2"/>
          <w:sz w:val="28"/>
          <w:szCs w:val="28"/>
        </w:rPr>
        <w:t>1.1. подпункт «д» пункта 29 исключить.</w:t>
      </w:r>
    </w:p>
    <w:p w:rsidR="00516E54" w:rsidRPr="00516E54" w:rsidRDefault="00516E54" w:rsidP="00516E54">
      <w:pPr>
        <w:autoSpaceDE w:val="0"/>
        <w:autoSpaceDN w:val="0"/>
        <w:ind w:firstLine="709"/>
        <w:jc w:val="both"/>
        <w:rPr>
          <w:kern w:val="2"/>
          <w:sz w:val="28"/>
          <w:szCs w:val="28"/>
        </w:rPr>
      </w:pPr>
      <w:r w:rsidRPr="00516E54">
        <w:rPr>
          <w:kern w:val="2"/>
          <w:sz w:val="28"/>
          <w:szCs w:val="28"/>
        </w:rPr>
        <w:t>1.</w:t>
      </w:r>
      <w:proofErr w:type="gramStart"/>
      <w:r w:rsidRPr="00516E54">
        <w:rPr>
          <w:kern w:val="2"/>
          <w:sz w:val="28"/>
          <w:szCs w:val="28"/>
        </w:rPr>
        <w:t>2.подпункт</w:t>
      </w:r>
      <w:proofErr w:type="gramEnd"/>
      <w:r w:rsidRPr="00516E54">
        <w:rPr>
          <w:kern w:val="2"/>
          <w:sz w:val="28"/>
          <w:szCs w:val="28"/>
        </w:rPr>
        <w:t xml:space="preserve"> «е» пункта 29 </w:t>
      </w:r>
      <w:r w:rsidRPr="00516E54">
        <w:rPr>
          <w:color w:val="000000"/>
          <w:sz w:val="28"/>
          <w:szCs w:val="28"/>
        </w:rPr>
        <w:t>изложить в следующей редакции:</w:t>
      </w:r>
    </w:p>
    <w:p w:rsidR="00516E54" w:rsidRPr="00516E54" w:rsidRDefault="00516E54" w:rsidP="00516E54">
      <w:pPr>
        <w:autoSpaceDE w:val="0"/>
        <w:autoSpaceDN w:val="0"/>
        <w:ind w:firstLine="709"/>
        <w:jc w:val="both"/>
        <w:rPr>
          <w:kern w:val="2"/>
          <w:sz w:val="28"/>
          <w:szCs w:val="28"/>
        </w:rPr>
      </w:pPr>
      <w:r w:rsidRPr="00516E54">
        <w:rPr>
          <w:kern w:val="2"/>
          <w:sz w:val="28"/>
          <w:szCs w:val="28"/>
        </w:rPr>
        <w:t xml:space="preserve">«е) документы,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подведомственной ему </w:t>
      </w:r>
      <w:r w:rsidRPr="00516E54">
        <w:rPr>
          <w:rFonts w:cs="Calibri"/>
          <w:sz w:val="28"/>
          <w:szCs w:val="28"/>
        </w:rPr>
        <w:t>публично-правовой компанией «</w:t>
      </w:r>
      <w:proofErr w:type="spellStart"/>
      <w:r w:rsidRPr="00516E54">
        <w:rPr>
          <w:rFonts w:cs="Calibri"/>
          <w:sz w:val="28"/>
          <w:szCs w:val="28"/>
        </w:rPr>
        <w:t>Роскадастр</w:t>
      </w:r>
      <w:proofErr w:type="spellEnd"/>
      <w:r w:rsidRPr="00516E54">
        <w:rPr>
          <w:rFonts w:cs="Calibri"/>
          <w:sz w:val="28"/>
          <w:szCs w:val="28"/>
        </w:rPr>
        <w:t>»</w:t>
      </w:r>
      <w:r w:rsidRPr="00516E54">
        <w:rPr>
          <w:kern w:val="2"/>
          <w:sz w:val="28"/>
          <w:szCs w:val="28"/>
        </w:rPr>
        <w:t xml:space="preserve"> (далее - орган регистрации прав), подтверждающие наличие (отсутствие) жилых помещений в собственности гражданина-заявителя и членов его семьи;».</w:t>
      </w:r>
    </w:p>
    <w:p w:rsidR="00516E54" w:rsidRPr="00516E54" w:rsidRDefault="00516E54" w:rsidP="00516E54">
      <w:pPr>
        <w:autoSpaceDE w:val="0"/>
        <w:autoSpaceDN w:val="0"/>
        <w:ind w:firstLine="709"/>
        <w:jc w:val="both"/>
        <w:rPr>
          <w:kern w:val="2"/>
          <w:sz w:val="28"/>
          <w:szCs w:val="28"/>
        </w:rPr>
      </w:pPr>
      <w:r w:rsidRPr="00516E54">
        <w:rPr>
          <w:kern w:val="2"/>
          <w:sz w:val="28"/>
          <w:szCs w:val="28"/>
        </w:rPr>
        <w:t>1.3. абзац десятый пункта 29 изложить в следующей редакции:</w:t>
      </w:r>
    </w:p>
    <w:p w:rsidR="00516E54" w:rsidRPr="00516E54" w:rsidRDefault="00516E54" w:rsidP="00516E54">
      <w:pPr>
        <w:autoSpaceDE w:val="0"/>
        <w:autoSpaceDN w:val="0"/>
        <w:ind w:firstLine="709"/>
        <w:jc w:val="both"/>
        <w:rPr>
          <w:kern w:val="2"/>
          <w:sz w:val="28"/>
          <w:szCs w:val="28"/>
        </w:rPr>
      </w:pPr>
      <w:r w:rsidRPr="00516E54">
        <w:rPr>
          <w:kern w:val="2"/>
          <w:sz w:val="28"/>
          <w:szCs w:val="28"/>
        </w:rPr>
        <w:lastRenderedPageBreak/>
        <w:t>«Гражданин обязан представить документы, указанные в подпунктах «а», «б», «в», «г», «з» настоящего пункта.</w:t>
      </w:r>
    </w:p>
    <w:p w:rsidR="00516E54" w:rsidRPr="00516E54" w:rsidRDefault="00516E54" w:rsidP="00516E54">
      <w:pPr>
        <w:autoSpaceDE w:val="0"/>
        <w:autoSpaceDN w:val="0"/>
        <w:ind w:firstLine="709"/>
        <w:jc w:val="both"/>
        <w:rPr>
          <w:kern w:val="2"/>
          <w:sz w:val="28"/>
          <w:szCs w:val="28"/>
        </w:rPr>
      </w:pPr>
      <w:r w:rsidRPr="00516E54">
        <w:rPr>
          <w:kern w:val="2"/>
          <w:sz w:val="28"/>
          <w:szCs w:val="28"/>
        </w:rPr>
        <w:t>1.4. абзац одиннадцатый пункта 29 изложить в следующей редакции:</w:t>
      </w:r>
    </w:p>
    <w:p w:rsidR="00516E54" w:rsidRPr="00516E54" w:rsidRDefault="00516E54" w:rsidP="00516E54">
      <w:pPr>
        <w:autoSpaceDE w:val="0"/>
        <w:autoSpaceDN w:val="0"/>
        <w:ind w:firstLine="709"/>
        <w:jc w:val="both"/>
        <w:rPr>
          <w:kern w:val="2"/>
          <w:sz w:val="28"/>
          <w:szCs w:val="28"/>
        </w:rPr>
      </w:pPr>
      <w:r w:rsidRPr="00516E54">
        <w:rPr>
          <w:kern w:val="2"/>
          <w:sz w:val="28"/>
          <w:szCs w:val="28"/>
        </w:rPr>
        <w:t xml:space="preserve">«Гражданин вправе представить </w:t>
      </w:r>
      <w:proofErr w:type="gramStart"/>
      <w:r w:rsidRPr="00516E54">
        <w:rPr>
          <w:kern w:val="2"/>
          <w:sz w:val="28"/>
          <w:szCs w:val="28"/>
        </w:rPr>
        <w:t>документы</w:t>
      </w:r>
      <w:proofErr w:type="gramEnd"/>
      <w:r w:rsidRPr="00516E54">
        <w:rPr>
          <w:kern w:val="2"/>
          <w:sz w:val="28"/>
          <w:szCs w:val="28"/>
        </w:rPr>
        <w:t xml:space="preserve"> указанные в подпунктах «е», «ж» настоящего пункта.</w:t>
      </w:r>
    </w:p>
    <w:p w:rsidR="00516E54" w:rsidRPr="00516E54" w:rsidRDefault="00516E54" w:rsidP="00516E54">
      <w:pPr>
        <w:widowControl w:val="0"/>
        <w:autoSpaceDE w:val="0"/>
        <w:autoSpaceDN w:val="0"/>
        <w:ind w:firstLine="709"/>
        <w:jc w:val="both"/>
        <w:rPr>
          <w:kern w:val="2"/>
          <w:sz w:val="28"/>
          <w:szCs w:val="28"/>
        </w:rPr>
      </w:pPr>
      <w:r w:rsidRPr="00516E54">
        <w:rPr>
          <w:kern w:val="2"/>
          <w:sz w:val="28"/>
          <w:szCs w:val="28"/>
        </w:rPr>
        <w:t>1.5. подпункт «н» пункта 85 изложить в следующей редакции:</w:t>
      </w:r>
    </w:p>
    <w:p w:rsidR="00516E54" w:rsidRPr="00516E54" w:rsidRDefault="00516E54" w:rsidP="00516E54">
      <w:pPr>
        <w:widowControl w:val="0"/>
        <w:autoSpaceDE w:val="0"/>
        <w:autoSpaceDN w:val="0"/>
        <w:ind w:firstLine="709"/>
        <w:jc w:val="both"/>
        <w:rPr>
          <w:sz w:val="28"/>
          <w:szCs w:val="28"/>
        </w:rPr>
      </w:pPr>
      <w:r w:rsidRPr="00516E54">
        <w:rPr>
          <w:kern w:val="2"/>
          <w:sz w:val="28"/>
          <w:szCs w:val="28"/>
        </w:rPr>
        <w:t>«</w:t>
      </w:r>
      <w:r w:rsidRPr="00516E54">
        <w:rPr>
          <w:sz w:val="28"/>
          <w:szCs w:val="28"/>
        </w:rPr>
        <w:t xml:space="preserve">н) документы,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w:t>
      </w:r>
      <w:r w:rsidRPr="00516E54">
        <w:rPr>
          <w:kern w:val="2"/>
          <w:sz w:val="28"/>
          <w:szCs w:val="28"/>
        </w:rPr>
        <w:t xml:space="preserve">подведомственной ему </w:t>
      </w:r>
      <w:r w:rsidRPr="00516E54">
        <w:rPr>
          <w:rFonts w:cs="Calibri"/>
          <w:sz w:val="28"/>
          <w:szCs w:val="28"/>
        </w:rPr>
        <w:t>публично-правовой компанией «</w:t>
      </w:r>
      <w:proofErr w:type="spellStart"/>
      <w:r w:rsidRPr="00516E54">
        <w:rPr>
          <w:rFonts w:cs="Calibri"/>
          <w:sz w:val="28"/>
          <w:szCs w:val="28"/>
        </w:rPr>
        <w:t>Роскадастр</w:t>
      </w:r>
      <w:proofErr w:type="spellEnd"/>
      <w:r w:rsidRPr="00516E54">
        <w:rPr>
          <w:rFonts w:cs="Calibri"/>
          <w:sz w:val="28"/>
          <w:szCs w:val="28"/>
        </w:rPr>
        <w:t>»</w:t>
      </w:r>
      <w:r w:rsidRPr="00516E54">
        <w:rPr>
          <w:kern w:val="2"/>
          <w:sz w:val="28"/>
          <w:szCs w:val="28"/>
        </w:rPr>
        <w:t xml:space="preserve"> </w:t>
      </w:r>
      <w:r w:rsidRPr="00516E54">
        <w:rPr>
          <w:sz w:val="28"/>
          <w:szCs w:val="28"/>
        </w:rPr>
        <w:t>(далее - орган регистрации прав), подтверждающие наличие (отсутствие) жилых помещений в собственности гражданина-заявителя и членов его семьи;».</w:t>
      </w:r>
    </w:p>
    <w:p w:rsidR="00516E54" w:rsidRPr="00516E54" w:rsidRDefault="00516E54" w:rsidP="00516E54">
      <w:pPr>
        <w:pBdr>
          <w:top w:val="none" w:sz="4" w:space="0" w:color="000000"/>
          <w:left w:val="none" w:sz="4" w:space="0" w:color="000000"/>
          <w:bottom w:val="none" w:sz="4" w:space="0" w:color="000000"/>
          <w:right w:val="none" w:sz="4" w:space="0" w:color="000000"/>
        </w:pBdr>
        <w:ind w:firstLine="709"/>
        <w:jc w:val="both"/>
        <w:rPr>
          <w:sz w:val="28"/>
          <w:szCs w:val="28"/>
        </w:rPr>
      </w:pPr>
      <w:r w:rsidRPr="00516E54">
        <w:rPr>
          <w:kern w:val="2"/>
          <w:sz w:val="28"/>
          <w:szCs w:val="28"/>
        </w:rPr>
        <w:t xml:space="preserve">1.6. подпункт «б» пункта 103 </w:t>
      </w:r>
      <w:r w:rsidRPr="00516E54">
        <w:rPr>
          <w:color w:val="000000"/>
          <w:sz w:val="28"/>
          <w:szCs w:val="28"/>
        </w:rPr>
        <w:t>изложить в следующей редакции:</w:t>
      </w:r>
    </w:p>
    <w:p w:rsidR="00516E54" w:rsidRPr="00516E54" w:rsidRDefault="00516E54" w:rsidP="00516E54">
      <w:pPr>
        <w:pBdr>
          <w:top w:val="none" w:sz="4" w:space="0" w:color="000000"/>
          <w:left w:val="none" w:sz="4" w:space="0" w:color="000000"/>
          <w:bottom w:val="none" w:sz="4" w:space="0" w:color="000000"/>
          <w:right w:val="none" w:sz="4" w:space="0" w:color="000000"/>
        </w:pBdr>
        <w:ind w:firstLine="709"/>
        <w:jc w:val="both"/>
        <w:rPr>
          <w:color w:val="000000"/>
        </w:rPr>
      </w:pPr>
      <w:r w:rsidRPr="00516E54">
        <w:rPr>
          <w:color w:val="000000"/>
          <w:sz w:val="28"/>
          <w:szCs w:val="28"/>
        </w:rPr>
        <w:t>«б)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516E54">
        <w:rPr>
          <w:sz w:val="28"/>
          <w:szCs w:val="28"/>
        </w:rPr>
        <w:t>.</w:t>
      </w:r>
    </w:p>
    <w:p w:rsidR="00516E54" w:rsidRPr="00516E54" w:rsidRDefault="00516E54" w:rsidP="00516E54">
      <w:pPr>
        <w:autoSpaceDE w:val="0"/>
        <w:autoSpaceDN w:val="0"/>
        <w:adjustRightInd w:val="0"/>
        <w:ind w:firstLine="709"/>
        <w:jc w:val="both"/>
        <w:rPr>
          <w:sz w:val="28"/>
          <w:szCs w:val="28"/>
        </w:rPr>
      </w:pPr>
      <w:r w:rsidRPr="00516E54">
        <w:rPr>
          <w:sz w:val="28"/>
          <w:szCs w:val="28"/>
        </w:rPr>
        <w:t>2. Настоящее решение вступает в силу после дня его официального опубликования.</w:t>
      </w:r>
    </w:p>
    <w:p w:rsidR="00516E54" w:rsidRPr="00516E54" w:rsidRDefault="00516E54" w:rsidP="00516E54">
      <w:pPr>
        <w:widowControl w:val="0"/>
        <w:autoSpaceDE w:val="0"/>
        <w:autoSpaceDN w:val="0"/>
        <w:spacing w:line="228" w:lineRule="auto"/>
        <w:ind w:right="-1" w:firstLine="709"/>
        <w:jc w:val="both"/>
        <w:rPr>
          <w:sz w:val="28"/>
          <w:szCs w:val="28"/>
        </w:rPr>
      </w:pPr>
      <w:r w:rsidRPr="00516E54">
        <w:rPr>
          <w:sz w:val="28"/>
          <w:szCs w:val="28"/>
        </w:rPr>
        <w:t>3. Опубликовать настоящее решение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516E54" w:rsidRPr="00516E54" w:rsidRDefault="00516E54" w:rsidP="00516E54">
      <w:pPr>
        <w:autoSpaceDE w:val="0"/>
        <w:autoSpaceDN w:val="0"/>
        <w:adjustRightInd w:val="0"/>
        <w:ind w:firstLine="709"/>
        <w:jc w:val="both"/>
        <w:rPr>
          <w:sz w:val="28"/>
          <w:szCs w:val="28"/>
        </w:rPr>
      </w:pPr>
    </w:p>
    <w:p w:rsidR="00516E54" w:rsidRPr="00516E54" w:rsidRDefault="00516E54" w:rsidP="00516E54">
      <w:pPr>
        <w:autoSpaceDE w:val="0"/>
        <w:autoSpaceDN w:val="0"/>
        <w:adjustRightInd w:val="0"/>
        <w:ind w:firstLine="709"/>
        <w:jc w:val="both"/>
        <w:rPr>
          <w:sz w:val="28"/>
          <w:szCs w:val="28"/>
        </w:rPr>
      </w:pPr>
    </w:p>
    <w:p w:rsidR="00516E54" w:rsidRPr="00516E54" w:rsidRDefault="00516E54" w:rsidP="00516E54">
      <w:pPr>
        <w:widowControl w:val="0"/>
        <w:autoSpaceDE w:val="0"/>
        <w:autoSpaceDN w:val="0"/>
        <w:spacing w:line="228" w:lineRule="auto"/>
        <w:ind w:right="2692"/>
        <w:jc w:val="both"/>
        <w:rPr>
          <w:sz w:val="28"/>
          <w:szCs w:val="28"/>
        </w:rPr>
      </w:pPr>
      <w:r w:rsidRPr="00516E54">
        <w:rPr>
          <w:sz w:val="28"/>
          <w:szCs w:val="28"/>
        </w:rPr>
        <w:t>Глава Евдокимовского</w:t>
      </w:r>
    </w:p>
    <w:p w:rsidR="00516E54" w:rsidRPr="00516E54" w:rsidRDefault="00516E54" w:rsidP="00516E54">
      <w:pPr>
        <w:widowControl w:val="0"/>
        <w:autoSpaceDE w:val="0"/>
        <w:autoSpaceDN w:val="0"/>
        <w:spacing w:line="228" w:lineRule="auto"/>
        <w:ind w:right="-1"/>
        <w:jc w:val="both"/>
        <w:rPr>
          <w:rFonts w:ascii="Calibri" w:hAnsi="Calibri" w:cs="Calibri"/>
          <w:b/>
          <w:sz w:val="22"/>
          <w:szCs w:val="20"/>
        </w:rPr>
      </w:pPr>
      <w:r w:rsidRPr="00516E54">
        <w:rPr>
          <w:sz w:val="28"/>
          <w:szCs w:val="28"/>
        </w:rPr>
        <w:t xml:space="preserve">сельского поселения                                                                    </w:t>
      </w:r>
      <w:proofErr w:type="spellStart"/>
      <w:r w:rsidRPr="00516E54">
        <w:rPr>
          <w:sz w:val="28"/>
          <w:szCs w:val="28"/>
        </w:rPr>
        <w:t>И.Ю.Левринц</w:t>
      </w:r>
      <w:proofErr w:type="spellEnd"/>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Pr="00131049" w:rsidRDefault="00131049" w:rsidP="00516E54">
      <w:pPr>
        <w:rPr>
          <w:sz w:val="28"/>
          <w:szCs w:val="28"/>
        </w:rPr>
      </w:pPr>
    </w:p>
    <w:sectPr w:rsidR="00131049" w:rsidRPr="00131049" w:rsidSect="00735BA2">
      <w:footerReference w:type="even" r:id="rId10"/>
      <w:footerReference w:type="default" r:id="rId11"/>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67" w:rsidRDefault="007C6D67">
      <w:r>
        <w:separator/>
      </w:r>
    </w:p>
  </w:endnote>
  <w:endnote w:type="continuationSeparator" w:id="0">
    <w:p w:rsidR="007C6D67" w:rsidRDefault="007C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49" w:rsidRDefault="00131049">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31049" w:rsidRDefault="00131049">
    <w:pPr>
      <w:pStyle w:val="af6"/>
      <w:ind w:right="360"/>
    </w:pPr>
  </w:p>
  <w:p w:rsidR="00131049" w:rsidRDefault="001310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49" w:rsidRDefault="00131049">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67" w:rsidRDefault="007C6D67">
      <w:r>
        <w:separator/>
      </w:r>
    </w:p>
  </w:footnote>
  <w:footnote w:type="continuationSeparator" w:id="0">
    <w:p w:rsidR="007C6D67" w:rsidRDefault="007C6D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4"/>
  </w:num>
  <w:num w:numId="3">
    <w:abstractNumId w:val="35"/>
  </w:num>
  <w:num w:numId="4">
    <w:abstractNumId w:val="30"/>
  </w:num>
  <w:num w:numId="5">
    <w:abstractNumId w:val="37"/>
  </w:num>
  <w:num w:numId="6">
    <w:abstractNumId w:val="39"/>
  </w:num>
  <w:num w:numId="7">
    <w:abstractNumId w:val="38"/>
  </w:num>
  <w:num w:numId="8">
    <w:abstractNumId w:val="40"/>
  </w:num>
  <w:num w:numId="9">
    <w:abstractNumId w:val="41"/>
  </w:num>
  <w:num w:numId="10">
    <w:abstractNumId w:val="29"/>
  </w:num>
  <w:num w:numId="11">
    <w:abstractNumId w:val="32"/>
  </w:num>
  <w:num w:numId="12">
    <w:abstractNumId w:val="28"/>
  </w:num>
  <w:num w:numId="13">
    <w:abstractNumId w:val="33"/>
  </w:num>
  <w:num w:numId="1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AE7BC"/>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1CAB-ABA9-46F4-AAB9-CA530054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7093</TotalTime>
  <Pages>1</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592</cp:revision>
  <cp:lastPrinted>2024-05-24T01:29:00Z</cp:lastPrinted>
  <dcterms:created xsi:type="dcterms:W3CDTF">2018-07-19T00:30:00Z</dcterms:created>
  <dcterms:modified xsi:type="dcterms:W3CDTF">2024-05-24T01:31:00Z</dcterms:modified>
</cp:coreProperties>
</file>