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F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3A50F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 </w:t>
      </w:r>
      <w:r w:rsidR="003A50FF">
        <w:rPr>
          <w:rFonts w:ascii="Times New Roman" w:hAnsi="Times New Roman"/>
          <w:spacing w:val="20"/>
          <w:sz w:val="28"/>
          <w:szCs w:val="28"/>
        </w:rPr>
        <w:t xml:space="preserve">.      20    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6B146D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6D">
        <w:rPr>
          <w:rFonts w:ascii="Times New Roman" w:hAnsi="Times New Roman" w:cs="Times New Roman"/>
          <w:sz w:val="24"/>
          <w:szCs w:val="24"/>
        </w:rPr>
        <w:t>1.Внести в</w:t>
      </w:r>
      <w:r w:rsidR="007B6712" w:rsidRPr="006B146D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 w:cs="Times New Roman"/>
          <w:sz w:val="24"/>
          <w:szCs w:val="24"/>
        </w:rPr>
        <w:t xml:space="preserve"> Евд</w:t>
      </w:r>
      <w:r w:rsidR="00C2647C" w:rsidRPr="006B146D">
        <w:rPr>
          <w:rFonts w:ascii="Times New Roman" w:hAnsi="Times New Roman" w:cs="Times New Roman"/>
          <w:sz w:val="24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 w:cs="Times New Roman"/>
          <w:sz w:val="24"/>
          <w:szCs w:val="24"/>
        </w:rPr>
        <w:t xml:space="preserve"> на 2021 – 2025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B146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6B146D">
        <w:rPr>
          <w:rFonts w:ascii="Times New Roman" w:hAnsi="Times New Roman" w:cs="Times New Roman"/>
          <w:sz w:val="24"/>
          <w:szCs w:val="24"/>
        </w:rPr>
        <w:t>от 09.11.2020г</w:t>
      </w:r>
      <w:r w:rsidR="00341E70" w:rsidRPr="006B146D">
        <w:rPr>
          <w:rFonts w:ascii="Times New Roman" w:hAnsi="Times New Roman" w:cs="Times New Roman"/>
          <w:sz w:val="24"/>
          <w:szCs w:val="24"/>
        </w:rPr>
        <w:t xml:space="preserve"> №46</w:t>
      </w:r>
      <w:r w:rsidR="00186210" w:rsidRPr="006B146D">
        <w:rPr>
          <w:rFonts w:ascii="Times New Roman" w:hAnsi="Times New Roman" w:cs="Times New Roman"/>
          <w:sz w:val="24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 w:cs="Times New Roman"/>
          <w:sz w:val="24"/>
          <w:szCs w:val="24"/>
        </w:rPr>
        <w:t>, от 22.01.2021г №6</w:t>
      </w:r>
      <w:r w:rsidR="00D75775" w:rsidRPr="006B146D">
        <w:rPr>
          <w:rFonts w:ascii="Times New Roman" w:hAnsi="Times New Roman" w:cs="Times New Roman"/>
          <w:sz w:val="24"/>
          <w:szCs w:val="24"/>
        </w:rPr>
        <w:t>,</w:t>
      </w:r>
      <w:r w:rsidR="00D75775" w:rsidRPr="006B146D">
        <w:rPr>
          <w:rFonts w:ascii="Times New Roman" w:hAnsi="Times New Roman"/>
          <w:spacing w:val="20"/>
          <w:sz w:val="24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 w:val="24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 w:val="24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 w:val="24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 w:val="24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 w:val="24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 w:val="24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 w:val="24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 w:val="24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 w:val="24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 w:val="24"/>
          <w:szCs w:val="24"/>
        </w:rPr>
        <w:t>, от 09.12.2021г №48</w:t>
      </w:r>
      <w:r w:rsidR="00A94C4E" w:rsidRPr="006B146D">
        <w:rPr>
          <w:rFonts w:ascii="Times New Roman" w:hAnsi="Times New Roman" w:cs="Times New Roman"/>
          <w:sz w:val="24"/>
          <w:szCs w:val="24"/>
        </w:rPr>
        <w:t>, от 24.12.2021г №52</w:t>
      </w:r>
      <w:r w:rsidR="00564DE9" w:rsidRPr="006B146D">
        <w:rPr>
          <w:rFonts w:ascii="Times New Roman" w:hAnsi="Times New Roman" w:cs="Times New Roman"/>
          <w:sz w:val="24"/>
          <w:szCs w:val="24"/>
        </w:rPr>
        <w:t>, от 12.01.2022г №2</w:t>
      </w:r>
      <w:r w:rsidR="00676CB8" w:rsidRPr="006B146D">
        <w:rPr>
          <w:rFonts w:ascii="Times New Roman" w:hAnsi="Times New Roman" w:cs="Times New Roman"/>
          <w:sz w:val="24"/>
          <w:szCs w:val="24"/>
        </w:rPr>
        <w:t>, от 24.01.2022г №4а</w:t>
      </w:r>
      <w:r w:rsidR="00CC7AFE" w:rsidRPr="006B146D">
        <w:rPr>
          <w:rFonts w:ascii="Times New Roman" w:hAnsi="Times New Roman" w:cs="Times New Roman"/>
          <w:sz w:val="24"/>
          <w:szCs w:val="24"/>
        </w:rPr>
        <w:t>,</w:t>
      </w:r>
      <w:r w:rsidR="00E42F6F" w:rsidRPr="006B146D">
        <w:rPr>
          <w:rFonts w:ascii="Times New Roman" w:hAnsi="Times New Roman" w:cs="Times New Roman"/>
          <w:sz w:val="24"/>
          <w:szCs w:val="24"/>
        </w:rPr>
        <w:t xml:space="preserve"> </w:t>
      </w:r>
      <w:r w:rsidR="00CC7AFE" w:rsidRPr="006B146D">
        <w:rPr>
          <w:rFonts w:ascii="Times New Roman" w:hAnsi="Times New Roman" w:cs="Times New Roman"/>
          <w:sz w:val="24"/>
          <w:szCs w:val="24"/>
        </w:rPr>
        <w:t>от 24.02.2022г№7</w:t>
      </w:r>
      <w:r w:rsidR="00954A7B" w:rsidRPr="006B146D">
        <w:rPr>
          <w:rFonts w:ascii="Times New Roman" w:hAnsi="Times New Roman" w:cs="Times New Roman"/>
          <w:sz w:val="24"/>
          <w:szCs w:val="24"/>
        </w:rPr>
        <w:t>, от 24.03.2022г №10</w:t>
      </w:r>
      <w:r w:rsidR="002A3510" w:rsidRPr="006B146D">
        <w:rPr>
          <w:rFonts w:ascii="Times New Roman" w:hAnsi="Times New Roman" w:cs="Times New Roman"/>
          <w:sz w:val="24"/>
          <w:szCs w:val="24"/>
        </w:rPr>
        <w:t>, от 07.06.2022г №27</w:t>
      </w:r>
      <w:r w:rsidR="00656F0C" w:rsidRPr="006B146D">
        <w:rPr>
          <w:rFonts w:ascii="Times New Roman" w:hAnsi="Times New Roman" w:cs="Times New Roman"/>
          <w:sz w:val="24"/>
          <w:szCs w:val="24"/>
        </w:rPr>
        <w:t>, от 24.06.2022г №30</w:t>
      </w:r>
      <w:r w:rsidR="00CA6F40" w:rsidRPr="006B146D">
        <w:rPr>
          <w:rFonts w:ascii="Times New Roman" w:hAnsi="Times New Roman" w:cs="Times New Roman"/>
          <w:sz w:val="24"/>
          <w:szCs w:val="24"/>
        </w:rPr>
        <w:t>. От 13.07.2022г №33</w:t>
      </w:r>
      <w:r w:rsidR="00D85EB6" w:rsidRPr="006B146D">
        <w:rPr>
          <w:rFonts w:ascii="Times New Roman" w:hAnsi="Times New Roman" w:cs="Times New Roman"/>
          <w:sz w:val="24"/>
          <w:szCs w:val="24"/>
        </w:rPr>
        <w:t>, от 09.08.2022г №37</w:t>
      </w:r>
      <w:r w:rsidR="00106415" w:rsidRPr="006B146D">
        <w:rPr>
          <w:rFonts w:ascii="Times New Roman" w:hAnsi="Times New Roman" w:cs="Times New Roman"/>
          <w:sz w:val="24"/>
          <w:szCs w:val="24"/>
        </w:rPr>
        <w:t xml:space="preserve"> ,от 13.09.2022г №41</w:t>
      </w:r>
      <w:r w:rsidR="002A28FA" w:rsidRPr="006B146D">
        <w:rPr>
          <w:rFonts w:ascii="Times New Roman" w:hAnsi="Times New Roman" w:cs="Times New Roman"/>
          <w:sz w:val="24"/>
          <w:szCs w:val="24"/>
        </w:rPr>
        <w:t>, от 26.09.2022г №42</w:t>
      </w:r>
      <w:r w:rsidR="00A94C4E" w:rsidRPr="006B146D">
        <w:rPr>
          <w:rFonts w:ascii="Times New Roman" w:hAnsi="Times New Roman" w:cs="Times New Roman"/>
          <w:sz w:val="24"/>
          <w:szCs w:val="24"/>
        </w:rPr>
        <w:t xml:space="preserve">) </w:t>
      </w:r>
      <w:r w:rsidR="003B092F" w:rsidRPr="006B146D">
        <w:rPr>
          <w:rFonts w:ascii="Times New Roman" w:hAnsi="Times New Roman" w:cs="Times New Roman"/>
          <w:sz w:val="24"/>
          <w:szCs w:val="24"/>
        </w:rPr>
        <w:t>(</w:t>
      </w:r>
      <w:r w:rsidR="005E5A1E" w:rsidRPr="006B146D">
        <w:rPr>
          <w:rFonts w:ascii="Times New Roman" w:hAnsi="Times New Roman" w:cs="Times New Roman"/>
          <w:sz w:val="24"/>
          <w:szCs w:val="24"/>
        </w:rPr>
        <w:t>изменения), далее Программа</w:t>
      </w:r>
      <w:r w:rsidR="0071709B" w:rsidRPr="006B146D">
        <w:rPr>
          <w:rFonts w:ascii="Times New Roman" w:hAnsi="Times New Roman" w:cs="Times New Roman"/>
          <w:sz w:val="24"/>
          <w:szCs w:val="24"/>
        </w:rPr>
        <w:t>:</w:t>
      </w:r>
    </w:p>
    <w:p w:rsidR="00D02ECA" w:rsidRPr="006B146D" w:rsidRDefault="00D02ECA" w:rsidP="00D02ECA">
      <w:pPr>
        <w:pStyle w:val="aa"/>
        <w:ind w:firstLine="709"/>
        <w:jc w:val="both"/>
      </w:pPr>
      <w:r w:rsidRPr="006B146D">
        <w:t>1.1. В паспорте муниципальной программы «Социально-экономическое развитие территории Евдокимовского сельского поселения на 2021-2025 годы», с</w:t>
      </w:r>
      <w:r w:rsidR="00C04659" w:rsidRPr="006B146D">
        <w:t>троку «Задачи муниципальной программы» дополнить пунктом 9.</w:t>
      </w:r>
    </w:p>
    <w:p w:rsidR="00C04659" w:rsidRPr="006B146D" w:rsidRDefault="00C04659" w:rsidP="00D02ECA">
      <w:pPr>
        <w:pStyle w:val="aa"/>
        <w:ind w:firstLine="709"/>
        <w:jc w:val="both"/>
      </w:pPr>
      <w:r w:rsidRPr="006B146D">
        <w:t xml:space="preserve">«9 Эффективное и рациональное использование земель </w:t>
      </w:r>
      <w:r w:rsidR="00F66A53" w:rsidRPr="006B146D">
        <w:t xml:space="preserve"> муниципального образования»</w:t>
      </w:r>
      <w:r w:rsidR="009F4C20">
        <w:t>.</w:t>
      </w:r>
    </w:p>
    <w:p w:rsidR="00F66A53" w:rsidRPr="006B146D" w:rsidRDefault="00F66A53" w:rsidP="00F66A53">
      <w:pPr>
        <w:pStyle w:val="aa"/>
        <w:ind w:firstLine="709"/>
        <w:jc w:val="both"/>
      </w:pPr>
      <w:r w:rsidRPr="006B146D">
        <w:t>1.2. В паспорте муниципальной программы «Социально-экономическое развитие территории Евдокимовского сельского поселения на 2021-2025 годы», строку «Целевые показатели муниципальной программы» дополнить</w:t>
      </w:r>
      <w:r w:rsidR="008959E7" w:rsidRPr="006B146D">
        <w:t xml:space="preserve"> пунктом 7.</w:t>
      </w:r>
    </w:p>
    <w:p w:rsidR="00F66A53" w:rsidRPr="006B146D" w:rsidRDefault="00FE2F7C" w:rsidP="00F66A53">
      <w:pPr>
        <w:pStyle w:val="aa"/>
        <w:ind w:firstLine="709"/>
        <w:jc w:val="both"/>
      </w:pPr>
      <w:r w:rsidRPr="006B146D">
        <w:t>«</w:t>
      </w:r>
      <w:r w:rsidR="008959E7" w:rsidRPr="006B146D">
        <w:t>7.</w:t>
      </w:r>
      <w:r w:rsidRPr="006B146D">
        <w:t xml:space="preserve"> Повышение  доли доходов в муниципальный бюджет от уплаты земельного налога.».</w:t>
      </w:r>
    </w:p>
    <w:p w:rsidR="008959E7" w:rsidRPr="006B146D" w:rsidRDefault="008959E7" w:rsidP="008959E7">
      <w:pPr>
        <w:pStyle w:val="aa"/>
        <w:ind w:firstLine="709"/>
        <w:jc w:val="both"/>
      </w:pPr>
      <w:r w:rsidRPr="006B146D">
        <w:t xml:space="preserve">1.3. В паспорте муниципальной программы «Социально-экономическое развитие территории Евдокимовского сельского поселения на 2021-2025 годы», строку </w:t>
      </w:r>
      <w:r w:rsidR="006F7FDA" w:rsidRPr="006B146D">
        <w:t xml:space="preserve"> «Подпрограммы программы» дополнить пунктом 8.</w:t>
      </w:r>
    </w:p>
    <w:p w:rsidR="006F7FDA" w:rsidRPr="006B146D" w:rsidRDefault="006F7FDA" w:rsidP="008959E7">
      <w:pPr>
        <w:pStyle w:val="aa"/>
        <w:ind w:firstLine="709"/>
        <w:jc w:val="both"/>
      </w:pPr>
      <w:r w:rsidRPr="006B146D">
        <w:t>«8 Использование и охрана земель  на территории Евдокимовского сельского поселения</w:t>
      </w:r>
      <w:r w:rsidR="00890FFA" w:rsidRPr="006B146D">
        <w:t xml:space="preserve"> на 2023</w:t>
      </w:r>
      <w:r w:rsidR="009976B4" w:rsidRPr="006B146D">
        <w:t>-2025гг</w:t>
      </w:r>
      <w:r w:rsidRPr="006B146D">
        <w:t>»</w:t>
      </w:r>
    </w:p>
    <w:p w:rsidR="008959E7" w:rsidRPr="006B146D" w:rsidRDefault="008959E7" w:rsidP="008959E7">
      <w:pPr>
        <w:pStyle w:val="aa"/>
        <w:ind w:firstLine="709"/>
        <w:jc w:val="both"/>
      </w:pPr>
      <w:r w:rsidRPr="006B146D">
        <w:lastRenderedPageBreak/>
        <w:t xml:space="preserve">1.4. В паспорте муниципальной программы «Социально-экономическое развитие территории Евдокимовского сельского поселения на 2021-2025 годы», строку  </w:t>
      </w:r>
      <w:r w:rsidR="006F7FDA" w:rsidRPr="006B146D">
        <w:t>«Р</w:t>
      </w:r>
      <w:r w:rsidRPr="006B146D">
        <w:t>есурсное обеспечение муниципальной программ</w:t>
      </w:r>
      <w:r w:rsidR="009976B4" w:rsidRPr="006B146D">
        <w:t>ы изложить в  новой</w:t>
      </w:r>
      <w:r w:rsidR="006F7FDA" w:rsidRPr="006B146D">
        <w:t xml:space="preserve"> редакции</w:t>
      </w:r>
      <w:r w:rsidRPr="006B146D">
        <w:t>.</w:t>
      </w:r>
    </w:p>
    <w:p w:rsidR="009976B4" w:rsidRPr="006B146D" w:rsidRDefault="009976B4" w:rsidP="009976B4">
      <w:pPr>
        <w:pStyle w:val="aa"/>
        <w:ind w:firstLine="709"/>
        <w:jc w:val="both"/>
      </w:pPr>
      <w:r w:rsidRPr="006B146D">
        <w:t xml:space="preserve">1.5. В паспорте муниципальной программы «Социально-экономическое развитие территории Евдокимовского сельского поселения на 2021-2025 годы», строку «Ожидаемые конечные результаты реализации муниципальной программы» </w:t>
      </w:r>
      <w:r w:rsidR="00890FFA" w:rsidRPr="006B146D">
        <w:t>дополнить</w:t>
      </w:r>
      <w:r w:rsidRPr="006B146D">
        <w:t xml:space="preserve"> пунктом 10.</w:t>
      </w:r>
    </w:p>
    <w:p w:rsidR="009976B4" w:rsidRPr="009976B4" w:rsidRDefault="009976B4" w:rsidP="009976B4">
      <w:pPr>
        <w:pStyle w:val="aa"/>
        <w:ind w:firstLine="709"/>
        <w:jc w:val="both"/>
      </w:pPr>
      <w:r w:rsidRPr="006B146D">
        <w:t>«10 Обеспечение организации рационального использования и охраны земель муниципального образования</w:t>
      </w:r>
      <w:r w:rsidR="00890FFA" w:rsidRPr="006B146D">
        <w:t>»</w:t>
      </w:r>
      <w:r w:rsidRPr="006B146D">
        <w:t>.</w:t>
      </w:r>
    </w:p>
    <w:p w:rsidR="009976B4" w:rsidRDefault="009976B4" w:rsidP="00F66A53">
      <w:pPr>
        <w:pStyle w:val="aa"/>
        <w:ind w:firstLine="709"/>
        <w:jc w:val="both"/>
        <w:rPr>
          <w:sz w:val="22"/>
          <w:szCs w:val="22"/>
        </w:rPr>
      </w:pPr>
    </w:p>
    <w:p w:rsidR="00F66A53" w:rsidRDefault="00F66A53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8959E7" w:rsidRDefault="008959E7" w:rsidP="008959E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FE2F7C">
              <w:rPr>
                <w:sz w:val="22"/>
                <w:szCs w:val="22"/>
              </w:rPr>
              <w:t>« Повышение  доли доходов в муниципальный бюджет от уплаты земельного налога.».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3321B">
              <w:rPr>
                <w:rFonts w:ascii="Times New Roman" w:hAnsi="Times New Roman" w:cs="Times New Roman"/>
              </w:rPr>
              <w:t>108823,6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2A28FA">
              <w:rPr>
                <w:rFonts w:ascii="Times New Roman" w:hAnsi="Times New Roman" w:cs="Times New Roman"/>
              </w:rPr>
              <w:t>22146,2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3321B">
              <w:rPr>
                <w:rFonts w:ascii="Times New Roman" w:hAnsi="Times New Roman" w:cs="Times New Roman"/>
              </w:rPr>
              <w:t>28555,2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18173,7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93321B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2025г – 17997,4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3321B">
              <w:rPr>
                <w:rFonts w:ascii="Times New Roman" w:hAnsi="Times New Roman" w:cs="Times New Roman"/>
              </w:rPr>
              <w:t>94727,0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2A28FA">
              <w:rPr>
                <w:rFonts w:ascii="Times New Roman" w:hAnsi="Times New Roman" w:cs="Times New Roman"/>
              </w:rPr>
              <w:t>21046,7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3321B">
              <w:rPr>
                <w:rFonts w:ascii="Times New Roman" w:hAnsi="Times New Roman" w:cs="Times New Roman"/>
              </w:rPr>
              <w:t>20928,8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17591,0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3321B">
              <w:rPr>
                <w:rFonts w:ascii="Times New Roman" w:hAnsi="Times New Roman" w:cs="Times New Roman"/>
              </w:rPr>
              <w:t>17407,9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3321B">
              <w:rPr>
                <w:rFonts w:ascii="Times New Roman" w:hAnsi="Times New Roman" w:cs="Times New Roman"/>
              </w:rPr>
              <w:t>9411,0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3321B">
              <w:rPr>
                <w:rFonts w:ascii="Times New Roman" w:hAnsi="Times New Roman" w:cs="Times New Roman"/>
              </w:rPr>
              <w:t>7452,7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93321B">
              <w:rPr>
                <w:rFonts w:ascii="Times New Roman" w:hAnsi="Times New Roman" w:cs="Times New Roman"/>
              </w:rPr>
              <w:t>40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>10.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890FFA" w:rsidRDefault="00890FF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6154AB" w:rsidRDefault="00CD711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1.6.</w:t>
      </w:r>
      <w:r w:rsidR="009F4C20" w:rsidRPr="006154AB">
        <w:rPr>
          <w:rFonts w:ascii="Times New Roman" w:hAnsi="Times New Roman" w:cs="Times New Roman"/>
          <w:sz w:val="24"/>
          <w:szCs w:val="24"/>
        </w:rPr>
        <w:t xml:space="preserve"> </w:t>
      </w:r>
      <w:r w:rsidRPr="006154AB">
        <w:rPr>
          <w:rFonts w:ascii="Times New Roman" w:hAnsi="Times New Roman" w:cs="Times New Roman"/>
          <w:sz w:val="24"/>
          <w:szCs w:val="24"/>
        </w:rPr>
        <w:t>Раздел 2. муниципальной программы «Социально-экономическое развитие территории Евдокимовского сельско</w:t>
      </w:r>
      <w:r w:rsidR="00EA3193" w:rsidRPr="006154AB">
        <w:rPr>
          <w:rFonts w:ascii="Times New Roman" w:hAnsi="Times New Roman" w:cs="Times New Roman"/>
          <w:sz w:val="24"/>
          <w:szCs w:val="24"/>
        </w:rPr>
        <w:t>го поселения на 2021-2025годы.» «Ц</w:t>
      </w:r>
      <w:r w:rsidRPr="006154AB">
        <w:rPr>
          <w:rFonts w:ascii="Times New Roman" w:hAnsi="Times New Roman" w:cs="Times New Roman"/>
          <w:sz w:val="24"/>
          <w:szCs w:val="24"/>
        </w:rPr>
        <w:t>ель и задачи муниципальной программы, целевые показатели, сроки реализации</w:t>
      </w:r>
      <w:r w:rsidR="00EA3193" w:rsidRPr="006154AB">
        <w:rPr>
          <w:rFonts w:ascii="Times New Roman" w:hAnsi="Times New Roman" w:cs="Times New Roman"/>
          <w:sz w:val="24"/>
          <w:szCs w:val="24"/>
        </w:rPr>
        <w:t>»</w:t>
      </w:r>
      <w:r w:rsidRPr="006154AB">
        <w:rPr>
          <w:rFonts w:ascii="Times New Roman" w:hAnsi="Times New Roman" w:cs="Times New Roman"/>
          <w:sz w:val="24"/>
          <w:szCs w:val="24"/>
        </w:rPr>
        <w:t xml:space="preserve"> , изложить в новой редакции:</w:t>
      </w:r>
    </w:p>
    <w:p w:rsidR="00EA3193" w:rsidRPr="006154AB" w:rsidRDefault="00EA3193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4AB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Целью</w:t>
      </w:r>
      <w:r w:rsidRPr="006154AB">
        <w:rPr>
          <w:rFonts w:ascii="Times New Roman" w:hAnsi="Times New Roman" w:cs="Times New Roman"/>
          <w:sz w:val="24"/>
          <w:szCs w:val="24"/>
        </w:rPr>
        <w:t xml:space="preserve"> </w:t>
      </w:r>
      <w:r w:rsidRPr="006154AB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D711E" w:rsidRPr="006154AB" w:rsidRDefault="00CD711E" w:rsidP="00C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154AB">
        <w:rPr>
          <w:rFonts w:ascii="Times New Roman" w:hAnsi="Times New Roman" w:cs="Times New Roman"/>
          <w:b/>
          <w:sz w:val="24"/>
          <w:szCs w:val="24"/>
        </w:rPr>
        <w:t>.</w:t>
      </w:r>
    </w:p>
    <w:p w:rsidR="00CD711E" w:rsidRPr="006154AB" w:rsidRDefault="00CD711E" w:rsidP="00C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6154AB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Евдокимовском  сельском поселении;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 2. Повышение эффективности бюджетных расходов в Евдокимовском сельском поселении</w:t>
      </w: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6154AB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Pr="006154AB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lastRenderedPageBreak/>
        <w:t>5. Обеспечение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CD711E" w:rsidRPr="006154AB" w:rsidRDefault="00CD711E" w:rsidP="00CD711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использования..</w:t>
      </w:r>
    </w:p>
    <w:p w:rsidR="00CD711E" w:rsidRPr="006154AB" w:rsidRDefault="00BD00CE" w:rsidP="00BD00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11E" w:rsidRPr="006154AB">
        <w:rPr>
          <w:rFonts w:ascii="Times New Roman" w:hAnsi="Times New Roman" w:cs="Times New Roman"/>
          <w:sz w:val="24"/>
          <w:szCs w:val="24"/>
        </w:rPr>
        <w:t>8.Оказание мер социальной поддержки отдельным категориям граждан в части  установления льгот по местным налогам.</w:t>
      </w:r>
    </w:p>
    <w:p w:rsidR="00CD711E" w:rsidRPr="006154AB" w:rsidRDefault="00BD00CE" w:rsidP="00BD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711E" w:rsidRPr="006154AB">
        <w:rPr>
          <w:rFonts w:ascii="Times New Roman" w:hAnsi="Times New Roman" w:cs="Times New Roman"/>
          <w:sz w:val="24"/>
          <w:szCs w:val="24"/>
        </w:rPr>
        <w:t>9 Эффективное и рациональное использование земель  муниципального образования.</w:t>
      </w:r>
    </w:p>
    <w:p w:rsidR="00BD00CE" w:rsidRPr="006154AB" w:rsidRDefault="00BD00CE" w:rsidP="00BD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1.Прирост поступлений налоговых доходов в местный бюджет.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2.Сокращение количества пожаров на территории сельского поселения. 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color w:val="000000"/>
          <w:sz w:val="24"/>
          <w:szCs w:val="24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color w:val="000000"/>
          <w:sz w:val="24"/>
          <w:szCs w:val="24"/>
        </w:rPr>
        <w:t>4. Доля объектов недвижимости зарегистрированных и поставленных на кадастровый учет.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5. 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BD00CE" w:rsidRPr="006154AB" w:rsidRDefault="00BD00CE" w:rsidP="00BD00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hAnsi="Times New Roman" w:cs="Times New Roman"/>
          <w:sz w:val="24"/>
          <w:szCs w:val="24"/>
        </w:rPr>
        <w:t>6. 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</w: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0CE" w:rsidRPr="006154AB" w:rsidRDefault="00BD00CE" w:rsidP="00BD00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hAnsi="Times New Roman" w:cs="Times New Roman"/>
          <w:sz w:val="24"/>
          <w:szCs w:val="24"/>
        </w:rPr>
        <w:t>7. « Повышение  доли доходов в муниципальный бюджет от уплаты земельного налога.».</w:t>
      </w:r>
    </w:p>
    <w:p w:rsidR="00BD00CE" w:rsidRPr="005A16E8" w:rsidRDefault="00BD00CE" w:rsidP="00BD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BD00CE" w:rsidRPr="0047639F" w:rsidRDefault="00C0507B" w:rsidP="00BD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9F">
        <w:rPr>
          <w:rFonts w:ascii="Times New Roman" w:hAnsi="Times New Roman" w:cs="Times New Roman"/>
          <w:sz w:val="24"/>
          <w:szCs w:val="24"/>
        </w:rPr>
        <w:t xml:space="preserve">            1.7. Раздел 1. Муниципальной программы «Социально-экономическое развитие территории Евдокимовского сельского поселения на 2021-2025гг.» Хар</w:t>
      </w:r>
      <w:r w:rsidR="009D3F15">
        <w:rPr>
          <w:rFonts w:ascii="Times New Roman" w:hAnsi="Times New Roman" w:cs="Times New Roman"/>
          <w:sz w:val="24"/>
          <w:szCs w:val="24"/>
        </w:rPr>
        <w:t>актеристика текущего состояния</w:t>
      </w:r>
      <w:r w:rsidRPr="0047639F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</w:t>
      </w:r>
      <w:r w:rsidR="00FE444E">
        <w:rPr>
          <w:rFonts w:ascii="Times New Roman" w:hAnsi="Times New Roman" w:cs="Times New Roman"/>
          <w:sz w:val="24"/>
          <w:szCs w:val="24"/>
        </w:rPr>
        <w:t xml:space="preserve">ой программы дополнить пунктом </w:t>
      </w:r>
      <w:r w:rsidR="00776BB5" w:rsidRPr="0047639F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 w:rsidRPr="0047639F">
        <w:rPr>
          <w:rFonts w:ascii="Times New Roman" w:hAnsi="Times New Roman" w:cs="Times New Roman"/>
          <w:sz w:val="24"/>
          <w:szCs w:val="24"/>
        </w:rPr>
        <w:t>и охрана земель</w:t>
      </w:r>
      <w:r w:rsidR="00776BB5" w:rsidRPr="0047639F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47639F">
        <w:rPr>
          <w:rFonts w:ascii="Times New Roman" w:hAnsi="Times New Roman" w:cs="Times New Roman"/>
          <w:sz w:val="24"/>
          <w:szCs w:val="24"/>
        </w:rPr>
        <w:t xml:space="preserve">  Евдокимовского сельского поселения</w:t>
      </w:r>
      <w:r w:rsidR="00776BB5" w:rsidRPr="0047639F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776BB5" w:rsidRDefault="00776BB5" w:rsidP="00C0507B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C0507B" w:rsidRPr="0089299A" w:rsidRDefault="00C0507B" w:rsidP="00C0507B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 w:rsidRPr="0089299A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</w:t>
      </w: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емель </w:t>
      </w:r>
      <w:r w:rsidR="00776BB5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 на территории </w:t>
      </w: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Евдокимовского</w:t>
      </w:r>
      <w:r w:rsidRPr="0089299A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 сельского поселения</w:t>
      </w:r>
    </w:p>
    <w:p w:rsidR="00C050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8A167B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lastRenderedPageBreak/>
        <w:t>Муниципальная подпрограмма «Использование и охрана з</w:t>
      </w:r>
      <w:r w:rsidR="00FE444E">
        <w:rPr>
          <w:rStyle w:val="dash041e0431044b0447043d044b0439char"/>
          <w:color w:val="000000"/>
        </w:rPr>
        <w:t xml:space="preserve">емель </w:t>
      </w:r>
      <w:r w:rsidR="00F95373" w:rsidRPr="008A167B">
        <w:rPr>
          <w:rStyle w:val="dash041e0431044b0447043d044b0439char"/>
          <w:color w:val="000000"/>
        </w:rPr>
        <w:t>Евдокимовского</w:t>
      </w:r>
      <w:r w:rsidRPr="008A167B">
        <w:rPr>
          <w:rStyle w:val="dash041e0431044b0447043d044b0439char"/>
          <w:color w:val="000000"/>
        </w:rPr>
        <w:t xml:space="preserve"> сельского поселения на 2022-2025 гг. направлена на создание благоприятных условий для ис</w:t>
      </w:r>
      <w:r w:rsidR="00F95373" w:rsidRPr="008A167B">
        <w:rPr>
          <w:rStyle w:val="dash041e0431044b0447043d044b0439char"/>
          <w:color w:val="000000"/>
        </w:rPr>
        <w:t>пользования и охраны земель  Евдокимовского</w:t>
      </w:r>
      <w:r w:rsidRPr="008A167B">
        <w:rPr>
          <w:rStyle w:val="dash041e0431044b0447043d044b0439char"/>
          <w:color w:val="000000"/>
        </w:rPr>
        <w:t xml:space="preserve"> сельского поселения Тулунского района Иркутской области.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Проблемы устойчивого социально-экономического</w:t>
      </w:r>
      <w:r w:rsidR="00F95373" w:rsidRPr="008A167B">
        <w:rPr>
          <w:rStyle w:val="dash041e0431044b0447043d044b0439char"/>
          <w:color w:val="000000"/>
        </w:rPr>
        <w:t xml:space="preserve"> развития территории земель  Евдокимовского</w:t>
      </w:r>
      <w:r w:rsidRPr="008A167B">
        <w:rPr>
          <w:rStyle w:val="dash041e0431044b0447043d044b0439char"/>
          <w:color w:val="000000"/>
        </w:rPr>
        <w:t xml:space="preserve">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F95373" w:rsidRPr="00D86EE6" w:rsidRDefault="00F95373" w:rsidP="00F9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pacing w:val="20"/>
          <w:sz w:val="24"/>
          <w:szCs w:val="24"/>
        </w:rPr>
        <w:t xml:space="preserve">         </w:t>
      </w:r>
      <w:r w:rsidR="009D3F15" w:rsidRPr="00D86EE6">
        <w:rPr>
          <w:rFonts w:ascii="Times New Roman" w:hAnsi="Times New Roman" w:cs="Times New Roman"/>
          <w:spacing w:val="20"/>
          <w:sz w:val="24"/>
          <w:szCs w:val="24"/>
        </w:rPr>
        <w:t>1.8</w:t>
      </w:r>
      <w:r w:rsidRPr="00D86EE6">
        <w:rPr>
          <w:rFonts w:ascii="Times New Roman" w:hAnsi="Times New Roman" w:cs="Times New Roman"/>
          <w:spacing w:val="20"/>
          <w:sz w:val="24"/>
          <w:szCs w:val="24"/>
        </w:rPr>
        <w:t xml:space="preserve"> Раздел 3. </w:t>
      </w:r>
      <w:r w:rsidRPr="00D86EE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 на 2</w:t>
      </w:r>
      <w:r w:rsidR="00E075C8" w:rsidRPr="00D86EE6">
        <w:rPr>
          <w:rFonts w:ascii="Times New Roman" w:hAnsi="Times New Roman" w:cs="Times New Roman"/>
          <w:sz w:val="24"/>
          <w:szCs w:val="24"/>
        </w:rPr>
        <w:t>021-2025гг.» Обоснование и выделения под</w:t>
      </w:r>
      <w:r w:rsidR="00BD37F2" w:rsidRPr="00D86EE6">
        <w:rPr>
          <w:rFonts w:ascii="Times New Roman" w:hAnsi="Times New Roman" w:cs="Times New Roman"/>
          <w:sz w:val="24"/>
          <w:szCs w:val="24"/>
        </w:rPr>
        <w:t>программ дополнить подпунктом 8</w:t>
      </w:r>
    </w:p>
    <w:p w:rsidR="00CE3C32" w:rsidRPr="008A167B" w:rsidRDefault="00E075C8" w:rsidP="00CE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BD37F2" w:rsidRPr="00D86EE6">
        <w:rPr>
          <w:rFonts w:ascii="Times New Roman" w:hAnsi="Times New Roman" w:cs="Times New Roman"/>
          <w:sz w:val="24"/>
          <w:szCs w:val="24"/>
        </w:rPr>
        <w:t>8.</w:t>
      </w:r>
      <w:r w:rsidR="006D2A3A" w:rsidRPr="00D86EE6">
        <w:rPr>
          <w:rFonts w:ascii="Times New Roman" w:hAnsi="Times New Roman" w:cs="Times New Roman"/>
          <w:sz w:val="24"/>
          <w:szCs w:val="24"/>
        </w:rPr>
        <w:t xml:space="preserve"> </w:t>
      </w:r>
      <w:r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 на территории Евдокимовского сельского поселения</w:t>
      </w:r>
      <w:r w:rsidR="00776BB5" w:rsidRPr="00D86EE6">
        <w:rPr>
          <w:rFonts w:ascii="Times New Roman" w:hAnsi="Times New Roman" w:cs="Times New Roman"/>
          <w:sz w:val="24"/>
          <w:szCs w:val="24"/>
        </w:rPr>
        <w:t xml:space="preserve"> на 2023</w:t>
      </w:r>
      <w:r w:rsidR="00BD37F2" w:rsidRPr="00D86EE6">
        <w:rPr>
          <w:rFonts w:ascii="Times New Roman" w:hAnsi="Times New Roman" w:cs="Times New Roman"/>
          <w:sz w:val="24"/>
          <w:szCs w:val="24"/>
        </w:rPr>
        <w:t>-2025гг.</w:t>
      </w:r>
    </w:p>
    <w:p w:rsidR="00CE3C32" w:rsidRPr="008A167B" w:rsidRDefault="00CE3C32" w:rsidP="00CE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A3A" w:rsidRPr="008A167B">
        <w:rPr>
          <w:rFonts w:ascii="Times New Roman" w:hAnsi="Times New Roman" w:cs="Times New Roman"/>
          <w:sz w:val="24"/>
          <w:szCs w:val="24"/>
        </w:rPr>
        <w:t xml:space="preserve">   </w:t>
      </w:r>
      <w:r w:rsidRPr="008A167B">
        <w:rPr>
          <w:rFonts w:ascii="Times New Roman" w:hAnsi="Times New Roman" w:cs="Times New Roman"/>
          <w:sz w:val="24"/>
          <w:szCs w:val="24"/>
        </w:rPr>
        <w:t>1.9 Раздел 6. Муниципальной программы «Социально-экономическое развитие территории Евдокимовского сельского поселения на 2021-2025гг.» Ожидаемые конечные результаты реализации муниципальн</w:t>
      </w:r>
      <w:r w:rsidR="006B146D">
        <w:rPr>
          <w:rFonts w:ascii="Times New Roman" w:hAnsi="Times New Roman" w:cs="Times New Roman"/>
          <w:sz w:val="24"/>
          <w:szCs w:val="24"/>
        </w:rPr>
        <w:t xml:space="preserve">ой программы дополнить </w:t>
      </w:r>
      <w:r w:rsidRPr="008A167B">
        <w:rPr>
          <w:rFonts w:ascii="Times New Roman" w:hAnsi="Times New Roman" w:cs="Times New Roman"/>
          <w:sz w:val="24"/>
          <w:szCs w:val="24"/>
        </w:rPr>
        <w:t xml:space="preserve"> подпунктом 10:</w:t>
      </w:r>
    </w:p>
    <w:p w:rsidR="00CE3C32" w:rsidRPr="008A167B" w:rsidRDefault="00CE3C32" w:rsidP="00CE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2A3A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Pr="008A167B">
        <w:rPr>
          <w:rFonts w:ascii="Times New Roman" w:hAnsi="Times New Roman" w:cs="Times New Roman"/>
          <w:sz w:val="24"/>
          <w:szCs w:val="24"/>
        </w:rPr>
        <w:t>«10.  О</w:t>
      </w:r>
      <w:r w:rsidR="00E71E7C" w:rsidRPr="008A167B">
        <w:rPr>
          <w:rFonts w:ascii="Times New Roman" w:hAnsi="Times New Roman" w:cs="Times New Roman"/>
          <w:sz w:val="24"/>
          <w:szCs w:val="24"/>
        </w:rPr>
        <w:t>рганизация</w:t>
      </w:r>
      <w:r w:rsidRPr="008A167B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и охраны земель муниципального образования</w:t>
      </w:r>
      <w:r w:rsidR="00632A87" w:rsidRPr="008A167B">
        <w:rPr>
          <w:rFonts w:ascii="Times New Roman" w:hAnsi="Times New Roman" w:cs="Times New Roman"/>
          <w:sz w:val="24"/>
          <w:szCs w:val="24"/>
        </w:rPr>
        <w:t xml:space="preserve"> к 2025 году составит 65%</w:t>
      </w:r>
      <w:r w:rsidRPr="008A167B">
        <w:rPr>
          <w:rFonts w:ascii="Times New Roman" w:hAnsi="Times New Roman" w:cs="Times New Roman"/>
          <w:sz w:val="24"/>
          <w:szCs w:val="24"/>
        </w:rPr>
        <w:t>»</w:t>
      </w:r>
    </w:p>
    <w:p w:rsidR="009810E1" w:rsidRDefault="008A167B" w:rsidP="0098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pacing w:val="20"/>
          <w:sz w:val="24"/>
          <w:szCs w:val="24"/>
        </w:rPr>
        <w:t xml:space="preserve">             1.10</w:t>
      </w:r>
      <w:r w:rsidR="009810E1" w:rsidRPr="008A167B">
        <w:rPr>
          <w:rFonts w:ascii="Times New Roman" w:hAnsi="Times New Roman" w:cs="Times New Roman"/>
          <w:spacing w:val="20"/>
          <w:sz w:val="24"/>
          <w:szCs w:val="24"/>
        </w:rPr>
        <w:t>. П</w:t>
      </w:r>
      <w:r w:rsidR="009810E1" w:rsidRPr="008A167B">
        <w:rPr>
          <w:rFonts w:ascii="Times New Roman" w:hAnsi="Times New Roman" w:cs="Times New Roman"/>
          <w:sz w:val="24"/>
          <w:szCs w:val="24"/>
        </w:rPr>
        <w:t>риложение №1 Сведения о составе и значениях целевых показа</w:t>
      </w:r>
      <w:r w:rsidR="006B146D">
        <w:rPr>
          <w:rFonts w:ascii="Times New Roman" w:hAnsi="Times New Roman" w:cs="Times New Roman"/>
          <w:sz w:val="24"/>
          <w:szCs w:val="24"/>
        </w:rPr>
        <w:t>телей муниципальной программы «С</w:t>
      </w:r>
      <w:r w:rsidR="009810E1" w:rsidRPr="008A167B">
        <w:rPr>
          <w:rFonts w:ascii="Times New Roman" w:hAnsi="Times New Roman" w:cs="Times New Roman"/>
          <w:sz w:val="24"/>
          <w:szCs w:val="24"/>
        </w:rPr>
        <w:t xml:space="preserve">оциально-экономическое развитие территории Евдокимовского сельского поселения на 2021-2025годы» </w:t>
      </w:r>
      <w:r w:rsidR="00F426AF" w:rsidRPr="008A167B">
        <w:rPr>
          <w:rFonts w:ascii="Times New Roman" w:hAnsi="Times New Roman" w:cs="Times New Roman"/>
          <w:sz w:val="24"/>
          <w:szCs w:val="24"/>
        </w:rPr>
        <w:t xml:space="preserve"> изложить в новой редакции(прила</w:t>
      </w:r>
      <w:r w:rsidR="009810E1" w:rsidRPr="008A167B">
        <w:rPr>
          <w:rFonts w:ascii="Times New Roman" w:hAnsi="Times New Roman" w:cs="Times New Roman"/>
          <w:sz w:val="24"/>
          <w:szCs w:val="24"/>
        </w:rPr>
        <w:t>гается</w:t>
      </w:r>
    </w:p>
    <w:p w:rsidR="009F4C20" w:rsidRPr="008A167B" w:rsidRDefault="009F4C20" w:rsidP="0098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1.11.Приложение 2. Перечень основных мероприятий  муниципальной программы «Социально –экономическое развитие территории Евдокимовского сельского поселения на 2021-2025гг.» изложить в новой редакции (прилагается)</w:t>
      </w:r>
    </w:p>
    <w:p w:rsidR="00293F69" w:rsidRPr="008A167B" w:rsidRDefault="00D86EE6" w:rsidP="00293F69">
      <w:pPr>
        <w:pStyle w:val="aa"/>
        <w:ind w:firstLine="709"/>
        <w:jc w:val="both"/>
      </w:pPr>
      <w:r>
        <w:rPr>
          <w:spacing w:val="20"/>
        </w:rPr>
        <w:t xml:space="preserve">   </w:t>
      </w:r>
      <w:r w:rsidR="009F4C20">
        <w:rPr>
          <w:spacing w:val="20"/>
        </w:rPr>
        <w:t>1.12</w:t>
      </w:r>
      <w:r w:rsidR="00293F69" w:rsidRPr="008A167B">
        <w:rPr>
          <w:spacing w:val="20"/>
        </w:rPr>
        <w:t>. П</w:t>
      </w:r>
      <w:r w:rsidR="00293F69"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8A167B">
        <w:t xml:space="preserve"> поселения, изложить в новой</w:t>
      </w:r>
      <w:r w:rsidR="00293F69" w:rsidRPr="008A167B">
        <w:t xml:space="preserve"> редакции (прилагается);</w:t>
      </w:r>
    </w:p>
    <w:p w:rsidR="00816234" w:rsidRPr="008A167B" w:rsidRDefault="00D86EE6" w:rsidP="00816234">
      <w:pPr>
        <w:pStyle w:val="aa"/>
        <w:ind w:firstLine="709"/>
        <w:jc w:val="both"/>
      </w:pPr>
      <w:r>
        <w:rPr>
          <w:spacing w:val="20"/>
        </w:rPr>
        <w:t xml:space="preserve">   </w:t>
      </w:r>
      <w:r w:rsidR="00816234" w:rsidRPr="008A167B">
        <w:rPr>
          <w:spacing w:val="20"/>
        </w:rPr>
        <w:t>1</w:t>
      </w:r>
      <w:r w:rsidR="009F4C20">
        <w:t>.13</w:t>
      </w:r>
      <w:r w:rsidR="00816234"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8A167B">
        <w:t>нсирования, изложить в новой</w:t>
      </w:r>
      <w:r w:rsidR="00816234" w:rsidRPr="008A167B">
        <w:t xml:space="preserve"> редакции (прилагается);</w:t>
      </w:r>
    </w:p>
    <w:p w:rsidR="00D02ECA" w:rsidRPr="008A167B" w:rsidRDefault="00D86EE6" w:rsidP="00D02ECA">
      <w:pPr>
        <w:pStyle w:val="aa"/>
        <w:ind w:firstLine="709"/>
        <w:jc w:val="both"/>
      </w:pPr>
      <w:r>
        <w:t xml:space="preserve">   </w:t>
      </w:r>
      <w:r w:rsidR="009F4C20">
        <w:t>1.14</w:t>
      </w:r>
      <w:r w:rsidR="00D02ECA" w:rsidRPr="008A167B">
        <w:t>. В приложении №5</w:t>
      </w:r>
      <w:r w:rsidR="00D95BA1" w:rsidRPr="008A167B">
        <w:t xml:space="preserve">,6,7,8,9,10,11 </w:t>
      </w:r>
      <w:r w:rsidR="00A435A4" w:rsidRPr="008A167B">
        <w:t>к муниципальной программе</w:t>
      </w:r>
      <w:r w:rsidR="009F4C20">
        <w:t>,</w:t>
      </w:r>
      <w:r w:rsidR="00A435A4" w:rsidRPr="008A167B">
        <w:t xml:space="preserve"> </w:t>
      </w:r>
      <w:r w:rsidR="00D95BA1" w:rsidRPr="008A167B">
        <w:t>в паспортах подпрограмм</w:t>
      </w:r>
      <w:r w:rsidR="00D02ECA" w:rsidRPr="008A167B">
        <w:t>», строку ресурсное обеспечение излож</w:t>
      </w:r>
      <w:r w:rsidR="00A435A4" w:rsidRPr="008A167B">
        <w:t>ить в новой</w:t>
      </w:r>
      <w:r w:rsidR="009F4C20">
        <w:t xml:space="preserve"> редакции (прилагается).</w:t>
      </w:r>
    </w:p>
    <w:p w:rsidR="00A435A4" w:rsidRPr="008A167B" w:rsidRDefault="00D86EE6" w:rsidP="00D02ECA">
      <w:pPr>
        <w:pStyle w:val="aa"/>
        <w:ind w:firstLine="709"/>
        <w:jc w:val="both"/>
      </w:pPr>
      <w:r>
        <w:t xml:space="preserve">  </w:t>
      </w:r>
      <w:r w:rsidR="009F4C20">
        <w:t>1.15</w:t>
      </w:r>
      <w:r w:rsidR="00A435A4" w:rsidRPr="008A167B">
        <w:t>. Муниципальную программу Социально-экономическое развитие территории Евдокимовского сельского поселения на 2021-2025годы» дополнить приложением 12 (прилагается)</w:t>
      </w:r>
    </w:p>
    <w:p w:rsidR="00293F69" w:rsidRPr="008A167B" w:rsidRDefault="00D02ECA" w:rsidP="00886B82">
      <w:pPr>
        <w:pStyle w:val="aa"/>
        <w:ind w:firstLine="709"/>
        <w:jc w:val="both"/>
      </w:pPr>
      <w:r w:rsidRPr="008A167B">
        <w:t>2</w:t>
      </w:r>
      <w:r w:rsidR="00293F69" w:rsidRPr="008A167B">
        <w:t>.</w:t>
      </w:r>
      <w:r w:rsidR="00831C82" w:rsidRPr="008A167B">
        <w:t xml:space="preserve"> </w:t>
      </w:r>
      <w:r w:rsidR="00293F69" w:rsidRPr="008A167B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8A167B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6D" w:rsidRPr="008A167B">
        <w:rPr>
          <w:rFonts w:ascii="Times New Roman" w:hAnsi="Times New Roman" w:cs="Times New Roman"/>
          <w:sz w:val="24"/>
          <w:szCs w:val="24"/>
        </w:rPr>
        <w:t xml:space="preserve">   И.Ю. Левринц </w:t>
      </w: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9810E1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10E1" w:rsidRPr="00EA2E7E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10E1" w:rsidRPr="005A2A39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</w:t>
      </w:r>
      <w:r w:rsidRPr="00EA2E7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9810E1" w:rsidRPr="005B3328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B3328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Pr="005B332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Pr="005B3328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B3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0E1" w:rsidRPr="005A2A39" w:rsidTr="009810E1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недвижимости зарегистрированных и 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кВт/м2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1E023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D648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</w:tr>
      <w:tr w:rsidR="009810E1" w:rsidRPr="004E14C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10E1" w:rsidRPr="005A2A39" w:rsidTr="009810E1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2021-2025гг»</w:t>
            </w:r>
          </w:p>
        </w:tc>
      </w:tr>
      <w:tr w:rsidR="009810E1" w:rsidRPr="005A2A39" w:rsidTr="009810E1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0E1" w:rsidRPr="00706152" w:rsidTr="009810E1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D779B4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706152" w:rsidTr="009810E1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2D73B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окимовского сельского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актулизированных утвержденных  документов 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  <w:p w:rsidR="009810E1" w:rsidRPr="00B00CC1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9D36BD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Евдокимовского сельского поселения на 2021-2025 гг»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220D6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90FF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90FF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а 8 «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 охрана земель на территории Евдокимовс</w:t>
            </w:r>
            <w:r w:rsidR="009B420F"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2023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-2025гг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6D2A3A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A3A" w:rsidRPr="006D2A3A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  <w:r w:rsidRPr="006D2A3A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6D2A3A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6D2A3A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55C60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10E1" w:rsidRPr="00455C60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455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10E1" w:rsidRPr="008732AA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810E1" w:rsidRPr="008732AA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9810E1" w:rsidRPr="0013491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</w:t>
      </w:r>
      <w:r>
        <w:rPr>
          <w:rFonts w:ascii="Times New Roman" w:hAnsi="Times New Roman" w:cs="Times New Roman"/>
          <w:b/>
          <w:sz w:val="24"/>
          <w:szCs w:val="24"/>
        </w:rPr>
        <w:t>Е ТЕРРИТОРИИ ЕВДОКИМОВСКОГО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2021-2025годы»</w:t>
      </w: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4237"/>
        <w:gridCol w:w="2045"/>
        <w:gridCol w:w="1629"/>
        <w:gridCol w:w="1582"/>
        <w:gridCol w:w="77"/>
        <w:gridCol w:w="3121"/>
        <w:gridCol w:w="185"/>
        <w:gridCol w:w="2279"/>
      </w:tblGrid>
      <w:tr w:rsidR="009810E1" w:rsidRPr="005A2A39" w:rsidTr="009810E1">
        <w:trPr>
          <w:trHeight w:val="2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810E1" w:rsidRPr="005A2A39" w:rsidTr="009810E1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0E1" w:rsidRPr="005A2A39" w:rsidTr="009810E1">
        <w:trPr>
          <w:trHeight w:val="49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 </w:t>
            </w:r>
          </w:p>
        </w:tc>
      </w:tr>
      <w:tr w:rsidR="009810E1" w:rsidRPr="00FA5671" w:rsidTr="009810E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 %</w:t>
            </w:r>
          </w:p>
        </w:tc>
      </w:tr>
      <w:tr w:rsidR="009810E1" w:rsidRPr="00FA5671" w:rsidTr="009810E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Евдокимовского сельского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без учета утвержденного объема безвозмездных поступлений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Доля исполненных полномочий</w:t>
            </w:r>
          </w:p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Евдокимовского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без нарушений к общему количеству полномочий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10E1" w:rsidRPr="00FA5671" w:rsidTr="009810E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10E1" w:rsidRPr="00FA5671" w:rsidTr="009810E1">
        <w:trPr>
          <w:trHeight w:val="138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9810E1" w:rsidRPr="00FA5671" w:rsidTr="009810E1">
        <w:trPr>
          <w:trHeight w:val="2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Евдокимовского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1" w:rsidRPr="005A2A39" w:rsidTr="009810E1">
        <w:trPr>
          <w:trHeight w:val="18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Администрации Евдокимовского сельского поселения без нарушений к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1" w:rsidRPr="005A2A39" w:rsidTr="009810E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на 2021-2025гг»</w:t>
            </w:r>
          </w:p>
        </w:tc>
      </w:tr>
      <w:tr w:rsidR="009810E1" w:rsidRPr="005A2A39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10E1" w:rsidRPr="00745D26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423975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9810E1" w:rsidRPr="00423975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бюджет,</w:t>
            </w:r>
          </w:p>
          <w:p w:rsidR="009810E1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 w:rsidRPr="004239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5A2A39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0E1" w:rsidRPr="005A2A39" w:rsidTr="009810E1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810E1" w:rsidRPr="0047565D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качества дорожного полотна;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</w:tr>
      <w:tr w:rsidR="009810E1" w:rsidRPr="0047565D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  <w:r w:rsidRPr="00691DF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0E1" w:rsidRPr="0047565D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9810E1" w:rsidRPr="005A2A39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A42D5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9810E1" w:rsidRPr="0047565D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810E1" w:rsidRPr="00505B0B" w:rsidTr="009810E1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05B0B" w:rsidRDefault="009810E1" w:rsidP="009810E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0E1" w:rsidRPr="005A2A39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9810E1" w:rsidRPr="005A2A39" w:rsidTr="009810E1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9810E1" w:rsidRPr="005A2A39" w:rsidTr="009810E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0E1" w:rsidRPr="005A2A39" w:rsidTr="009810E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9810E1" w:rsidRPr="005A2A39" w:rsidTr="009810E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D7719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BF22E7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  <w:p w:rsidR="009810E1" w:rsidRPr="00691DFE" w:rsidRDefault="009810E1" w:rsidP="009810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A671D2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D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671D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10E1" w:rsidRPr="005A2A39" w:rsidTr="009810E1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9810E1" w:rsidRPr="005A2A39" w:rsidTr="009810E1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810E1" w:rsidRPr="00383AE2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п.Евдокимовский»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проводимых массовых физкультурно -  спортивных мероприятий;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 Евдокимовского сельского поселения привлеченная к культурно массовым  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спортивным мероприятиям на территории поселения</w:t>
            </w:r>
          </w:p>
        </w:tc>
      </w:tr>
    </w:tbl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83">
        <w:rPr>
          <w:rFonts w:ascii="Times New Roman" w:hAnsi="Times New Roman" w:cs="Times New Roman"/>
          <w:sz w:val="28"/>
          <w:szCs w:val="28"/>
        </w:rPr>
        <w:lastRenderedPageBreak/>
        <w:t>Подпрограмма 7</w:t>
      </w:r>
      <w:r>
        <w:rPr>
          <w:rFonts w:ascii="Times New Roman" w:hAnsi="Times New Roman" w:cs="Times New Roman"/>
          <w:b/>
          <w:sz w:val="28"/>
          <w:szCs w:val="28"/>
        </w:rPr>
        <w:t>. Энергосбережение</w:t>
      </w:r>
      <w:r w:rsidRPr="000E0183">
        <w:rPr>
          <w:rFonts w:ascii="Times New Roman" w:hAnsi="Times New Roman" w:cs="Times New Roman"/>
          <w:b/>
          <w:sz w:val="28"/>
          <w:szCs w:val="28"/>
        </w:rPr>
        <w:t xml:space="preserve"> и повышение энергетической эффективности на территории Евдокимовского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9810E1" w:rsidRPr="005A2A39" w:rsidTr="009810E1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9810E1" w:rsidRPr="00B84000" w:rsidRDefault="009810E1" w:rsidP="009810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0E1" w:rsidTr="009810E1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9810E1" w:rsidRPr="0059594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9810E1" w:rsidRPr="00B84000" w:rsidRDefault="009810E1" w:rsidP="009810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поселения..</w:t>
            </w:r>
          </w:p>
        </w:tc>
      </w:tr>
    </w:tbl>
    <w:p w:rsidR="009810E1" w:rsidRDefault="009810E1" w:rsidP="00810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810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1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A4">
        <w:rPr>
          <w:rFonts w:ascii="Times New Roman" w:hAnsi="Times New Roman" w:cs="Times New Roman"/>
          <w:sz w:val="28"/>
          <w:szCs w:val="28"/>
        </w:rPr>
        <w:t>Подпрограмма</w:t>
      </w:r>
      <w:r w:rsidRPr="008101A4">
        <w:rPr>
          <w:rFonts w:ascii="Times New Roman" w:hAnsi="Times New Roman" w:cs="Times New Roman"/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9810E1" w:rsidRPr="008101A4" w:rsidRDefault="008101A4" w:rsidP="0081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A4">
        <w:rPr>
          <w:rFonts w:ascii="Times New Roman" w:hAnsi="Times New Roman" w:cs="Times New Roman"/>
          <w:b/>
          <w:sz w:val="28"/>
          <w:szCs w:val="28"/>
        </w:rPr>
        <w:t>2023-2025гг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8101A4" w:rsidRPr="005A2A39" w:rsidTr="003A50F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101A4" w:rsidRPr="00AF5BFB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гражданам земельного законодательства и выявление фактов самовольного занятия земельных участков</w:t>
            </w:r>
          </w:p>
          <w:p w:rsidR="008101A4" w:rsidRPr="00AF5BFB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рационального использования и охраны земель </w:t>
            </w:r>
            <w:r w:rsidRPr="004C3B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  <w:r w:rsidR="008101A4" w:rsidRPr="004C3B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101A4" w:rsidTr="003A50F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8101A4" w:rsidRPr="0059594A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рационального использования и охраны земель </w:t>
            </w:r>
            <w:r w:rsidRPr="004C3B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</w:tr>
    </w:tbl>
    <w:p w:rsidR="009810E1" w:rsidRPr="008101A4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0E1" w:rsidRPr="008101A4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810E1" w:rsidRPr="008101A4" w:rsidSect="009810E1">
          <w:pgSz w:w="16838" w:h="11906" w:orient="landscape"/>
          <w:pgMar w:top="567" w:right="851" w:bottom="1134" w:left="284" w:header="709" w:footer="709" w:gutter="0"/>
          <w:cols w:space="708"/>
          <w:docGrid w:linePitch="360"/>
        </w:sectPr>
      </w:pP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101881,2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94727,0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2468,6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10250,2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51431,9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10097,9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50131,2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25952,4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24651,7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22751,1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20658,8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17558,0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7260,1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28670,0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26317,3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27417,7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715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D86EE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на территории Евдокимовского сельского поселения на 2023-2025гг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D86EE6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Разъясн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D86EE6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B5FA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4AE8" w:rsidRDefault="00BC4AE8" w:rsidP="00ED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D76D8" w:rsidRPr="003430DF" w:rsidTr="00ED76D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D76D8" w:rsidRPr="003430DF" w:rsidTr="00ED76D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D76D8" w:rsidRPr="003430DF" w:rsidTr="00ED76D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108823,6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94727,0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D76D8" w:rsidRPr="003430DF" w:rsidTr="00ED76D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9411,0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ED76D8" w:rsidRPr="003430DF" w:rsidTr="00ED76D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10250,2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51431,9 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10097,9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50131,2</w:t>
            </w:r>
          </w:p>
        </w:tc>
      </w:tr>
      <w:tr w:rsidR="00ED76D8" w:rsidRPr="00CB6E5A" w:rsidTr="00ED76D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9162BD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25952,4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24651,7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2508,4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22751,1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22751,1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ED76D8" w:rsidRPr="002624C3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20658,8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17558,0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15645,3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15645,3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797,3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1060,7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8B405F" w:rsidTr="00ED76D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D76D8" w:rsidRPr="008B405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8B405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833,3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683,3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7260,1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7966AA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14605,4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7966AA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35612,4</w:t>
            </w:r>
          </w:p>
        </w:tc>
      </w:tr>
      <w:tr w:rsidR="00ED76D8" w:rsidRPr="00CB6E5A" w:rsidTr="00ED76D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CB6E5A" w:rsidRDefault="007966AA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26317,3</w:t>
            </w:r>
          </w:p>
        </w:tc>
      </w:tr>
      <w:tr w:rsidR="00ED76D8" w:rsidRPr="003430DF" w:rsidTr="00ED76D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ED76D8" w:rsidRPr="003430DF" w:rsidTr="00ED76D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7966AA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7966AA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8606,7</w:t>
            </w:r>
          </w:p>
        </w:tc>
      </w:tr>
      <w:tr w:rsidR="00ED76D8" w:rsidRPr="003430DF" w:rsidTr="00ED76D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D76D8" w:rsidRPr="003430DF" w:rsidTr="00ED76D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27417,7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26077,8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1082,2</w:t>
            </w:r>
          </w:p>
        </w:tc>
      </w:tr>
      <w:tr w:rsidR="00ED76D8" w:rsidRPr="00CB6E5A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B6E5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7125FA" w:rsidTr="00ED76D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ED76D8" w:rsidRPr="00BA3671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7125FA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D76D8" w:rsidRPr="003430DF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D76D8" w:rsidRPr="003430DF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D76D8" w:rsidRPr="003430DF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A30A19" w:rsidTr="00ED76D8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ED76D8" w:rsidRPr="00A30A19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7966AA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A30A19" w:rsidRDefault="007966AA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ED76D8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ED76D8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93321B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93321B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ED76D8" w:rsidTr="00ED76D8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217DD5" w:rsidTr="00ED76D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B06DCC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ED76D8" w:rsidRPr="00B06DCC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70601" w:rsidTr="00ED76D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ED76D8" w:rsidRPr="00217DD5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217DD5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70601" w:rsidTr="00ED76D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70601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3430DF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CC33E0" w:rsidTr="00ED76D8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D86EE6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ED76D8" w:rsidRPr="00D86EE6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на территории Евдокимовского сельского поселения на 2023-2025гг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CC33E0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CC33E0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046DC9" w:rsidTr="00ED76D8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ED76D8" w:rsidRPr="00046DC9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046DC9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RPr="00EB5FA3" w:rsidTr="00ED76D8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046DC9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EB5FA3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76D8" w:rsidTr="00ED76D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Pr="003430DF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6D8" w:rsidRDefault="00ED76D8" w:rsidP="00ED76D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0650" w:rsidSect="0021216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02ECA" w:rsidRPr="00645527" w:rsidRDefault="00D02ECA" w:rsidP="00D02E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9162BD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376059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D02ECA" w:rsidRPr="00B90254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D02ECA" w:rsidRPr="005A2A39" w:rsidTr="001F386F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2ECA" w:rsidRPr="005A2A39" w:rsidTr="001F386F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D02ECA" w:rsidRPr="005A2A39" w:rsidTr="001F386F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D02ECA" w:rsidRPr="005A2A39" w:rsidTr="001F386F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2ECA" w:rsidRPr="005A2A39" w:rsidTr="001F386F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D02ECA" w:rsidRPr="005A2A39" w:rsidTr="001F386F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02ECA" w:rsidRPr="00744C04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51431,9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10250,2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10487,9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</w:t>
            </w:r>
            <w:r w:rsidR="009332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93321B">
              <w:rPr>
                <w:rFonts w:ascii="Times New Roman" w:hAnsi="Times New Roman" w:cs="Times New Roman"/>
              </w:rPr>
              <w:t>: 50131,2</w:t>
            </w:r>
            <w:r w:rsidR="00EA523E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10097,9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 xml:space="preserve"> 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C0270"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54927" w:rsidRDefault="00D02ECA" w:rsidP="001F386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D02EC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EC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2ECA" w:rsidRPr="009234E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F34E3" w:rsidRPr="002A0DDD" w:rsidRDefault="00FF34E3" w:rsidP="00FF34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FF34E3" w:rsidRPr="002A0DD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34E3" w:rsidRPr="0068028F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FF34E3" w:rsidRPr="0031217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FF34E3" w:rsidRPr="00B90254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4E3" w:rsidRPr="00B90254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FF34E3" w:rsidRPr="005A2A39" w:rsidTr="0047639F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F34E3" w:rsidRPr="00E52BDF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FF34E3" w:rsidRPr="005A2A39" w:rsidTr="0047639F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71250E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5A2A39" w:rsidTr="0047639F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FF34E3" w:rsidRPr="005A2A39" w:rsidTr="0047639F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>ипальной программы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тыс. руб.,в том числе по годам: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>–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5A2A39" w:rsidTr="0047639F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34E3" w:rsidRDefault="00FF34E3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216B3">
        <w:rPr>
          <w:rFonts w:ascii="Times New Roman" w:hAnsi="Times New Roman" w:cs="Times New Roman"/>
          <w:sz w:val="28"/>
          <w:szCs w:val="28"/>
        </w:rPr>
        <w:lastRenderedPageBreak/>
        <w:t>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20658,8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4061,5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67C50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3248,5</w:t>
            </w:r>
            <w:r w:rsidR="003A50FF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lastRenderedPageBreak/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17558,0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3927,9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3159,4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D02ECA" w:rsidRDefault="00D02ECA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9694E" w:rsidRDefault="0059694E" w:rsidP="005969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94E" w:rsidRPr="0068028F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90"/>
      </w:tblGrid>
      <w:tr w:rsidR="0059694E" w:rsidTr="0047639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9694E" w:rsidRDefault="0059694E" w:rsidP="0047639F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59694E" w:rsidRDefault="0059694E" w:rsidP="0047639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пальной программы составляет: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 тыс.руб., в том числе по годам: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533,3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ьского поселения составляет: 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тыс. руб., в том числе по годам: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203,4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329,9 тыс. руб., в том числе по годам: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329,9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59694E" w:rsidRDefault="0059694E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59694E" w:rsidRDefault="0059694E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F34E3" w:rsidRPr="00FC2DE5" w:rsidRDefault="00FF34E3" w:rsidP="00FF34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E3" w:rsidRPr="0023395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FF34E3" w:rsidRPr="005A2A39" w:rsidTr="0047639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FC2DE5" w:rsidRDefault="00FF34E3" w:rsidP="0047639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FC2DE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FF34E3" w:rsidRPr="005A2A39" w:rsidRDefault="00FF34E3" w:rsidP="0047639F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FF34E3" w:rsidRPr="00DE6354" w:rsidRDefault="00FF34E3" w:rsidP="0047639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 234,8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– 101,8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 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164,7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- 19,8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E3" w:rsidRPr="005A2A39" w:rsidRDefault="00FF34E3" w:rsidP="0047639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FF34E3" w:rsidRDefault="00FF34E3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080650" w:rsidRPr="005A2A39" w:rsidTr="002A28FA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2A28FA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5A2A39" w:rsidTr="002A28FA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>ой программы составляет: 35612,4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DD1B62">
              <w:rPr>
                <w:rFonts w:ascii="Times New Roman" w:hAnsi="Times New Roman" w:cs="Times New Roman"/>
              </w:rPr>
              <w:t>7260,1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05C5E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14605,4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05C5E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4060,5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05C5E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3707,7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поселения составляет 26317,3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DD1B62">
              <w:rPr>
                <w:rFonts w:ascii="Times New Roman" w:hAnsi="Times New Roman" w:cs="Times New Roman"/>
              </w:rPr>
              <w:t>6796,2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4AB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7292,8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4AB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3660,5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4AB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6154AB">
              <w:rPr>
                <w:rFonts w:ascii="Times New Roman" w:eastAsia="Calibri" w:hAnsi="Times New Roman" w:cs="Times New Roman"/>
              </w:rPr>
              <w:t>стного бюджета составляет 8606,7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6154AB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7312,6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6154AB">
              <w:rPr>
                <w:rFonts w:ascii="Times New Roman" w:eastAsia="Calibri" w:hAnsi="Times New Roman" w:cs="Times New Roman"/>
              </w:rPr>
              <w:t xml:space="preserve"> 40</w:t>
            </w:r>
            <w:r>
              <w:rPr>
                <w:rFonts w:ascii="Times New Roman" w:eastAsia="Calibri" w:hAnsi="Times New Roman" w:cs="Times New Roman"/>
              </w:rPr>
              <w:t>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4E3" w:rsidRPr="00A42D55" w:rsidRDefault="00FF34E3" w:rsidP="00FF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E3" w:rsidRPr="0017424D" w:rsidRDefault="00FF34E3" w:rsidP="00FF34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FF34E3" w:rsidRPr="0017424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34E3" w:rsidRPr="0017424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FF34E3" w:rsidRDefault="00FF34E3" w:rsidP="00FF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7"/>
      </w:tblGrid>
      <w:tr w:rsidR="00FF34E3" w:rsidRPr="00A42D55" w:rsidTr="0047639F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A42D55" w:rsidTr="0047639F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E30634" w:rsidRDefault="00FF34E3" w:rsidP="004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всех энергетических 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 их использования.</w:t>
            </w: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FF34E3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F34E3" w:rsidRPr="004C04C9" w:rsidRDefault="00FF34E3" w:rsidP="004763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FF34E3" w:rsidRPr="00A42D55" w:rsidTr="0047639F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A42D55" w:rsidTr="0047639F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F34E3" w:rsidRPr="00A42D55" w:rsidTr="0047639F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FF34E3" w:rsidRPr="00124182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FF34E3" w:rsidRPr="00124182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A42D55" w:rsidTr="0047639F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154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FF34E3" w:rsidRDefault="006154AB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- 1</w:t>
            </w:r>
            <w:r w:rsidR="00FF34E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</w:t>
            </w:r>
            <w:r w:rsidR="006154AB">
              <w:rPr>
                <w:rFonts w:ascii="Times New Roman" w:hAnsi="Times New Roman" w:cs="Times New Roman"/>
              </w:rPr>
              <w:t>ельского поселения составляет 4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FF34E3" w:rsidRDefault="006154AB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- 1</w:t>
            </w:r>
            <w:r w:rsidR="00FF34E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2022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A42D55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A42D55" w:rsidTr="0047639F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FF34E3" w:rsidRPr="008E1E69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1FAC" w:rsidRPr="00FC2DE5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№12</w:t>
      </w:r>
    </w:p>
    <w:p w:rsidR="00B01FAC" w:rsidRPr="00FC2DE5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01FAC" w:rsidRPr="00FC2DE5" w:rsidRDefault="00B01FAC" w:rsidP="00B01F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</w:t>
      </w:r>
    </w:p>
    <w:p w:rsidR="00B01FAC" w:rsidRPr="00735B88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и охрана земель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территории Евдокимовс</w:t>
      </w:r>
      <w:r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2023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-2025гг»</w:t>
      </w:r>
    </w:p>
    <w:p w:rsidR="00B01FAC" w:rsidRPr="005A2A39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Pr="00D86EE6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D86EE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10671B"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</w:t>
      </w:r>
      <w:r w:rsidRPr="00D86EE6">
        <w:rPr>
          <w:rFonts w:ascii="Times New Roman" w:hAnsi="Times New Roman" w:cs="Times New Roman"/>
          <w:sz w:val="24"/>
          <w:szCs w:val="24"/>
        </w:rPr>
        <w:t xml:space="preserve"> на территории Евдокимовского сельского поселения</w:t>
      </w:r>
      <w:r w:rsidR="0010671B" w:rsidRPr="00D86EE6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D86EE6">
        <w:rPr>
          <w:rFonts w:ascii="Times New Roman" w:hAnsi="Times New Roman" w:cs="Times New Roman"/>
          <w:sz w:val="24"/>
          <w:szCs w:val="24"/>
        </w:rPr>
        <w:t xml:space="preserve">-2025гг» муниципальной программы «Социально-экономическое развитие территории Евдокимовского сельского поселения на 2021-2025 годы» </w:t>
      </w:r>
    </w:p>
    <w:p w:rsidR="00A435A4" w:rsidRPr="00D86EE6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</w:p>
    <w:p w:rsidR="00B01FAC" w:rsidRPr="0089299A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5834"/>
      </w:tblGrid>
      <w:tr w:rsidR="00A435A4" w:rsidRPr="0089299A" w:rsidTr="003A50FF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</w:t>
            </w:r>
            <w:r w:rsidR="00B01FAC" w:rsidRPr="00D86EE6">
              <w:rPr>
                <w:rFonts w:ascii="Times New Roman" w:hAnsi="Times New Roman" w:cs="Times New Roman"/>
                <w:sz w:val="24"/>
                <w:szCs w:val="24"/>
              </w:rPr>
              <w:t>итие территории Евдокимовского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и охрана земель </w:t>
            </w:r>
            <w:r w:rsidR="00B01FAC"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="00B01FAC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2023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-2025 гг.»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A435A4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A435A4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A435A4" w:rsidRPr="00D86EE6" w:rsidRDefault="00A435A4" w:rsidP="003A50FF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35A4" w:rsidRPr="00D86EE6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4" w:rsidRPr="0089299A" w:rsidTr="003A50FF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6154AB" w:rsidRDefault="00B01FAC" w:rsidP="003A50FF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86EE6">
              <w:rPr>
                <w:sz w:val="24"/>
                <w:szCs w:val="24"/>
              </w:rPr>
              <w:t>-</w:t>
            </w:r>
            <w:r w:rsidR="00A435A4" w:rsidRPr="00D86EE6">
              <w:rPr>
                <w:sz w:val="24"/>
                <w:szCs w:val="24"/>
              </w:rPr>
              <w:t xml:space="preserve"> </w:t>
            </w:r>
            <w:r w:rsidRPr="00D86EE6">
              <w:rPr>
                <w:sz w:val="24"/>
                <w:szCs w:val="24"/>
              </w:rPr>
              <w:t>разъяснение</w:t>
            </w:r>
            <w:r w:rsidR="00A435A4" w:rsidRPr="00D86EE6">
              <w:rPr>
                <w:sz w:val="24"/>
                <w:szCs w:val="24"/>
              </w:rPr>
              <w:t xml:space="preserve"> гражданам земельного законодательства и в</w:t>
            </w:r>
            <w:r w:rsidRPr="00D86EE6">
              <w:rPr>
                <w:sz w:val="24"/>
                <w:szCs w:val="24"/>
              </w:rPr>
              <w:t>ыявление</w:t>
            </w:r>
            <w:r w:rsidR="00A435A4" w:rsidRPr="00D86EE6">
              <w:rPr>
                <w:sz w:val="24"/>
                <w:szCs w:val="24"/>
              </w:rPr>
              <w:t xml:space="preserve"> фактов самовольного занятия земельных участков</w:t>
            </w:r>
            <w:r w:rsidR="00A435A4" w:rsidRPr="006154AB">
              <w:rPr>
                <w:sz w:val="24"/>
                <w:szCs w:val="24"/>
              </w:rPr>
              <w:t>.</w:t>
            </w:r>
          </w:p>
          <w:p w:rsidR="00A435A4" w:rsidRPr="00D86EE6" w:rsidRDefault="00B01FAC" w:rsidP="003A50FF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</w:rPr>
            </w:pPr>
            <w:r w:rsidRPr="00D86EE6">
              <w:rPr>
                <w:sz w:val="24"/>
                <w:szCs w:val="24"/>
              </w:rPr>
              <w:t>-  выявление</w:t>
            </w:r>
            <w:r w:rsidR="00A435A4" w:rsidRPr="00D86EE6">
              <w:rPr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  <w:r w:rsidR="00A435A4" w:rsidRPr="006154AB">
              <w:rPr>
                <w:sz w:val="24"/>
                <w:szCs w:val="24"/>
              </w:rPr>
              <w:t>.</w:t>
            </w:r>
          </w:p>
        </w:tc>
      </w:tr>
      <w:tr w:rsidR="00A435A4" w:rsidRPr="0089299A" w:rsidTr="003A50FF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435A4" w:rsidRPr="00D86EE6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</w:t>
            </w:r>
            <w:r w:rsidR="0010671B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бюджета Евдокимовского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435A4" w:rsidRPr="00D86EE6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35A4" w:rsidRPr="00D86EE6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D86EE6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="0010671B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составит 65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- </w:t>
      </w:r>
      <w:r w:rsidRPr="00D86EE6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86EE6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 xml:space="preserve">эффективного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  <w:r w:rsidRPr="00D8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35A4" w:rsidRPr="00D86EE6" w:rsidRDefault="00A435A4" w:rsidP="00A43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A435A4" w:rsidRPr="00D86EE6" w:rsidRDefault="00A435A4" w:rsidP="00A435A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з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 w:cs="Times New Roman"/>
          <w:sz w:val="24"/>
          <w:szCs w:val="24"/>
        </w:rPr>
        <w:t>;</w:t>
      </w:r>
    </w:p>
    <w:p w:rsidR="00A435A4" w:rsidRPr="00D86EE6" w:rsidRDefault="00A435A4" w:rsidP="00A435A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в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 xml:space="preserve">повышение доли доходов в муниципальный бюджет от уплаты земельного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lastRenderedPageBreak/>
        <w:t>налога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="0010671B" w:rsidRPr="00D86EE6">
        <w:rPr>
          <w:rFonts w:ascii="Times New Roman" w:hAnsi="Times New Roman"/>
          <w:sz w:val="24"/>
          <w:szCs w:val="24"/>
        </w:rPr>
        <w:t xml:space="preserve"> 2023</w:t>
      </w:r>
      <w:r w:rsidRPr="00D86EE6">
        <w:rPr>
          <w:rFonts w:ascii="Times New Roman" w:hAnsi="Times New Roman"/>
          <w:sz w:val="24"/>
          <w:szCs w:val="24"/>
        </w:rPr>
        <w:t>-2025 гг.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Раздел 2</w:t>
      </w:r>
      <w:r w:rsidRPr="00D86EE6">
        <w:rPr>
          <w:rFonts w:ascii="Times New Roman" w:hAnsi="Times New Roman"/>
          <w:sz w:val="24"/>
          <w:szCs w:val="24"/>
        </w:rPr>
        <w:t xml:space="preserve">. </w:t>
      </w:r>
      <w:r w:rsidRPr="00D86EE6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35A4" w:rsidRPr="00D86EE6" w:rsidRDefault="00A435A4" w:rsidP="00A435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</w:t>
      </w:r>
      <w:r w:rsidR="0010671B" w:rsidRPr="00D86EE6">
        <w:rPr>
          <w:rFonts w:ascii="Times New Roman" w:hAnsi="Times New Roman"/>
          <w:sz w:val="24"/>
          <w:szCs w:val="24"/>
        </w:rPr>
        <w:t xml:space="preserve"> 2 к муниципальной программе</w:t>
      </w:r>
      <w:r w:rsidRPr="00D86EE6">
        <w:rPr>
          <w:rFonts w:ascii="Times New Roman" w:hAnsi="Times New Roman"/>
          <w:sz w:val="24"/>
          <w:szCs w:val="24"/>
        </w:rPr>
        <w:t>.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5A4" w:rsidRPr="00D86EE6" w:rsidRDefault="00A435A4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435A4" w:rsidRPr="00D86EE6" w:rsidRDefault="00A435A4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435A4" w:rsidRPr="00D86EE6" w:rsidRDefault="0010671B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</w:t>
      </w:r>
      <w:r w:rsidR="00A435A4" w:rsidRPr="00D86E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435A4" w:rsidRPr="00D86EE6" w:rsidRDefault="00A435A4" w:rsidP="00A43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A435A4" w:rsidRPr="00D86EE6" w:rsidRDefault="00A435A4" w:rsidP="00A43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>Организационная структура управления подпрограммой базируется на существующей схеме</w:t>
      </w:r>
      <w:r w:rsidR="0010671B" w:rsidRPr="00D86EE6">
        <w:t xml:space="preserve"> исполнительной власти Евдокимовского</w:t>
      </w:r>
      <w:r w:rsidRPr="00D86EE6">
        <w:t xml:space="preserve"> сельского поселения. 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154AB" w:rsidRDefault="00A435A4" w:rsidP="00A435A4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 xml:space="preserve"> </w:t>
      </w:r>
    </w:p>
    <w:p w:rsidR="00A435A4" w:rsidRPr="00D86EE6" w:rsidRDefault="00A435A4" w:rsidP="00A435A4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A435A4" w:rsidRPr="00D86EE6" w:rsidRDefault="00A435A4" w:rsidP="00A435A4">
      <w:pPr>
        <w:pStyle w:val="aa"/>
        <w:ind w:firstLine="709"/>
        <w:jc w:val="center"/>
        <w:rPr>
          <w:b/>
          <w:u w:val="single"/>
        </w:rPr>
      </w:pP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86EE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86EE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</w:t>
      </w:r>
      <w:r w:rsidR="0010671B" w:rsidRPr="00D86EE6">
        <w:rPr>
          <w:rFonts w:ascii="Times New Roman" w:hAnsi="Times New Roman" w:cs="Times New Roman"/>
          <w:sz w:val="24"/>
          <w:szCs w:val="24"/>
        </w:rPr>
        <w:t>дусмотренных в бюджете Евдокимовского</w:t>
      </w:r>
      <w:r w:rsidRPr="00D86EE6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</w:t>
      </w:r>
      <w:r w:rsidR="0010671B" w:rsidRPr="00D86EE6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</w:p>
    <w:p w:rsidR="00A435A4" w:rsidRPr="00D86EE6" w:rsidRDefault="00A435A4" w:rsidP="00A435A4">
      <w:pPr>
        <w:pStyle w:val="aa"/>
        <w:ind w:firstLine="709"/>
        <w:jc w:val="center"/>
        <w:rPr>
          <w:b/>
          <w:u w:val="single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E6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35A4" w:rsidRPr="00D86EE6" w:rsidRDefault="00A435A4" w:rsidP="00A435A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435A4" w:rsidRPr="00D86EE6" w:rsidRDefault="00A435A4" w:rsidP="00A435A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A435A4" w:rsidRPr="00D86EE6" w:rsidRDefault="00A435A4" w:rsidP="00A435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5A4" w:rsidRPr="00D86EE6" w:rsidRDefault="00A435A4" w:rsidP="00A435A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435A4" w:rsidRPr="00D86EE6" w:rsidRDefault="00A435A4" w:rsidP="00A435A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5A4" w:rsidRPr="00D86EE6" w:rsidRDefault="0010671B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A435A4" w:rsidRPr="00D86EE6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6B" w:rsidRDefault="007B286B" w:rsidP="00CA42DE">
      <w:pPr>
        <w:spacing w:after="0" w:line="240" w:lineRule="auto"/>
      </w:pPr>
      <w:r>
        <w:separator/>
      </w:r>
    </w:p>
  </w:endnote>
  <w:endnote w:type="continuationSeparator" w:id="0">
    <w:p w:rsidR="007B286B" w:rsidRDefault="007B286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6B" w:rsidRDefault="007B286B" w:rsidP="00CA42DE">
      <w:pPr>
        <w:spacing w:after="0" w:line="240" w:lineRule="auto"/>
      </w:pPr>
      <w:r>
        <w:separator/>
      </w:r>
    </w:p>
  </w:footnote>
  <w:footnote w:type="continuationSeparator" w:id="0">
    <w:p w:rsidR="007B286B" w:rsidRDefault="007B286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67C50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4AB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01A4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28C1"/>
    <w:rsid w:val="0089571F"/>
    <w:rsid w:val="008959E7"/>
    <w:rsid w:val="00895F9A"/>
    <w:rsid w:val="00896730"/>
    <w:rsid w:val="008A167B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1F4D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6B4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9F4C20"/>
    <w:rsid w:val="00A0006A"/>
    <w:rsid w:val="00A000F8"/>
    <w:rsid w:val="00A004B1"/>
    <w:rsid w:val="00A00AEF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715F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1F0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D76D8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9CD0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0524-430D-499D-9DEE-495ECFBE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14479</TotalTime>
  <Pages>1</Pages>
  <Words>13376</Words>
  <Characters>76247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217</cp:revision>
  <cp:lastPrinted>2022-12-01T07:07:00Z</cp:lastPrinted>
  <dcterms:created xsi:type="dcterms:W3CDTF">2017-09-19T08:08:00Z</dcterms:created>
  <dcterms:modified xsi:type="dcterms:W3CDTF">2022-12-02T07:48:00Z</dcterms:modified>
</cp:coreProperties>
</file>