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6768"/>
        <w:gridCol w:w="2717"/>
      </w:tblGrid>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r w:rsidRPr="000E7AF1">
              <w:rPr>
                <w:rFonts w:ascii="Times New Roman" w:hAnsi="Times New Roman" w:cs="Times New Roman"/>
                <w:b/>
                <w:bCs/>
                <w:spacing w:val="20"/>
                <w:sz w:val="28"/>
                <w:szCs w:val="28"/>
              </w:rPr>
              <w:t>ИРКУТСКАЯ  ОБЛАСТЬ</w:t>
            </w:r>
          </w:p>
        </w:tc>
      </w:tr>
      <w:tr w:rsidR="00E27F0F" w:rsidRPr="00042BA1">
        <w:tc>
          <w:tcPr>
            <w:tcW w:w="9485" w:type="dxa"/>
            <w:gridSpan w:val="2"/>
          </w:tcPr>
          <w:p w:rsidR="00E27F0F" w:rsidRPr="000E7AF1" w:rsidRDefault="00E27F0F" w:rsidP="0006306C">
            <w:pPr>
              <w:pStyle w:val="a6"/>
              <w:ind w:right="-271"/>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Тулунский район</w:t>
            </w:r>
          </w:p>
          <w:p w:rsidR="00E27F0F" w:rsidRPr="000E7AF1" w:rsidRDefault="00E27F0F" w:rsidP="000E7AF1">
            <w:pPr>
              <w:pStyle w:val="a6"/>
              <w:ind w:right="-271"/>
              <w:jc w:val="center"/>
              <w:rPr>
                <w:rFonts w:ascii="Times New Roman" w:hAnsi="Times New Roman" w:cs="Times New Roman"/>
                <w:b/>
                <w:bCs/>
                <w:spacing w:val="20"/>
                <w:sz w:val="28"/>
                <w:szCs w:val="28"/>
              </w:rPr>
            </w:pPr>
            <w:r w:rsidRPr="000E7AF1">
              <w:rPr>
                <w:rFonts w:ascii="Times New Roman" w:hAnsi="Times New Roman" w:cs="Times New Roman"/>
                <w:b/>
                <w:bCs/>
                <w:spacing w:val="20"/>
                <w:sz w:val="28"/>
                <w:szCs w:val="28"/>
              </w:rPr>
              <w:t>АДМИНИСТРАЦИЯ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roofErr w:type="spellStart"/>
            <w:r>
              <w:rPr>
                <w:rFonts w:ascii="Times New Roman" w:hAnsi="Times New Roman" w:cs="Times New Roman"/>
                <w:b/>
                <w:bCs/>
                <w:spacing w:val="20"/>
                <w:sz w:val="28"/>
                <w:szCs w:val="28"/>
              </w:rPr>
              <w:t>Евдокимовского</w:t>
            </w:r>
            <w:proofErr w:type="spellEnd"/>
            <w:r w:rsidRPr="000E7AF1">
              <w:rPr>
                <w:rFonts w:ascii="Times New Roman" w:hAnsi="Times New Roman" w:cs="Times New Roman"/>
                <w:b/>
                <w:bCs/>
                <w:spacing w:val="20"/>
                <w:sz w:val="28"/>
                <w:szCs w:val="28"/>
              </w:rPr>
              <w:t xml:space="preserve"> муниципального </w:t>
            </w:r>
            <w:r>
              <w:rPr>
                <w:rFonts w:ascii="Times New Roman" w:hAnsi="Times New Roman" w:cs="Times New Roman"/>
                <w:b/>
                <w:bCs/>
                <w:spacing w:val="20"/>
                <w:sz w:val="28"/>
                <w:szCs w:val="28"/>
              </w:rPr>
              <w:t>образования</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roofErr w:type="gramStart"/>
            <w:r w:rsidRPr="000E7AF1">
              <w:rPr>
                <w:rFonts w:ascii="Times New Roman" w:hAnsi="Times New Roman" w:cs="Times New Roman"/>
                <w:b/>
                <w:bCs/>
                <w:spacing w:val="20"/>
                <w:sz w:val="28"/>
                <w:szCs w:val="28"/>
              </w:rPr>
              <w:t>П</w:t>
            </w:r>
            <w:proofErr w:type="gramEnd"/>
            <w:r w:rsidRPr="000E7AF1">
              <w:rPr>
                <w:rFonts w:ascii="Times New Roman" w:hAnsi="Times New Roman" w:cs="Times New Roman"/>
                <w:b/>
                <w:bCs/>
                <w:spacing w:val="20"/>
                <w:sz w:val="28"/>
                <w:szCs w:val="28"/>
              </w:rPr>
              <w:t xml:space="preserve"> О С Т А Н О В Л Е Н И Е</w:t>
            </w:r>
          </w:p>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r>
              <w:rPr>
                <w:rFonts w:ascii="Times New Roman" w:hAnsi="Times New Roman" w:cs="Times New Roman"/>
                <w:spacing w:val="20"/>
                <w:sz w:val="28"/>
                <w:szCs w:val="28"/>
              </w:rPr>
              <w:t>с. Бадар</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spacing w:val="20"/>
                <w:sz w:val="28"/>
                <w:szCs w:val="28"/>
              </w:rPr>
            </w:pPr>
          </w:p>
        </w:tc>
      </w:tr>
      <w:tr w:rsidR="00E27F0F" w:rsidRPr="00042BA1">
        <w:tc>
          <w:tcPr>
            <w:tcW w:w="9485" w:type="dxa"/>
            <w:gridSpan w:val="2"/>
          </w:tcPr>
          <w:p w:rsidR="00E27F0F" w:rsidRPr="004D0E5C" w:rsidRDefault="00296B7C" w:rsidP="004D0E5C">
            <w:pPr>
              <w:pStyle w:val="a6"/>
              <w:ind w:right="-271"/>
              <w:jc w:val="left"/>
              <w:rPr>
                <w:rFonts w:ascii="Times New Roman" w:hAnsi="Times New Roman" w:cs="Times New Roman"/>
                <w:spacing w:val="20"/>
                <w:sz w:val="28"/>
                <w:szCs w:val="28"/>
              </w:rPr>
            </w:pPr>
            <w:r>
              <w:rPr>
                <w:rFonts w:ascii="Times New Roman" w:hAnsi="Times New Roman" w:cs="Times New Roman"/>
                <w:b/>
                <w:bCs/>
                <w:spacing w:val="20"/>
                <w:sz w:val="28"/>
                <w:szCs w:val="28"/>
              </w:rPr>
              <w:t xml:space="preserve">      </w:t>
            </w:r>
            <w:bookmarkStart w:id="0" w:name="_GoBack"/>
            <w:bookmarkEnd w:id="0"/>
            <w:r w:rsidR="005C1D58">
              <w:rPr>
                <w:rFonts w:ascii="Times New Roman" w:hAnsi="Times New Roman" w:cs="Times New Roman"/>
                <w:b/>
                <w:bCs/>
                <w:spacing w:val="20"/>
                <w:sz w:val="28"/>
                <w:szCs w:val="28"/>
              </w:rPr>
              <w:t xml:space="preserve">  </w:t>
            </w:r>
            <w:r w:rsidR="00136349">
              <w:rPr>
                <w:rFonts w:ascii="Times New Roman" w:hAnsi="Times New Roman" w:cs="Times New Roman"/>
                <w:b/>
                <w:bCs/>
                <w:spacing w:val="20"/>
                <w:sz w:val="28"/>
                <w:szCs w:val="28"/>
              </w:rPr>
              <w:t>02</w:t>
            </w:r>
            <w:r w:rsidR="005D4DE8">
              <w:rPr>
                <w:rFonts w:ascii="Times New Roman" w:hAnsi="Times New Roman" w:cs="Times New Roman"/>
                <w:b/>
                <w:bCs/>
                <w:spacing w:val="20"/>
                <w:sz w:val="28"/>
                <w:szCs w:val="28"/>
              </w:rPr>
              <w:t>.</w:t>
            </w:r>
            <w:r w:rsidR="00136349">
              <w:rPr>
                <w:rFonts w:ascii="Times New Roman" w:hAnsi="Times New Roman" w:cs="Times New Roman"/>
                <w:b/>
                <w:bCs/>
                <w:spacing w:val="20"/>
                <w:sz w:val="28"/>
                <w:szCs w:val="28"/>
              </w:rPr>
              <w:t>03</w:t>
            </w:r>
            <w:r w:rsidR="005D4DE8">
              <w:rPr>
                <w:rFonts w:ascii="Times New Roman" w:hAnsi="Times New Roman" w:cs="Times New Roman"/>
                <w:b/>
                <w:bCs/>
                <w:spacing w:val="20"/>
                <w:sz w:val="28"/>
                <w:szCs w:val="28"/>
              </w:rPr>
              <w:t>.</w:t>
            </w:r>
            <w:r w:rsidR="00AE6EFE">
              <w:rPr>
                <w:rFonts w:ascii="Times New Roman" w:hAnsi="Times New Roman" w:cs="Times New Roman"/>
                <w:b/>
                <w:bCs/>
                <w:spacing w:val="20"/>
                <w:sz w:val="28"/>
                <w:szCs w:val="28"/>
              </w:rPr>
              <w:t xml:space="preserve"> </w:t>
            </w:r>
            <w:r w:rsidR="00136349">
              <w:rPr>
                <w:rFonts w:ascii="Times New Roman" w:hAnsi="Times New Roman" w:cs="Times New Roman"/>
                <w:b/>
                <w:bCs/>
                <w:spacing w:val="20"/>
                <w:sz w:val="28"/>
                <w:szCs w:val="28"/>
              </w:rPr>
              <w:t>2015</w:t>
            </w:r>
            <w:r w:rsidR="00E27F0F">
              <w:rPr>
                <w:rFonts w:ascii="Times New Roman" w:hAnsi="Times New Roman" w:cs="Times New Roman"/>
                <w:b/>
                <w:bCs/>
                <w:spacing w:val="20"/>
                <w:sz w:val="28"/>
                <w:szCs w:val="28"/>
              </w:rPr>
              <w:t xml:space="preserve"> г.                                            </w:t>
            </w:r>
            <w:r w:rsidR="005C1D58">
              <w:rPr>
                <w:rFonts w:ascii="Times New Roman" w:hAnsi="Times New Roman" w:cs="Times New Roman"/>
                <w:b/>
                <w:bCs/>
                <w:spacing w:val="20"/>
                <w:sz w:val="28"/>
                <w:szCs w:val="28"/>
              </w:rPr>
              <w:t xml:space="preserve">    </w:t>
            </w:r>
            <w:r w:rsidR="00C338A7">
              <w:rPr>
                <w:rFonts w:ascii="Times New Roman" w:hAnsi="Times New Roman" w:cs="Times New Roman"/>
                <w:b/>
                <w:bCs/>
                <w:spacing w:val="20"/>
                <w:sz w:val="28"/>
                <w:szCs w:val="28"/>
              </w:rPr>
              <w:t xml:space="preserve">       </w:t>
            </w:r>
            <w:r w:rsidR="00E27F0F">
              <w:rPr>
                <w:rFonts w:ascii="Times New Roman" w:hAnsi="Times New Roman" w:cs="Times New Roman"/>
                <w:b/>
                <w:bCs/>
                <w:spacing w:val="20"/>
                <w:sz w:val="28"/>
                <w:szCs w:val="28"/>
              </w:rPr>
              <w:t>№</w:t>
            </w:r>
            <w:r w:rsidR="00311647">
              <w:rPr>
                <w:rFonts w:ascii="Times New Roman" w:hAnsi="Times New Roman" w:cs="Times New Roman"/>
                <w:b/>
                <w:bCs/>
                <w:spacing w:val="20"/>
                <w:sz w:val="28"/>
                <w:szCs w:val="28"/>
              </w:rPr>
              <w:t>1</w:t>
            </w:r>
            <w:r w:rsidR="004D0E5C">
              <w:rPr>
                <w:rFonts w:ascii="Times New Roman" w:hAnsi="Times New Roman" w:cs="Times New Roman"/>
                <w:b/>
                <w:bCs/>
                <w:spacing w:val="20"/>
                <w:sz w:val="28"/>
                <w:szCs w:val="28"/>
              </w:rPr>
              <w:t>а</w:t>
            </w:r>
          </w:p>
        </w:tc>
      </w:tr>
      <w:tr w:rsidR="00E27F0F" w:rsidRPr="00042BA1">
        <w:tc>
          <w:tcPr>
            <w:tcW w:w="9485" w:type="dxa"/>
            <w:gridSpan w:val="2"/>
          </w:tcPr>
          <w:p w:rsidR="00670BE6" w:rsidRDefault="00670BE6"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О внесении изменений в постановление</w:t>
            </w:r>
          </w:p>
          <w:p w:rsidR="00670BE6" w:rsidRDefault="00670BE6"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администрации </w:t>
            </w:r>
            <w:proofErr w:type="spellStart"/>
            <w:r>
              <w:rPr>
                <w:rFonts w:ascii="Times New Roman" w:hAnsi="Times New Roman" w:cs="Times New Roman"/>
                <w:b/>
                <w:bCs/>
                <w:spacing w:val="20"/>
                <w:sz w:val="28"/>
                <w:szCs w:val="28"/>
              </w:rPr>
              <w:t>Евдокимовского</w:t>
            </w:r>
            <w:proofErr w:type="spellEnd"/>
            <w:r>
              <w:rPr>
                <w:rFonts w:ascii="Times New Roman" w:hAnsi="Times New Roman" w:cs="Times New Roman"/>
                <w:b/>
                <w:bCs/>
                <w:spacing w:val="20"/>
                <w:sz w:val="28"/>
                <w:szCs w:val="28"/>
              </w:rPr>
              <w:t xml:space="preserve"> </w:t>
            </w:r>
            <w:proofErr w:type="gramStart"/>
            <w:r>
              <w:rPr>
                <w:rFonts w:ascii="Times New Roman" w:hAnsi="Times New Roman" w:cs="Times New Roman"/>
                <w:b/>
                <w:bCs/>
                <w:spacing w:val="20"/>
                <w:sz w:val="28"/>
                <w:szCs w:val="28"/>
              </w:rPr>
              <w:t>сельского</w:t>
            </w:r>
            <w:proofErr w:type="gramEnd"/>
          </w:p>
          <w:p w:rsidR="00670BE6" w:rsidRDefault="00670BE6"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поселения  №40а от 13 ноября 2013 года о</w:t>
            </w:r>
          </w:p>
          <w:p w:rsidR="005D4DE8" w:rsidRDefault="006C056C" w:rsidP="0006306C">
            <w:pPr>
              <w:pStyle w:val="a6"/>
              <w:ind w:right="-271"/>
              <w:jc w:val="left"/>
              <w:rPr>
                <w:rFonts w:ascii="Times New Roman" w:hAnsi="Times New Roman" w:cs="Times New Roman"/>
                <w:b/>
                <w:bCs/>
                <w:spacing w:val="20"/>
                <w:sz w:val="28"/>
                <w:szCs w:val="28"/>
              </w:rPr>
            </w:pPr>
            <w:r w:rsidRPr="006C056C">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 xml:space="preserve">муниципальной </w:t>
            </w:r>
            <w:r w:rsidR="00E27F0F">
              <w:rPr>
                <w:rFonts w:ascii="Times New Roman" w:hAnsi="Times New Roman" w:cs="Times New Roman"/>
                <w:b/>
                <w:bCs/>
                <w:spacing w:val="20"/>
                <w:sz w:val="28"/>
                <w:szCs w:val="28"/>
              </w:rPr>
              <w:t>программы</w:t>
            </w:r>
            <w:proofErr w:type="gramStart"/>
            <w:r w:rsidR="00E27F0F">
              <w:rPr>
                <w:rFonts w:ascii="Times New Roman" w:hAnsi="Times New Roman" w:cs="Times New Roman"/>
                <w:b/>
                <w:bCs/>
                <w:spacing w:val="20"/>
                <w:sz w:val="28"/>
                <w:szCs w:val="28"/>
              </w:rPr>
              <w:t>«Д</w:t>
            </w:r>
            <w:proofErr w:type="gramEnd"/>
            <w:r w:rsidR="00E27F0F">
              <w:rPr>
                <w:rFonts w:ascii="Times New Roman" w:hAnsi="Times New Roman" w:cs="Times New Roman"/>
                <w:b/>
                <w:bCs/>
                <w:spacing w:val="20"/>
                <w:sz w:val="28"/>
                <w:szCs w:val="28"/>
              </w:rPr>
              <w:t>орожная</w:t>
            </w:r>
            <w:r>
              <w:rPr>
                <w:rFonts w:ascii="Times New Roman" w:hAnsi="Times New Roman" w:cs="Times New Roman"/>
                <w:b/>
                <w:bCs/>
                <w:spacing w:val="20"/>
                <w:sz w:val="28"/>
                <w:szCs w:val="28"/>
              </w:rPr>
              <w:t xml:space="preserve"> </w:t>
            </w:r>
            <w:r w:rsidR="00E27F0F">
              <w:rPr>
                <w:rFonts w:ascii="Times New Roman" w:hAnsi="Times New Roman" w:cs="Times New Roman"/>
                <w:b/>
                <w:bCs/>
                <w:spacing w:val="20"/>
                <w:sz w:val="28"/>
                <w:szCs w:val="28"/>
              </w:rPr>
              <w:t>деятельность</w:t>
            </w:r>
          </w:p>
          <w:p w:rsidR="005D4DE8"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в отношении</w:t>
            </w:r>
            <w:r w:rsidR="005D4DE8">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автомобильных</w:t>
            </w:r>
            <w:r w:rsidR="006C056C">
              <w:rPr>
                <w:rFonts w:ascii="Times New Roman" w:hAnsi="Times New Roman" w:cs="Times New Roman"/>
                <w:b/>
                <w:bCs/>
                <w:spacing w:val="20"/>
                <w:sz w:val="28"/>
                <w:szCs w:val="28"/>
              </w:rPr>
              <w:t xml:space="preserve"> дорог </w:t>
            </w:r>
            <w:r>
              <w:rPr>
                <w:rFonts w:ascii="Times New Roman" w:hAnsi="Times New Roman" w:cs="Times New Roman"/>
                <w:b/>
                <w:bCs/>
                <w:spacing w:val="20"/>
                <w:sz w:val="28"/>
                <w:szCs w:val="28"/>
              </w:rPr>
              <w:t xml:space="preserve"> местного</w:t>
            </w:r>
          </w:p>
          <w:p w:rsidR="005D4DE8"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значения</w:t>
            </w:r>
            <w:r w:rsidR="006C056C">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 xml:space="preserve">в границах населенных </w:t>
            </w:r>
            <w:r w:rsidR="006C056C">
              <w:rPr>
                <w:rFonts w:ascii="Times New Roman" w:hAnsi="Times New Roman" w:cs="Times New Roman"/>
                <w:b/>
                <w:bCs/>
                <w:spacing w:val="20"/>
                <w:sz w:val="28"/>
                <w:szCs w:val="28"/>
              </w:rPr>
              <w:t xml:space="preserve"> </w:t>
            </w:r>
            <w:r>
              <w:rPr>
                <w:rFonts w:ascii="Times New Roman" w:hAnsi="Times New Roman" w:cs="Times New Roman"/>
                <w:b/>
                <w:bCs/>
                <w:spacing w:val="20"/>
                <w:sz w:val="28"/>
                <w:szCs w:val="28"/>
              </w:rPr>
              <w:t>пунктов</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поселения, а также осуществление</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иных полномочий в области использования</w:t>
            </w:r>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автомобильных дорог и осуществление </w:t>
            </w:r>
            <w:proofErr w:type="gramStart"/>
            <w:r>
              <w:rPr>
                <w:rFonts w:ascii="Times New Roman" w:hAnsi="Times New Roman" w:cs="Times New Roman"/>
                <w:b/>
                <w:bCs/>
                <w:spacing w:val="20"/>
                <w:sz w:val="28"/>
                <w:szCs w:val="28"/>
              </w:rPr>
              <w:t>дорожной</w:t>
            </w:r>
            <w:proofErr w:type="gramEnd"/>
          </w:p>
          <w:p w:rsidR="00E27F0F"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деятельности  в соответствии с законодательством</w:t>
            </w:r>
          </w:p>
          <w:p w:rsidR="005373D0" w:rsidRDefault="00E27F0F"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Российской Федерации</w:t>
            </w:r>
            <w:r w:rsidR="005373D0" w:rsidRPr="005373D0">
              <w:rPr>
                <w:rFonts w:ascii="Times New Roman" w:hAnsi="Times New Roman" w:cs="Times New Roman"/>
                <w:b/>
                <w:bCs/>
                <w:spacing w:val="20"/>
                <w:sz w:val="28"/>
                <w:szCs w:val="28"/>
              </w:rPr>
              <w:t xml:space="preserve"> </w:t>
            </w:r>
            <w:r w:rsidR="005373D0">
              <w:rPr>
                <w:rFonts w:ascii="Times New Roman" w:hAnsi="Times New Roman" w:cs="Times New Roman"/>
                <w:b/>
                <w:bCs/>
                <w:spacing w:val="20"/>
                <w:sz w:val="28"/>
                <w:szCs w:val="28"/>
              </w:rPr>
              <w:t>на 2014-2016гг.</w:t>
            </w:r>
            <w:r>
              <w:rPr>
                <w:rFonts w:ascii="Times New Roman" w:hAnsi="Times New Roman" w:cs="Times New Roman"/>
                <w:b/>
                <w:bCs/>
                <w:spacing w:val="20"/>
                <w:sz w:val="28"/>
                <w:szCs w:val="28"/>
              </w:rPr>
              <w:t>»</w:t>
            </w:r>
          </w:p>
          <w:p w:rsidR="00D91F9D" w:rsidRPr="00D91F9D" w:rsidRDefault="005373D0"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(с изменениями от 28.03.2014г №10в</w:t>
            </w:r>
            <w:proofErr w:type="gramStart"/>
            <w:r w:rsidR="004D0E5C">
              <w:rPr>
                <w:rFonts w:ascii="Times New Roman" w:hAnsi="Times New Roman" w:cs="Times New Roman"/>
                <w:b/>
                <w:bCs/>
                <w:spacing w:val="20"/>
                <w:sz w:val="28"/>
                <w:szCs w:val="28"/>
              </w:rPr>
              <w:t>,о</w:t>
            </w:r>
            <w:proofErr w:type="gramEnd"/>
            <w:r w:rsidR="004D0E5C">
              <w:rPr>
                <w:rFonts w:ascii="Times New Roman" w:hAnsi="Times New Roman" w:cs="Times New Roman"/>
                <w:b/>
                <w:bCs/>
                <w:spacing w:val="20"/>
                <w:sz w:val="28"/>
                <w:szCs w:val="28"/>
              </w:rPr>
              <w:t>т29.08.2014г №35б</w:t>
            </w:r>
          </w:p>
          <w:p w:rsidR="00E27F0F" w:rsidRPr="000E7AF1" w:rsidRDefault="00D91F9D" w:rsidP="0006306C">
            <w:pPr>
              <w:pStyle w:val="a6"/>
              <w:ind w:right="-271"/>
              <w:jc w:val="left"/>
              <w:rPr>
                <w:rFonts w:ascii="Times New Roman" w:hAnsi="Times New Roman" w:cs="Times New Roman"/>
                <w:b/>
                <w:bCs/>
                <w:spacing w:val="20"/>
                <w:sz w:val="28"/>
                <w:szCs w:val="28"/>
              </w:rPr>
            </w:pPr>
            <w:r>
              <w:rPr>
                <w:rFonts w:ascii="Times New Roman" w:hAnsi="Times New Roman" w:cs="Times New Roman"/>
                <w:b/>
                <w:bCs/>
                <w:spacing w:val="20"/>
                <w:sz w:val="28"/>
                <w:szCs w:val="28"/>
              </w:rPr>
              <w:t>20.10.2014г №36а</w:t>
            </w:r>
            <w:proofErr w:type="gramStart"/>
            <w:r w:rsidR="00136349">
              <w:rPr>
                <w:rFonts w:ascii="Times New Roman" w:hAnsi="Times New Roman" w:cs="Times New Roman"/>
                <w:b/>
                <w:bCs/>
                <w:spacing w:val="20"/>
                <w:sz w:val="28"/>
                <w:szCs w:val="28"/>
              </w:rPr>
              <w:t>,о</w:t>
            </w:r>
            <w:proofErr w:type="gramEnd"/>
            <w:r w:rsidR="00136349">
              <w:rPr>
                <w:rFonts w:ascii="Times New Roman" w:hAnsi="Times New Roman" w:cs="Times New Roman"/>
                <w:b/>
                <w:bCs/>
                <w:spacing w:val="20"/>
                <w:sz w:val="28"/>
                <w:szCs w:val="28"/>
              </w:rPr>
              <w:t>т01.12.2014г №41а</w:t>
            </w:r>
            <w:r w:rsidR="005373D0">
              <w:rPr>
                <w:rFonts w:ascii="Times New Roman" w:hAnsi="Times New Roman" w:cs="Times New Roman"/>
                <w:b/>
                <w:bCs/>
                <w:spacing w:val="20"/>
                <w:sz w:val="28"/>
                <w:szCs w:val="28"/>
              </w:rPr>
              <w:t>)</w:t>
            </w:r>
            <w:r w:rsidR="00E27F0F">
              <w:rPr>
                <w:rFonts w:ascii="Times New Roman" w:hAnsi="Times New Roman" w:cs="Times New Roman"/>
                <w:b/>
                <w:bCs/>
                <w:spacing w:val="20"/>
                <w:sz w:val="28"/>
                <w:szCs w:val="28"/>
              </w:rPr>
              <w:t xml:space="preserve">                               </w:t>
            </w:r>
          </w:p>
        </w:tc>
      </w:tr>
      <w:tr w:rsidR="00E27F0F" w:rsidRPr="00042BA1">
        <w:tc>
          <w:tcPr>
            <w:tcW w:w="9485" w:type="dxa"/>
            <w:gridSpan w:val="2"/>
          </w:tcPr>
          <w:p w:rsidR="00E27F0F" w:rsidRPr="000E7AF1" w:rsidRDefault="00E27F0F" w:rsidP="000E7AF1">
            <w:pPr>
              <w:pStyle w:val="a6"/>
              <w:ind w:right="-271"/>
              <w:jc w:val="center"/>
              <w:rPr>
                <w:rFonts w:ascii="Times New Roman" w:hAnsi="Times New Roman" w:cs="Times New Roman"/>
                <w:b/>
                <w:bCs/>
                <w:spacing w:val="20"/>
                <w:sz w:val="28"/>
                <w:szCs w:val="28"/>
              </w:rPr>
            </w:pPr>
          </w:p>
        </w:tc>
      </w:tr>
      <w:tr w:rsidR="00E27F0F" w:rsidRPr="00042BA1" w:rsidTr="009907D8">
        <w:trPr>
          <w:gridAfter w:val="1"/>
          <w:wAfter w:w="2717" w:type="dxa"/>
          <w:trHeight w:val="150"/>
        </w:trPr>
        <w:tc>
          <w:tcPr>
            <w:tcW w:w="6768" w:type="dxa"/>
          </w:tcPr>
          <w:p w:rsidR="00E27F0F" w:rsidRPr="000E7AF1" w:rsidRDefault="00E27F0F" w:rsidP="000E7AF1">
            <w:pPr>
              <w:autoSpaceDE w:val="0"/>
              <w:autoSpaceDN w:val="0"/>
              <w:adjustRightInd w:val="0"/>
              <w:jc w:val="both"/>
              <w:rPr>
                <w:rFonts w:ascii="Times New Roman" w:hAnsi="Times New Roman" w:cs="Times New Roman"/>
                <w:b/>
                <w:bCs/>
                <w:i/>
                <w:iCs/>
                <w:color w:val="000000"/>
                <w:sz w:val="28"/>
                <w:szCs w:val="28"/>
              </w:rPr>
            </w:pPr>
          </w:p>
        </w:tc>
      </w:tr>
    </w:tbl>
    <w:p w:rsidR="00E27F0F" w:rsidRPr="00042BA1" w:rsidRDefault="009907D8" w:rsidP="00E10F38">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27F0F" w:rsidRPr="00042BA1">
        <w:rPr>
          <w:rFonts w:ascii="Times New Roman" w:hAnsi="Times New Roman" w:cs="Times New Roman"/>
          <w:sz w:val="28"/>
          <w:szCs w:val="28"/>
        </w:rPr>
        <w:t xml:space="preserve">В соответствии с Федеральным </w:t>
      </w:r>
      <w:hyperlink r:id="rId6" w:history="1">
        <w:r w:rsidR="00E27F0F" w:rsidRPr="00042BA1">
          <w:rPr>
            <w:rFonts w:ascii="Times New Roman" w:hAnsi="Times New Roman" w:cs="Times New Roman"/>
            <w:color w:val="000000"/>
            <w:sz w:val="28"/>
            <w:szCs w:val="28"/>
          </w:rPr>
          <w:t>законом</w:t>
        </w:r>
      </w:hyperlink>
      <w:r w:rsidR="00E27F0F">
        <w:t xml:space="preserve"> </w:t>
      </w:r>
      <w:r w:rsidR="00E27F0F" w:rsidRPr="00042BA1">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 р</w:t>
      </w:r>
      <w:r w:rsidR="00E27F0F" w:rsidRPr="00042BA1">
        <w:rPr>
          <w:rFonts w:ascii="Times New Roman" w:hAnsi="Times New Roman" w:cs="Times New Roman"/>
          <w:color w:val="000000"/>
          <w:sz w:val="28"/>
          <w:szCs w:val="28"/>
        </w:rPr>
        <w:t>ук</w:t>
      </w:r>
      <w:r w:rsidR="00E27F0F">
        <w:rPr>
          <w:rFonts w:ascii="Times New Roman" w:hAnsi="Times New Roman" w:cs="Times New Roman"/>
          <w:color w:val="000000"/>
          <w:sz w:val="28"/>
          <w:szCs w:val="28"/>
        </w:rPr>
        <w:t xml:space="preserve">оводствуясь Уставом </w:t>
      </w:r>
      <w:proofErr w:type="spellStart"/>
      <w:r w:rsidR="00E27F0F">
        <w:rPr>
          <w:rFonts w:ascii="Times New Roman" w:hAnsi="Times New Roman" w:cs="Times New Roman"/>
          <w:color w:val="000000"/>
          <w:sz w:val="28"/>
          <w:szCs w:val="28"/>
        </w:rPr>
        <w:t>Евдокимовского</w:t>
      </w:r>
      <w:proofErr w:type="spellEnd"/>
      <w:r w:rsidR="00E27F0F">
        <w:rPr>
          <w:rFonts w:ascii="Times New Roman" w:hAnsi="Times New Roman" w:cs="Times New Roman"/>
          <w:color w:val="000000"/>
          <w:sz w:val="28"/>
          <w:szCs w:val="28"/>
        </w:rPr>
        <w:t xml:space="preserve"> муниципального образования</w:t>
      </w:r>
      <w:r w:rsidR="00E27F0F" w:rsidRPr="00042BA1">
        <w:rPr>
          <w:rFonts w:ascii="Times New Roman" w:hAnsi="Times New Roman" w:cs="Times New Roman"/>
          <w:color w:val="000000"/>
          <w:sz w:val="28"/>
          <w:szCs w:val="28"/>
        </w:rPr>
        <w:t>,</w:t>
      </w:r>
    </w:p>
    <w:p w:rsidR="00670BE6" w:rsidRDefault="00670BE6" w:rsidP="00670BE6">
      <w:pPr>
        <w:shd w:val="clear" w:color="auto" w:fill="FFFFFF"/>
        <w:autoSpaceDE w:val="0"/>
        <w:autoSpaceDN w:val="0"/>
        <w:adjustRightInd w:val="0"/>
        <w:ind w:firstLine="54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w:t>
      </w:r>
      <w:proofErr w:type="gramEnd"/>
      <w:r>
        <w:rPr>
          <w:rFonts w:ascii="Times New Roman" w:hAnsi="Times New Roman" w:cs="Times New Roman"/>
          <w:b/>
          <w:bCs/>
          <w:color w:val="000000"/>
          <w:sz w:val="28"/>
          <w:szCs w:val="28"/>
        </w:rPr>
        <w:t xml:space="preserve"> О СТ А Н О В Л Я Ю:</w:t>
      </w:r>
    </w:p>
    <w:p w:rsidR="00670BE6" w:rsidRDefault="005D4DE8" w:rsidP="00670BE6">
      <w:pPr>
        <w:pStyle w:val="a6"/>
        <w:ind w:right="-271"/>
        <w:jc w:val="left"/>
        <w:rPr>
          <w:rFonts w:ascii="Times New Roman" w:hAnsi="Times New Roman" w:cs="Times New Roman"/>
          <w:bCs/>
          <w:spacing w:val="20"/>
          <w:sz w:val="28"/>
          <w:szCs w:val="28"/>
        </w:rPr>
      </w:pPr>
      <w:r>
        <w:rPr>
          <w:rFonts w:ascii="Times New Roman" w:hAnsi="Times New Roman" w:cs="Times New Roman"/>
          <w:color w:val="000000"/>
          <w:sz w:val="28"/>
          <w:szCs w:val="28"/>
        </w:rPr>
        <w:t xml:space="preserve">1.Внести в </w:t>
      </w:r>
      <w:r w:rsidR="00670BE6">
        <w:rPr>
          <w:rFonts w:ascii="Times New Roman" w:hAnsi="Times New Roman" w:cs="Times New Roman"/>
          <w:color w:val="000000"/>
          <w:sz w:val="28"/>
          <w:szCs w:val="28"/>
        </w:rPr>
        <w:t xml:space="preserve"> муниципальную программу «</w:t>
      </w:r>
      <w:r w:rsidR="00670BE6" w:rsidRPr="00F47CF2">
        <w:rPr>
          <w:rFonts w:ascii="Times New Roman" w:hAnsi="Times New Roman" w:cs="Times New Roman"/>
          <w:bCs/>
          <w:spacing w:val="20"/>
          <w:sz w:val="28"/>
          <w:szCs w:val="28"/>
        </w:rPr>
        <w:t>Дорожная деятельность в отношении автомобильных дорог местного</w:t>
      </w:r>
      <w:r w:rsidR="00670BE6">
        <w:rPr>
          <w:rFonts w:ascii="Times New Roman" w:hAnsi="Times New Roman" w:cs="Times New Roman"/>
          <w:bCs/>
          <w:spacing w:val="20"/>
          <w:sz w:val="28"/>
          <w:szCs w:val="28"/>
        </w:rPr>
        <w:t xml:space="preserve"> значения </w:t>
      </w:r>
      <w:r w:rsidR="00670BE6" w:rsidRPr="00F47CF2">
        <w:rPr>
          <w:rFonts w:ascii="Times New Roman" w:hAnsi="Times New Roman" w:cs="Times New Roman"/>
          <w:bCs/>
          <w:spacing w:val="20"/>
          <w:sz w:val="28"/>
          <w:szCs w:val="28"/>
        </w:rPr>
        <w:t xml:space="preserve">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w:t>
      </w:r>
      <w:r w:rsidR="001247F1">
        <w:rPr>
          <w:rFonts w:ascii="Times New Roman" w:hAnsi="Times New Roman" w:cs="Times New Roman"/>
          <w:bCs/>
          <w:spacing w:val="20"/>
          <w:sz w:val="28"/>
          <w:szCs w:val="28"/>
        </w:rPr>
        <w:t xml:space="preserve">в </w:t>
      </w:r>
      <w:r w:rsidR="00670BE6" w:rsidRPr="00F47CF2">
        <w:rPr>
          <w:rFonts w:ascii="Times New Roman" w:hAnsi="Times New Roman" w:cs="Times New Roman"/>
          <w:bCs/>
          <w:spacing w:val="20"/>
          <w:sz w:val="28"/>
          <w:szCs w:val="28"/>
        </w:rPr>
        <w:t>соответствии с законодательством Российской Федерации</w:t>
      </w:r>
      <w:r w:rsidR="00670BE6">
        <w:rPr>
          <w:rFonts w:ascii="Times New Roman" w:hAnsi="Times New Roman" w:cs="Times New Roman"/>
          <w:bCs/>
          <w:spacing w:val="20"/>
          <w:sz w:val="28"/>
          <w:szCs w:val="28"/>
        </w:rPr>
        <w:t>»</w:t>
      </w:r>
      <w:proofErr w:type="gramStart"/>
      <w:r w:rsidR="00670BE6">
        <w:rPr>
          <w:rFonts w:ascii="Times New Roman" w:hAnsi="Times New Roman" w:cs="Times New Roman"/>
          <w:bCs/>
          <w:spacing w:val="20"/>
          <w:sz w:val="28"/>
          <w:szCs w:val="28"/>
        </w:rPr>
        <w:t>,у</w:t>
      </w:r>
      <w:proofErr w:type="gramEnd"/>
      <w:r w:rsidR="00670BE6">
        <w:rPr>
          <w:rFonts w:ascii="Times New Roman" w:hAnsi="Times New Roman" w:cs="Times New Roman"/>
          <w:bCs/>
          <w:spacing w:val="20"/>
          <w:sz w:val="28"/>
          <w:szCs w:val="28"/>
        </w:rPr>
        <w:t>твержденную постановлением №40а от 13 ноября 2013 года изменения, изложив ее(программу) в новой редакции согласно приложению к настоящему постановлению</w:t>
      </w:r>
      <w:r w:rsidR="001247F1">
        <w:rPr>
          <w:rFonts w:ascii="Times New Roman" w:hAnsi="Times New Roman" w:cs="Times New Roman"/>
          <w:bCs/>
          <w:spacing w:val="20"/>
          <w:sz w:val="28"/>
          <w:szCs w:val="28"/>
        </w:rPr>
        <w:t>. (прилагается</w:t>
      </w:r>
      <w:r w:rsidR="005373D0">
        <w:rPr>
          <w:rFonts w:ascii="Times New Roman" w:hAnsi="Times New Roman" w:cs="Times New Roman"/>
          <w:bCs/>
          <w:spacing w:val="20"/>
          <w:sz w:val="28"/>
          <w:szCs w:val="28"/>
        </w:rPr>
        <w:t>)</w:t>
      </w:r>
      <w:r w:rsidR="00670BE6">
        <w:rPr>
          <w:rFonts w:ascii="Times New Roman" w:hAnsi="Times New Roman" w:cs="Times New Roman"/>
          <w:bCs/>
          <w:spacing w:val="20"/>
          <w:sz w:val="28"/>
          <w:szCs w:val="28"/>
        </w:rPr>
        <w:t>.</w:t>
      </w:r>
    </w:p>
    <w:p w:rsidR="00670BE6" w:rsidRPr="00670BE6" w:rsidRDefault="00670BE6" w:rsidP="00670BE6">
      <w:pPr>
        <w:pStyle w:val="a6"/>
        <w:ind w:right="-271"/>
        <w:jc w:val="left"/>
        <w:rPr>
          <w:rFonts w:ascii="Times New Roman" w:hAnsi="Times New Roman" w:cs="Times New Roman"/>
          <w:bCs/>
          <w:spacing w:val="20"/>
          <w:sz w:val="28"/>
          <w:szCs w:val="28"/>
        </w:rPr>
      </w:pPr>
      <w:r>
        <w:rPr>
          <w:rFonts w:ascii="Times New Roman" w:hAnsi="Times New Roman" w:cs="Times New Roman"/>
          <w:color w:val="000000"/>
          <w:sz w:val="28"/>
          <w:szCs w:val="28"/>
        </w:rPr>
        <w:t>2</w:t>
      </w:r>
      <w:r w:rsidRPr="00042BA1">
        <w:rPr>
          <w:rFonts w:ascii="Times New Roman" w:hAnsi="Times New Roman" w:cs="Times New Roman"/>
          <w:color w:val="000000"/>
          <w:sz w:val="28"/>
          <w:szCs w:val="28"/>
        </w:rPr>
        <w:t>. Опубликовать настоящее постановление в газет</w:t>
      </w:r>
      <w:r>
        <w:rPr>
          <w:rFonts w:ascii="Times New Roman" w:hAnsi="Times New Roman" w:cs="Times New Roman"/>
          <w:color w:val="000000"/>
          <w:sz w:val="28"/>
          <w:szCs w:val="28"/>
        </w:rPr>
        <w:t>е «Евдокимовский вестник</w:t>
      </w:r>
    </w:p>
    <w:p w:rsidR="00670BE6" w:rsidRDefault="00670BE6" w:rsidP="00C0066C">
      <w:pPr>
        <w:autoSpaceDE w:val="0"/>
        <w:autoSpaceDN w:val="0"/>
        <w:adjustRightInd w:val="0"/>
        <w:jc w:val="both"/>
        <w:rPr>
          <w:rFonts w:ascii="Times New Roman" w:hAnsi="Times New Roman" w:cs="Times New Roman"/>
          <w:color w:val="000000"/>
          <w:sz w:val="28"/>
          <w:szCs w:val="28"/>
        </w:rPr>
      </w:pPr>
    </w:p>
    <w:p w:rsidR="00E27F0F" w:rsidRDefault="00E10F38" w:rsidP="00C0066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proofErr w:type="spellStart"/>
      <w:r>
        <w:rPr>
          <w:rFonts w:ascii="Times New Roman" w:hAnsi="Times New Roman" w:cs="Times New Roman"/>
          <w:color w:val="000000"/>
          <w:sz w:val="28"/>
          <w:szCs w:val="28"/>
        </w:rPr>
        <w:t>Евдокимовского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В.Н.Копанев</w:t>
      </w:r>
      <w:proofErr w:type="spellEnd"/>
    </w:p>
    <w:p w:rsidR="00E27F0F" w:rsidRPr="00042BA1" w:rsidRDefault="00E27F0F" w:rsidP="00C0066C">
      <w:pPr>
        <w:autoSpaceDE w:val="0"/>
        <w:autoSpaceDN w:val="0"/>
        <w:adjustRightInd w:val="0"/>
        <w:jc w:val="both"/>
        <w:rPr>
          <w:rFonts w:ascii="Times New Roman" w:hAnsi="Times New Roman" w:cs="Times New Roman"/>
          <w:color w:val="000000"/>
          <w:sz w:val="28"/>
          <w:szCs w:val="28"/>
        </w:rPr>
      </w:pPr>
    </w:p>
    <w:p w:rsidR="00E27F0F" w:rsidRDefault="00E10F38" w:rsidP="00F84D1E">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
    <w:p w:rsidR="00E27F0F" w:rsidRPr="00E10F38" w:rsidRDefault="00E27F0F" w:rsidP="00666CC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10F38">
        <w:rPr>
          <w:rFonts w:ascii="Times New Roman" w:hAnsi="Times New Roman" w:cs="Times New Roman"/>
          <w:color w:val="000000"/>
          <w:sz w:val="28"/>
          <w:szCs w:val="28"/>
        </w:rPr>
        <w:t xml:space="preserve">                             </w:t>
      </w:r>
      <w:r w:rsidR="00524274">
        <w:rPr>
          <w:rFonts w:ascii="Times New Roman" w:hAnsi="Times New Roman" w:cs="Times New Roman"/>
          <w:color w:val="000000"/>
          <w:sz w:val="28"/>
          <w:szCs w:val="28"/>
        </w:rPr>
        <w:t xml:space="preserve">  </w:t>
      </w:r>
      <w:r>
        <w:rPr>
          <w:rFonts w:ascii="Times New Roman" w:hAnsi="Times New Roman" w:cs="Times New Roman"/>
        </w:rPr>
        <w:t>Приложение</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E27F0F" w:rsidRDefault="00E27F0F">
      <w:pPr>
        <w:autoSpaceDE w:val="0"/>
        <w:autoSpaceDN w:val="0"/>
        <w:adjustRightInd w:val="0"/>
        <w:spacing w:after="0" w:line="240" w:lineRule="auto"/>
        <w:jc w:val="right"/>
        <w:outlineLvl w:val="0"/>
        <w:rPr>
          <w:rFonts w:ascii="Times New Roman" w:hAnsi="Times New Roman" w:cs="Times New Roman"/>
        </w:rPr>
      </w:pPr>
      <w:proofErr w:type="spellStart"/>
      <w:r>
        <w:rPr>
          <w:rFonts w:ascii="Times New Roman" w:hAnsi="Times New Roman" w:cs="Times New Roman"/>
        </w:rPr>
        <w:t>Евдокимовского</w:t>
      </w:r>
      <w:proofErr w:type="spellEnd"/>
      <w:r>
        <w:rPr>
          <w:rFonts w:ascii="Times New Roman" w:hAnsi="Times New Roman" w:cs="Times New Roman"/>
        </w:rPr>
        <w:t xml:space="preserve"> муниципального образования</w:t>
      </w:r>
    </w:p>
    <w:p w:rsidR="00E27F0F" w:rsidRDefault="00E27F0F">
      <w:pPr>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t xml:space="preserve">от </w:t>
      </w:r>
      <w:r w:rsidR="00136349">
        <w:rPr>
          <w:rFonts w:ascii="Times New Roman" w:hAnsi="Times New Roman" w:cs="Times New Roman"/>
        </w:rPr>
        <w:t>02 .03</w:t>
      </w:r>
      <w:r w:rsidR="00B03DD2">
        <w:rPr>
          <w:rFonts w:ascii="Times New Roman" w:hAnsi="Times New Roman" w:cs="Times New Roman"/>
        </w:rPr>
        <w:t>.</w:t>
      </w:r>
      <w:r w:rsidR="00136349">
        <w:rPr>
          <w:rFonts w:ascii="Times New Roman" w:hAnsi="Times New Roman" w:cs="Times New Roman"/>
        </w:rPr>
        <w:t xml:space="preserve"> 2015</w:t>
      </w:r>
      <w:r w:rsidR="00740464">
        <w:rPr>
          <w:rFonts w:ascii="Times New Roman" w:hAnsi="Times New Roman" w:cs="Times New Roman"/>
        </w:rPr>
        <w:t xml:space="preserve"> года № </w:t>
      </w:r>
      <w:r w:rsidR="00D91F9D">
        <w:rPr>
          <w:rFonts w:ascii="Times New Roman" w:hAnsi="Times New Roman" w:cs="Times New Roman"/>
        </w:rPr>
        <w:t>1а</w:t>
      </w:r>
    </w:p>
    <w:p w:rsidR="00E27F0F" w:rsidRDefault="00E27F0F">
      <w:pPr>
        <w:autoSpaceDE w:val="0"/>
        <w:autoSpaceDN w:val="0"/>
        <w:adjustRightInd w:val="0"/>
        <w:spacing w:after="0" w:line="240" w:lineRule="auto"/>
        <w:jc w:val="right"/>
        <w:outlineLvl w:val="0"/>
        <w:rPr>
          <w:rFonts w:ascii="Times New Roman" w:hAnsi="Times New Roman" w:cs="Times New Roman"/>
        </w:rPr>
      </w:pPr>
    </w:p>
    <w:p w:rsidR="00E27F0F" w:rsidRDefault="00666CC1" w:rsidP="00666CC1">
      <w:pPr>
        <w:pStyle w:val="ConsPlusTitle"/>
        <w:widowControl/>
      </w:pPr>
      <w:r w:rsidRPr="00AE6EFE">
        <w:rPr>
          <w:rFonts w:ascii="Times New Roman" w:eastAsia="Calibri" w:hAnsi="Times New Roman" w:cs="Times New Roman"/>
          <w:b w:val="0"/>
          <w:bCs w:val="0"/>
          <w:lang w:eastAsia="en-US"/>
        </w:rPr>
        <w:t xml:space="preserve">                                           </w:t>
      </w:r>
      <w:r w:rsidR="005373D0">
        <w:rPr>
          <w:rFonts w:ascii="Times New Roman" w:eastAsia="Calibri" w:hAnsi="Times New Roman" w:cs="Times New Roman"/>
          <w:b w:val="0"/>
          <w:bCs w:val="0"/>
          <w:lang w:eastAsia="en-US"/>
        </w:rPr>
        <w:t xml:space="preserve">       </w:t>
      </w:r>
      <w:r w:rsidRPr="00AE6EFE">
        <w:rPr>
          <w:rFonts w:ascii="Times New Roman" w:eastAsia="Calibri" w:hAnsi="Times New Roman" w:cs="Times New Roman"/>
          <w:b w:val="0"/>
          <w:bCs w:val="0"/>
          <w:lang w:eastAsia="en-US"/>
        </w:rPr>
        <w:t xml:space="preserve"> </w:t>
      </w:r>
      <w:r w:rsidR="005D4DE8">
        <w:t xml:space="preserve">МУНИЦИПАЛЬНАЯ </w:t>
      </w:r>
      <w:r w:rsidR="00E27F0F">
        <w:t xml:space="preserve"> ПРОГРАММА</w:t>
      </w:r>
    </w:p>
    <w:p w:rsidR="00E27F0F" w:rsidRPr="00F72AE7" w:rsidRDefault="00E27F0F">
      <w:pPr>
        <w:autoSpaceDE w:val="0"/>
        <w:autoSpaceDN w:val="0"/>
        <w:adjustRightInd w:val="0"/>
        <w:spacing w:after="0" w:line="240" w:lineRule="auto"/>
        <w:jc w:val="center"/>
        <w:rPr>
          <w:b/>
          <w:bCs/>
        </w:rPr>
      </w:pPr>
      <w:r w:rsidRPr="00F72AE7">
        <w:rPr>
          <w:b/>
          <w:bCs/>
        </w:rPr>
        <w:t>«ДОРОЖНАЯ ДЕЯТЕЛЬНОСТЬ В ОТНОШЕНИИ АВТОМОБИЛЬНЫХ ДОРОГ</w:t>
      </w:r>
      <w:r w:rsidR="00837FA0">
        <w:rPr>
          <w:b/>
          <w:bCs/>
        </w:rPr>
        <w:t xml:space="preserve"> </w:t>
      </w:r>
      <w:r w:rsidRPr="00F72AE7">
        <w:rPr>
          <w:b/>
          <w:bCs/>
        </w:rPr>
        <w:t>МЕСТНОГО ЗНАЧЕНИЯ В ГРАНИЦАХ НАСЕЛЕННЫХ ПУНКТОВ ПОСЕЛЕНИЯ, А ТАКЖЕ ОСУЩЕСТВЛЕНИЕ ИНЫХ ПОЛНОМОЧИЙ В ОБЛАСТИ ИСПОЛЬЗОВАНИЯ ОВТОМОБИЛЬНЫХ ДОРОГ И ОСУЩЕСТВЛЕНИЕ ДОРОЖНОЙ ДЕЯТЕЛЬНОСТИ В СООТВЕТСТВИИ С ЗАКОНОДОТЕЛЬСТВОМ Р</w:t>
      </w:r>
      <w:r>
        <w:rPr>
          <w:b/>
          <w:bCs/>
        </w:rPr>
        <w:t xml:space="preserve">ОССИЙСКОЙ ФЕДЕРАЦИИ </w:t>
      </w:r>
      <w:r w:rsidR="00524274">
        <w:rPr>
          <w:b/>
          <w:bCs/>
        </w:rPr>
        <w:t xml:space="preserve"> на 2014-2017</w:t>
      </w:r>
      <w:r w:rsidR="005373D0">
        <w:rPr>
          <w:b/>
          <w:bCs/>
        </w:rPr>
        <w:t>гг</w:t>
      </w:r>
      <w:r w:rsidRPr="00F72AE7">
        <w:rPr>
          <w:b/>
          <w:bCs/>
        </w:rPr>
        <w:t>»</w:t>
      </w:r>
    </w:p>
    <w:p w:rsidR="00E27F0F" w:rsidRDefault="00E27F0F">
      <w:pPr>
        <w:autoSpaceDE w:val="0"/>
        <w:autoSpaceDN w:val="0"/>
        <w:adjustRightInd w:val="0"/>
        <w:spacing w:after="0" w:line="240" w:lineRule="auto"/>
        <w:jc w:val="center"/>
      </w:pPr>
    </w:p>
    <w:p w:rsidR="00E27F0F" w:rsidRPr="000C73B2" w:rsidRDefault="00E27F0F">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 xml:space="preserve">ПАСПОРТ </w:t>
      </w:r>
      <w:r w:rsidR="00925176">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p>
    <w:p w:rsidR="00E27F0F" w:rsidRPr="000C73B2" w:rsidRDefault="005373D0">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 </w:t>
      </w:r>
      <w:r w:rsidR="00E27F0F" w:rsidRPr="000C73B2">
        <w:rPr>
          <w:rFonts w:ascii="Times New Roman" w:hAnsi="Times New Roman" w:cs="Times New Roman"/>
          <w:sz w:val="24"/>
          <w:szCs w:val="24"/>
        </w:rPr>
        <w:t>(ДАЛЕЕ - ПРОГРАММА)</w:t>
      </w:r>
    </w:p>
    <w:p w:rsidR="00E27F0F" w:rsidRDefault="00E27F0F">
      <w:pPr>
        <w:autoSpaceDE w:val="0"/>
        <w:autoSpaceDN w:val="0"/>
        <w:adjustRightInd w:val="0"/>
        <w:spacing w:after="0" w:line="240" w:lineRule="auto"/>
        <w:jc w:val="center"/>
      </w:pPr>
    </w:p>
    <w:tbl>
      <w:tblPr>
        <w:tblW w:w="9922" w:type="dxa"/>
        <w:tblInd w:w="-103" w:type="dxa"/>
        <w:tblLayout w:type="fixed"/>
        <w:tblCellMar>
          <w:left w:w="105" w:type="dxa"/>
          <w:right w:w="105" w:type="dxa"/>
        </w:tblCellMar>
        <w:tblLook w:val="0000"/>
      </w:tblPr>
      <w:tblGrid>
        <w:gridCol w:w="2976"/>
        <w:gridCol w:w="6946"/>
      </w:tblGrid>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1.Наименование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925176" w:rsidP="00D86446">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М</w:t>
            </w:r>
            <w:r w:rsidR="00E27F0F">
              <w:rPr>
                <w:rFonts w:ascii="Times New Roman" w:hAnsi="Times New Roman" w:cs="Times New Roman"/>
                <w:color w:val="000000"/>
                <w:sz w:val="24"/>
                <w:szCs w:val="24"/>
                <w:lang w:eastAsia="ru-RU"/>
              </w:rPr>
              <w:t xml:space="preserve">униципальная </w:t>
            </w:r>
            <w:r w:rsidR="00E27F0F" w:rsidRPr="00A6295B">
              <w:rPr>
                <w:rFonts w:ascii="Times New Roman" w:hAnsi="Times New Roman" w:cs="Times New Roman"/>
                <w:color w:val="000000"/>
                <w:sz w:val="24"/>
                <w:szCs w:val="24"/>
                <w:lang w:eastAsia="ru-RU"/>
              </w:rPr>
              <w:t xml:space="preserve"> программа "</w:t>
            </w:r>
            <w:r w:rsidR="00E27F0F">
              <w:rPr>
                <w:rFonts w:ascii="Times New Roman" w:hAnsi="Times New Roman" w:cs="Times New Roman"/>
                <w:color w:val="000000"/>
                <w:sz w:val="24"/>
                <w:szCs w:val="24"/>
                <w:lang w:eastAsia="ru-RU"/>
              </w:rPr>
              <w:t xml:space="preserve"> Дорожная деятельность в отношении автомо</w:t>
            </w:r>
            <w:r w:rsidR="00837FA0">
              <w:rPr>
                <w:rFonts w:ascii="Times New Roman" w:hAnsi="Times New Roman" w:cs="Times New Roman"/>
                <w:color w:val="000000"/>
                <w:sz w:val="24"/>
                <w:szCs w:val="24"/>
                <w:lang w:eastAsia="ru-RU"/>
              </w:rPr>
              <w:t xml:space="preserve">бильных дорог </w:t>
            </w:r>
            <w:r w:rsidR="00E27F0F">
              <w:rPr>
                <w:rFonts w:ascii="Times New Roman" w:hAnsi="Times New Roman" w:cs="Times New Roman"/>
                <w:color w:val="000000"/>
                <w:sz w:val="24"/>
                <w:szCs w:val="24"/>
                <w:lang w:eastAsia="ru-RU"/>
              </w:rPr>
              <w:t xml:space="preserve">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540B72">
              <w:rPr>
                <w:rFonts w:ascii="Times New Roman" w:hAnsi="Times New Roman" w:cs="Times New Roman"/>
                <w:color w:val="000000"/>
                <w:sz w:val="24"/>
                <w:szCs w:val="24"/>
                <w:lang w:eastAsia="ru-RU"/>
              </w:rPr>
              <w:t xml:space="preserve"> на 2014-201</w:t>
            </w:r>
            <w:r w:rsidR="00540B72" w:rsidRPr="00540B72">
              <w:rPr>
                <w:rFonts w:ascii="Times New Roman" w:hAnsi="Times New Roman" w:cs="Times New Roman"/>
                <w:color w:val="000000"/>
                <w:sz w:val="24"/>
                <w:szCs w:val="24"/>
                <w:lang w:eastAsia="ru-RU"/>
              </w:rPr>
              <w:t>7</w:t>
            </w:r>
            <w:r w:rsidR="005373D0">
              <w:rPr>
                <w:rFonts w:ascii="Times New Roman" w:hAnsi="Times New Roman" w:cs="Times New Roman"/>
                <w:color w:val="000000"/>
                <w:sz w:val="24"/>
                <w:szCs w:val="24"/>
                <w:lang w:eastAsia="ru-RU"/>
              </w:rPr>
              <w:t>гг</w:t>
            </w:r>
            <w:r w:rsidR="00E27F0F" w:rsidRPr="00A6295B">
              <w:rPr>
                <w:rFonts w:ascii="Times New Roman" w:hAnsi="Times New Roman" w:cs="Times New Roman"/>
                <w:color w:val="000000"/>
                <w:sz w:val="24"/>
                <w:szCs w:val="24"/>
                <w:lang w:eastAsia="ru-RU"/>
              </w:rPr>
              <w:t>" (далее – программа)</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2. Основание для разработки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333716">
            <w:pPr>
              <w:spacing w:after="0" w:line="240" w:lineRule="auto"/>
              <w:jc w:val="both"/>
              <w:rPr>
                <w:rFonts w:ascii="Times New Roman" w:hAnsi="Times New Roman" w:cs="Times New Roman"/>
                <w:color w:val="000000"/>
                <w:sz w:val="24"/>
                <w:szCs w:val="24"/>
                <w:lang w:eastAsia="ru-RU"/>
              </w:rPr>
            </w:pPr>
            <w:r w:rsidRPr="00106004">
              <w:rPr>
                <w:rFonts w:ascii="Times New Roman" w:hAnsi="Times New Roman" w:cs="Times New Roman"/>
                <w:color w:val="000000"/>
                <w:sz w:val="24"/>
                <w:szCs w:val="24"/>
                <w:lang w:eastAsia="ru-RU"/>
              </w:rPr>
              <w:t>Федеральн</w:t>
            </w:r>
            <w:r>
              <w:rPr>
                <w:rFonts w:ascii="Times New Roman" w:hAnsi="Times New Roman" w:cs="Times New Roman"/>
                <w:color w:val="000000"/>
                <w:sz w:val="24"/>
                <w:szCs w:val="24"/>
                <w:lang w:eastAsia="ru-RU"/>
              </w:rPr>
              <w:t>ый</w:t>
            </w:r>
            <w:r w:rsidRPr="00106004">
              <w:rPr>
                <w:rFonts w:ascii="Times New Roman" w:hAnsi="Times New Roman" w:cs="Times New Roman"/>
                <w:color w:val="000000"/>
                <w:sz w:val="24"/>
                <w:szCs w:val="24"/>
                <w:lang w:eastAsia="ru-RU"/>
              </w:rPr>
              <w:t xml:space="preserve"> закон от 06.10.2003 года № 131-ФЗ «Об общих принципах организации местного самоуправления в Российской Федерации»</w:t>
            </w:r>
            <w:r>
              <w:rPr>
                <w:rFonts w:ascii="Times New Roman" w:hAnsi="Times New Roman" w:cs="Times New Roman"/>
                <w:color w:val="000000"/>
                <w:sz w:val="24"/>
                <w:szCs w:val="24"/>
                <w:lang w:eastAsia="ru-RU"/>
              </w:rPr>
              <w:t xml:space="preserve">, </w:t>
            </w:r>
            <w:r w:rsidRPr="00106004">
              <w:rPr>
                <w:rFonts w:ascii="Times New Roman" w:hAnsi="Times New Roman" w:cs="Times New Roman"/>
                <w:color w:val="000000"/>
                <w:sz w:val="24"/>
                <w:szCs w:val="24"/>
                <w:lang w:eastAsia="ru-RU"/>
              </w:rPr>
              <w:t xml:space="preserve">Федеральный закон от </w:t>
            </w:r>
            <w:r>
              <w:rPr>
                <w:rFonts w:ascii="Times New Roman" w:hAnsi="Times New Roman" w:cs="Times New Roman"/>
                <w:color w:val="000000"/>
                <w:sz w:val="24"/>
                <w:szCs w:val="24"/>
                <w:lang w:eastAsia="ru-RU"/>
              </w:rPr>
              <w:t>08.11</w:t>
            </w:r>
            <w:r w:rsidRPr="00106004">
              <w:rPr>
                <w:rFonts w:ascii="Times New Roman" w:hAnsi="Times New Roman" w:cs="Times New Roman"/>
                <w:color w:val="000000"/>
                <w:sz w:val="24"/>
                <w:szCs w:val="24"/>
                <w:lang w:eastAsia="ru-RU"/>
              </w:rPr>
              <w:t>.200</w:t>
            </w:r>
            <w:r>
              <w:rPr>
                <w:rFonts w:ascii="Times New Roman" w:hAnsi="Times New Roman" w:cs="Times New Roman"/>
                <w:color w:val="000000"/>
                <w:sz w:val="24"/>
                <w:szCs w:val="24"/>
                <w:lang w:eastAsia="ru-RU"/>
              </w:rPr>
              <w:t>7</w:t>
            </w:r>
            <w:r w:rsidRPr="00106004">
              <w:rPr>
                <w:rFonts w:ascii="Times New Roman" w:hAnsi="Times New Roman" w:cs="Times New Roman"/>
                <w:color w:val="000000"/>
                <w:sz w:val="24"/>
                <w:szCs w:val="24"/>
                <w:lang w:eastAsia="ru-RU"/>
              </w:rPr>
              <w:t xml:space="preserve"> года № </w:t>
            </w:r>
            <w:r>
              <w:rPr>
                <w:rFonts w:ascii="Times New Roman" w:hAnsi="Times New Roman" w:cs="Times New Roman"/>
                <w:color w:val="000000"/>
                <w:sz w:val="24"/>
                <w:szCs w:val="24"/>
                <w:lang w:eastAsia="ru-RU"/>
              </w:rPr>
              <w:t>257</w:t>
            </w:r>
            <w:r w:rsidRPr="00106004">
              <w:rPr>
                <w:rFonts w:ascii="Times New Roman" w:hAnsi="Times New Roman" w:cs="Times New Roman"/>
                <w:color w:val="000000"/>
                <w:sz w:val="24"/>
                <w:szCs w:val="24"/>
                <w:lang w:eastAsia="ru-RU"/>
              </w:rPr>
              <w:t>-ФЗ «</w:t>
            </w:r>
            <w:r>
              <w:rPr>
                <w:rFonts w:ascii="Times New Roman" w:hAnsi="Times New Roman" w:cs="Times New Roman"/>
                <w:color w:val="000000"/>
                <w:sz w:val="24"/>
                <w:szCs w:val="24"/>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06004">
              <w:rPr>
                <w:rFonts w:ascii="Times New Roman" w:hAnsi="Times New Roman" w:cs="Times New Roman"/>
                <w:color w:val="000000"/>
                <w:sz w:val="24"/>
                <w:szCs w:val="24"/>
                <w:lang w:eastAsia="ru-RU"/>
              </w:rPr>
              <w:t>»</w:t>
            </w:r>
            <w:r w:rsidRPr="007D7DC8">
              <w:t>.</w:t>
            </w:r>
          </w:p>
        </w:tc>
      </w:tr>
      <w:tr w:rsidR="00F9058F" w:rsidRPr="007D7DC8">
        <w:tc>
          <w:tcPr>
            <w:tcW w:w="2976" w:type="dxa"/>
            <w:tcBorders>
              <w:top w:val="single" w:sz="2" w:space="0" w:color="auto"/>
              <w:left w:val="single" w:sz="2" w:space="0" w:color="auto"/>
              <w:bottom w:val="single" w:sz="2" w:space="0" w:color="auto"/>
              <w:right w:val="single" w:sz="2" w:space="0" w:color="auto"/>
            </w:tcBorders>
          </w:tcPr>
          <w:p w:rsidR="00F9058F" w:rsidRPr="00A6295B" w:rsidRDefault="00F9058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Куратор Программы</w:t>
            </w:r>
          </w:p>
        </w:tc>
        <w:tc>
          <w:tcPr>
            <w:tcW w:w="6946" w:type="dxa"/>
            <w:tcBorders>
              <w:top w:val="single" w:sz="2" w:space="0" w:color="auto"/>
              <w:left w:val="single" w:sz="2" w:space="0" w:color="auto"/>
              <w:bottom w:val="single" w:sz="2" w:space="0" w:color="auto"/>
              <w:right w:val="single" w:sz="2" w:space="0" w:color="auto"/>
            </w:tcBorders>
          </w:tcPr>
          <w:p w:rsidR="00F9058F" w:rsidRPr="00106004" w:rsidRDefault="00F9058F" w:rsidP="00333716">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Ведущий специалист администрации </w:t>
            </w:r>
            <w:proofErr w:type="spellStart"/>
            <w:r>
              <w:rPr>
                <w:rFonts w:ascii="Times New Roman" w:hAnsi="Times New Roman" w:cs="Times New Roman"/>
                <w:color w:val="000000"/>
                <w:sz w:val="24"/>
                <w:szCs w:val="24"/>
                <w:lang w:eastAsia="ru-RU"/>
              </w:rPr>
              <w:t>Едокимовского</w:t>
            </w:r>
            <w:proofErr w:type="spellEnd"/>
            <w:r>
              <w:rPr>
                <w:rFonts w:ascii="Times New Roman" w:hAnsi="Times New Roman" w:cs="Times New Roman"/>
                <w:color w:val="000000"/>
                <w:sz w:val="24"/>
                <w:szCs w:val="24"/>
                <w:lang w:eastAsia="ru-RU"/>
              </w:rPr>
              <w:t xml:space="preserve"> сельского поселения  Ткач Л.И.</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3. Основные разработчики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Администрации </w:t>
            </w:r>
            <w:proofErr w:type="spellStart"/>
            <w:r>
              <w:rPr>
                <w:rFonts w:ascii="Times New Roman" w:hAnsi="Times New Roman" w:cs="Times New Roman"/>
                <w:color w:val="000000"/>
                <w:sz w:val="24"/>
                <w:szCs w:val="24"/>
                <w:lang w:eastAsia="ru-RU"/>
              </w:rPr>
              <w:t>Евд</w:t>
            </w:r>
            <w:r w:rsidR="00EE369D">
              <w:rPr>
                <w:rFonts w:ascii="Times New Roman" w:hAnsi="Times New Roman" w:cs="Times New Roman"/>
                <w:color w:val="000000"/>
                <w:sz w:val="24"/>
                <w:szCs w:val="24"/>
                <w:lang w:eastAsia="ru-RU"/>
              </w:rPr>
              <w:t>окимовского</w:t>
            </w:r>
            <w:proofErr w:type="spellEnd"/>
            <w:r w:rsidR="00EE369D">
              <w:rPr>
                <w:rFonts w:ascii="Times New Roman" w:hAnsi="Times New Roman" w:cs="Times New Roman"/>
                <w:color w:val="000000"/>
                <w:sz w:val="24"/>
                <w:szCs w:val="24"/>
                <w:lang w:eastAsia="ru-RU"/>
              </w:rPr>
              <w:t xml:space="preserve"> сельского поселения.</w:t>
            </w:r>
            <w:r>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4. Основные цели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Сохранение и развитие автомобильных дорог</w:t>
            </w:r>
            <w:r w:rsidR="00237143">
              <w:rPr>
                <w:rFonts w:ascii="Times New Roman" w:hAnsi="Times New Roman" w:cs="Times New Roman"/>
                <w:color w:val="000000"/>
                <w:sz w:val="24"/>
                <w:szCs w:val="24"/>
                <w:lang w:eastAsia="ru-RU"/>
              </w:rPr>
              <w:t xml:space="preserve"> </w:t>
            </w:r>
            <w:r w:rsidR="00837FA0">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местного значения</w:t>
            </w:r>
            <w:r w:rsidRPr="00F3606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находящихся в границах населенных пунктов поселения,</w:t>
            </w:r>
            <w:r w:rsidRPr="00F36068">
              <w:rPr>
                <w:rFonts w:ascii="Times New Roman" w:hAnsi="Times New Roman" w:cs="Times New Roman"/>
                <w:color w:val="000000"/>
                <w:sz w:val="24"/>
                <w:szCs w:val="24"/>
                <w:lang w:eastAsia="ru-RU"/>
              </w:rPr>
              <w:t xml:space="preserve"> обеспечивающих</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социально-экономические  потребности населения</w:t>
            </w:r>
            <w:r>
              <w:rPr>
                <w:rFonts w:ascii="Times New Roman" w:hAnsi="Times New Roman" w:cs="Times New Roman"/>
                <w:color w:val="000000"/>
                <w:sz w:val="24"/>
                <w:szCs w:val="24"/>
                <w:lang w:eastAsia="ru-RU"/>
              </w:rPr>
              <w:t xml:space="preserve">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5. Основные задачи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F36068">
            <w:pPr>
              <w:spacing w:after="0" w:line="240" w:lineRule="auto"/>
              <w:ind w:firstLine="225"/>
              <w:jc w:val="both"/>
              <w:rPr>
                <w:rFonts w:ascii="Times New Roman" w:hAnsi="Times New Roman" w:cs="Times New Roman"/>
                <w:color w:val="000000"/>
                <w:sz w:val="24"/>
                <w:szCs w:val="24"/>
                <w:lang w:eastAsia="ru-RU"/>
              </w:rPr>
            </w:pPr>
            <w:r w:rsidRPr="00F36068">
              <w:rPr>
                <w:rFonts w:ascii="Times New Roman" w:hAnsi="Times New Roman" w:cs="Times New Roman"/>
                <w:color w:val="000000"/>
                <w:sz w:val="24"/>
                <w:szCs w:val="24"/>
                <w:lang w:eastAsia="ru-RU"/>
              </w:rPr>
              <w:t xml:space="preserve">1. </w:t>
            </w:r>
            <w:r>
              <w:rPr>
                <w:rFonts w:ascii="Times New Roman" w:hAnsi="Times New Roman" w:cs="Times New Roman"/>
                <w:color w:val="000000"/>
                <w:sz w:val="24"/>
                <w:szCs w:val="24"/>
                <w:lang w:eastAsia="ru-RU"/>
              </w:rPr>
              <w:t>Текущий ремонт</w:t>
            </w:r>
            <w:r w:rsidRPr="00F36068">
              <w:rPr>
                <w:rFonts w:ascii="Times New Roman" w:hAnsi="Times New Roman" w:cs="Times New Roman"/>
                <w:color w:val="000000"/>
                <w:sz w:val="24"/>
                <w:szCs w:val="24"/>
                <w:lang w:eastAsia="ru-RU"/>
              </w:rPr>
              <w:t xml:space="preserve"> автомобильных 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Pr>
                <w:rFonts w:ascii="Times New Roman" w:hAnsi="Times New Roman" w:cs="Times New Roman"/>
                <w:color w:val="000000"/>
                <w:sz w:val="24"/>
                <w:szCs w:val="24"/>
                <w:lang w:eastAsia="ru-RU"/>
              </w:rPr>
              <w:t>стного значения, находящихся в</w:t>
            </w:r>
            <w:r w:rsidRPr="006A344F">
              <w:rPr>
                <w:rFonts w:ascii="Times New Roman" w:hAnsi="Times New Roman" w:cs="Times New Roman"/>
                <w:color w:val="000000"/>
                <w:sz w:val="24"/>
                <w:szCs w:val="24"/>
                <w:lang w:eastAsia="ru-RU"/>
              </w:rPr>
              <w:t xml:space="preserve"> границ</w:t>
            </w:r>
            <w:r>
              <w:rPr>
                <w:rFonts w:ascii="Times New Roman" w:hAnsi="Times New Roman" w:cs="Times New Roman"/>
                <w:color w:val="000000"/>
                <w:sz w:val="24"/>
                <w:szCs w:val="24"/>
                <w:lang w:eastAsia="ru-RU"/>
              </w:rPr>
              <w:t xml:space="preserve">ах населенных пунктов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2.Повышение </w:t>
            </w:r>
            <w:proofErr w:type="gramStart"/>
            <w:r>
              <w:rPr>
                <w:rFonts w:ascii="Times New Roman" w:hAnsi="Times New Roman" w:cs="Times New Roman"/>
                <w:color w:val="000000"/>
                <w:sz w:val="24"/>
                <w:szCs w:val="24"/>
                <w:lang w:eastAsia="ru-RU"/>
              </w:rPr>
              <w:t>уровня содержания сети автомобильных дорог местного значения</w:t>
            </w:r>
            <w:proofErr w:type="gramEnd"/>
            <w:r>
              <w:rPr>
                <w:rFonts w:ascii="Times New Roman" w:hAnsi="Times New Roman" w:cs="Times New Roman"/>
                <w:color w:val="000000"/>
                <w:sz w:val="24"/>
                <w:szCs w:val="24"/>
                <w:lang w:eastAsia="ru-RU"/>
              </w:rPr>
              <w:t>;</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3.Снижение доли автомобильных дорог муниципального образования, не соответствующие нормативным требованиям;</w:t>
            </w:r>
          </w:p>
          <w:p w:rsidR="00EE369D" w:rsidRDefault="00EE369D"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4.Обеспечение безопасности дорожного движения на территории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8E0673" w:rsidRDefault="008E0673" w:rsidP="00F36068">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5.Приобретение  и установка</w:t>
            </w:r>
            <w:r w:rsidR="00E01F97">
              <w:rPr>
                <w:rFonts w:ascii="Times New Roman" w:hAnsi="Times New Roman" w:cs="Times New Roman"/>
                <w:color w:val="000000"/>
                <w:sz w:val="24"/>
                <w:szCs w:val="24"/>
                <w:lang w:eastAsia="ru-RU"/>
              </w:rPr>
              <w:t xml:space="preserve"> дорожных знаков в населенных пунктах сельского поселения.</w:t>
            </w:r>
          </w:p>
          <w:p w:rsidR="00E27F0F" w:rsidRPr="00A6295B" w:rsidRDefault="00E27F0F" w:rsidP="007A4A3C">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6. Сроки и этапы реализации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6C056C" w:rsidP="00A126F5">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2014</w:t>
            </w:r>
            <w:r w:rsidR="005F7E5B">
              <w:rPr>
                <w:rFonts w:ascii="Times New Roman" w:hAnsi="Times New Roman" w:cs="Times New Roman"/>
                <w:color w:val="000000"/>
                <w:sz w:val="24"/>
                <w:szCs w:val="24"/>
                <w:lang w:eastAsia="ru-RU"/>
              </w:rPr>
              <w:t>-20</w:t>
            </w:r>
            <w:r w:rsidR="005F7E5B">
              <w:rPr>
                <w:rFonts w:ascii="Times New Roman" w:hAnsi="Times New Roman" w:cs="Times New Roman"/>
                <w:color w:val="000000"/>
                <w:sz w:val="24"/>
                <w:szCs w:val="24"/>
                <w:lang w:val="en-US" w:eastAsia="ru-RU"/>
              </w:rPr>
              <w:t>17</w:t>
            </w:r>
            <w:r w:rsidR="005F7E5B">
              <w:rPr>
                <w:rFonts w:ascii="Times New Roman" w:hAnsi="Times New Roman" w:cs="Times New Roman"/>
                <w:color w:val="000000"/>
                <w:sz w:val="24"/>
                <w:szCs w:val="24"/>
                <w:lang w:eastAsia="ru-RU"/>
              </w:rPr>
              <w:t>г</w:t>
            </w:r>
            <w:r w:rsidR="00E27F0F" w:rsidRPr="00A6295B">
              <w:rPr>
                <w:rFonts w:ascii="Times New Roman" w:hAnsi="Times New Roman" w:cs="Times New Roman"/>
                <w:color w:val="000000"/>
                <w:sz w:val="24"/>
                <w:szCs w:val="24"/>
                <w:lang w:eastAsia="ru-RU"/>
              </w:rPr>
              <w:t xml:space="preserve">. </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7. Исполнители основных мероприятий программы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2664BC">
            <w:pPr>
              <w:spacing w:after="0" w:line="240" w:lineRule="auto"/>
              <w:ind w:firstLine="225"/>
              <w:jc w:val="both"/>
              <w:rPr>
                <w:rFonts w:ascii="Times New Roman" w:hAnsi="Times New Roman" w:cs="Times New Roman"/>
                <w:color w:val="000000"/>
                <w:sz w:val="24"/>
                <w:szCs w:val="24"/>
                <w:lang w:eastAsia="ru-RU"/>
              </w:rPr>
            </w:pPr>
            <w:r w:rsidRPr="00A6295B">
              <w:rPr>
                <w:rFonts w:ascii="Times New Roman" w:hAnsi="Times New Roman" w:cs="Times New Roman"/>
                <w:color w:val="000000"/>
                <w:sz w:val="24"/>
                <w:szCs w:val="24"/>
                <w:lang w:eastAsia="ru-RU"/>
              </w:rPr>
              <w:t xml:space="preserve">Администрация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9A1FF7">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Ожидаемые конечные результаты реализации программы</w:t>
            </w:r>
          </w:p>
        </w:tc>
        <w:tc>
          <w:tcPr>
            <w:tcW w:w="6946" w:type="dxa"/>
            <w:tcBorders>
              <w:top w:val="single" w:sz="2" w:space="0" w:color="auto"/>
              <w:left w:val="single" w:sz="2" w:space="0" w:color="auto"/>
              <w:bottom w:val="single" w:sz="2" w:space="0" w:color="auto"/>
              <w:right w:val="single" w:sz="2" w:space="0" w:color="auto"/>
            </w:tcBorders>
          </w:tcPr>
          <w:p w:rsidR="00E27F0F"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У</w:t>
            </w:r>
            <w:r w:rsidRPr="00A34EC1">
              <w:rPr>
                <w:rFonts w:ascii="Times New Roman" w:hAnsi="Times New Roman" w:cs="Times New Roman"/>
                <w:color w:val="000000"/>
                <w:sz w:val="24"/>
                <w:szCs w:val="24"/>
                <w:lang w:eastAsia="ru-RU"/>
              </w:rPr>
              <w:t>лучшение технического состояния</w:t>
            </w:r>
            <w:r>
              <w:rPr>
                <w:rFonts w:ascii="Times New Roman" w:hAnsi="Times New Roman" w:cs="Times New Roman"/>
                <w:color w:val="000000"/>
                <w:sz w:val="24"/>
                <w:szCs w:val="24"/>
                <w:lang w:eastAsia="ru-RU"/>
              </w:rPr>
              <w:t xml:space="preserve"> </w:t>
            </w:r>
            <w:r w:rsidRPr="00F36068">
              <w:rPr>
                <w:rFonts w:ascii="Times New Roman" w:hAnsi="Times New Roman" w:cs="Times New Roman"/>
                <w:color w:val="000000"/>
                <w:sz w:val="24"/>
                <w:szCs w:val="24"/>
                <w:lang w:eastAsia="ru-RU"/>
              </w:rPr>
              <w:t>дорог</w:t>
            </w:r>
            <w:r w:rsidR="00837FA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ме</w:t>
            </w:r>
            <w:r w:rsidR="006C056C">
              <w:rPr>
                <w:rFonts w:ascii="Times New Roman" w:hAnsi="Times New Roman" w:cs="Times New Roman"/>
                <w:color w:val="000000"/>
                <w:sz w:val="24"/>
                <w:szCs w:val="24"/>
                <w:lang w:eastAsia="ru-RU"/>
              </w:rPr>
              <w:t xml:space="preserve">стного значения, находящихся </w:t>
            </w:r>
            <w:r>
              <w:rPr>
                <w:rFonts w:ascii="Times New Roman" w:hAnsi="Times New Roman" w:cs="Times New Roman"/>
                <w:color w:val="000000"/>
                <w:sz w:val="24"/>
                <w:szCs w:val="24"/>
                <w:lang w:eastAsia="ru-RU"/>
              </w:rPr>
              <w:t>в</w:t>
            </w:r>
            <w:r w:rsidR="00EE369D">
              <w:rPr>
                <w:rFonts w:ascii="Times New Roman" w:hAnsi="Times New Roman" w:cs="Times New Roman"/>
                <w:color w:val="000000"/>
                <w:sz w:val="24"/>
                <w:szCs w:val="24"/>
                <w:lang w:eastAsia="ru-RU"/>
              </w:rPr>
              <w:t xml:space="preserve"> </w:t>
            </w:r>
            <w:r w:rsidRPr="006A344F">
              <w:rPr>
                <w:rFonts w:ascii="Times New Roman" w:hAnsi="Times New Roman" w:cs="Times New Roman"/>
                <w:color w:val="000000"/>
                <w:sz w:val="24"/>
                <w:szCs w:val="24"/>
                <w:lang w:eastAsia="ru-RU"/>
              </w:rPr>
              <w:t>грани</w:t>
            </w:r>
            <w:r>
              <w:rPr>
                <w:rFonts w:ascii="Times New Roman" w:hAnsi="Times New Roman" w:cs="Times New Roman"/>
                <w:color w:val="000000"/>
                <w:sz w:val="24"/>
                <w:szCs w:val="24"/>
                <w:lang w:eastAsia="ru-RU"/>
              </w:rPr>
              <w:t>ц</w:t>
            </w:r>
            <w:r w:rsidR="006C056C">
              <w:rPr>
                <w:rFonts w:ascii="Times New Roman" w:hAnsi="Times New Roman" w:cs="Times New Roman"/>
                <w:color w:val="000000"/>
                <w:sz w:val="24"/>
                <w:szCs w:val="24"/>
                <w:lang w:eastAsia="ru-RU"/>
              </w:rPr>
              <w:t>ах</w:t>
            </w:r>
            <w:r>
              <w:rPr>
                <w:rFonts w:ascii="Times New Roman" w:hAnsi="Times New Roman" w:cs="Times New Roman"/>
                <w:color w:val="000000"/>
                <w:sz w:val="24"/>
                <w:szCs w:val="24"/>
                <w:lang w:eastAsia="ru-RU"/>
              </w:rPr>
              <w:t xml:space="preserve"> населенных пунктов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p w:rsidR="00E27F0F" w:rsidRPr="00A6295B" w:rsidRDefault="00E27F0F" w:rsidP="00A34EC1">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2. Подготовка проектно-сметной документации.</w:t>
            </w:r>
          </w:p>
        </w:tc>
      </w:tr>
      <w:tr w:rsidR="00E27F0F" w:rsidRPr="007D7DC8">
        <w:trPr>
          <w:trHeight w:val="75"/>
        </w:trPr>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1131E3">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9</w:t>
            </w:r>
            <w:r w:rsidRPr="00A6295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Объем </w:t>
            </w:r>
            <w:r w:rsidRPr="00A6295B">
              <w:rPr>
                <w:rFonts w:ascii="Times New Roman" w:hAnsi="Times New Roman" w:cs="Times New Roman"/>
                <w:color w:val="000000"/>
                <w:sz w:val="24"/>
                <w:szCs w:val="24"/>
                <w:lang w:eastAsia="ru-RU"/>
              </w:rPr>
              <w:t>финансирования</w:t>
            </w:r>
          </w:p>
        </w:tc>
        <w:tc>
          <w:tcPr>
            <w:tcW w:w="6946" w:type="dxa"/>
            <w:tcBorders>
              <w:top w:val="single" w:sz="2" w:space="0" w:color="auto"/>
              <w:left w:val="single" w:sz="2" w:space="0" w:color="auto"/>
              <w:bottom w:val="single" w:sz="2" w:space="0" w:color="auto"/>
              <w:right w:val="single" w:sz="2" w:space="0" w:color="auto"/>
            </w:tcBorders>
          </w:tcPr>
          <w:p w:rsidR="00E27F0F" w:rsidRPr="002434CA"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Всего на реализацию мероприятий программы предусматривается </w:t>
            </w:r>
            <w:r w:rsidR="006910A5">
              <w:rPr>
                <w:rFonts w:ascii="Times New Roman" w:hAnsi="Times New Roman" w:cs="Times New Roman"/>
                <w:color w:val="000000"/>
                <w:sz w:val="24"/>
                <w:szCs w:val="24"/>
                <w:lang w:eastAsia="ru-RU"/>
              </w:rPr>
              <w:t>5456,400</w:t>
            </w:r>
            <w:r>
              <w:rPr>
                <w:rFonts w:ascii="Times New Roman" w:hAnsi="Times New Roman" w:cs="Times New Roman"/>
                <w:color w:val="000000"/>
                <w:sz w:val="24"/>
                <w:szCs w:val="24"/>
                <w:lang w:eastAsia="ru-RU"/>
              </w:rPr>
              <w:t xml:space="preserve"> </w:t>
            </w:r>
            <w:r w:rsidRPr="002434CA">
              <w:rPr>
                <w:rFonts w:ascii="Times New Roman" w:hAnsi="Times New Roman" w:cs="Times New Roman"/>
                <w:color w:val="000000"/>
                <w:sz w:val="24"/>
                <w:szCs w:val="24"/>
                <w:lang w:eastAsia="ru-RU"/>
              </w:rPr>
              <w:t>тыс. руб., в том числе:</w:t>
            </w:r>
          </w:p>
          <w:p w:rsidR="00E27F0F" w:rsidRDefault="00E27F0F" w:rsidP="001131E3">
            <w:pPr>
              <w:spacing w:after="0" w:line="240" w:lineRule="auto"/>
              <w:ind w:firstLine="225"/>
              <w:jc w:val="both"/>
              <w:rPr>
                <w:rFonts w:ascii="Times New Roman" w:hAnsi="Times New Roman" w:cs="Times New Roman"/>
                <w:color w:val="000000"/>
                <w:sz w:val="24"/>
                <w:szCs w:val="24"/>
                <w:lang w:eastAsia="ru-RU"/>
              </w:rPr>
            </w:pPr>
            <w:r w:rsidRPr="002434CA">
              <w:rPr>
                <w:rFonts w:ascii="Times New Roman" w:hAnsi="Times New Roman" w:cs="Times New Roman"/>
                <w:color w:val="000000"/>
                <w:sz w:val="24"/>
                <w:szCs w:val="24"/>
                <w:lang w:eastAsia="ru-RU"/>
              </w:rPr>
              <w:t xml:space="preserve">из </w:t>
            </w:r>
            <w:r w:rsidR="006910A5">
              <w:rPr>
                <w:rFonts w:ascii="Times New Roman" w:hAnsi="Times New Roman" w:cs="Times New Roman"/>
                <w:color w:val="000000"/>
                <w:sz w:val="24"/>
                <w:szCs w:val="24"/>
                <w:lang w:eastAsia="ru-RU"/>
              </w:rPr>
              <w:t>местного бюджета – 5357,4</w:t>
            </w:r>
            <w:r w:rsidR="00D91F9D">
              <w:rPr>
                <w:rFonts w:ascii="Times New Roman" w:hAnsi="Times New Roman" w:cs="Times New Roman"/>
                <w:color w:val="000000"/>
                <w:sz w:val="24"/>
                <w:szCs w:val="24"/>
                <w:lang w:eastAsia="ru-RU"/>
              </w:rPr>
              <w:t>00</w:t>
            </w:r>
            <w:r>
              <w:rPr>
                <w:rFonts w:ascii="Times New Roman" w:hAnsi="Times New Roman" w:cs="Times New Roman"/>
                <w:color w:val="000000"/>
                <w:sz w:val="24"/>
                <w:szCs w:val="24"/>
                <w:lang w:eastAsia="ru-RU"/>
              </w:rPr>
              <w:t xml:space="preserve">тыс. </w:t>
            </w:r>
            <w:proofErr w:type="spellStart"/>
            <w:r>
              <w:rPr>
                <w:rFonts w:ascii="Times New Roman" w:hAnsi="Times New Roman" w:cs="Times New Roman"/>
                <w:color w:val="000000"/>
                <w:sz w:val="24"/>
                <w:szCs w:val="24"/>
                <w:lang w:eastAsia="ru-RU"/>
              </w:rPr>
              <w:t>руб</w:t>
            </w:r>
            <w:proofErr w:type="spellEnd"/>
          </w:p>
          <w:p w:rsidR="008E0673" w:rsidRDefault="008E0673"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из областного бюджета -99,000 тыс. </w:t>
            </w:r>
            <w:proofErr w:type="spellStart"/>
            <w:r>
              <w:rPr>
                <w:rFonts w:ascii="Times New Roman" w:hAnsi="Times New Roman" w:cs="Times New Roman"/>
                <w:color w:val="000000"/>
                <w:sz w:val="24"/>
                <w:szCs w:val="24"/>
                <w:lang w:eastAsia="ru-RU"/>
              </w:rPr>
              <w:t>руб</w:t>
            </w:r>
            <w:proofErr w:type="spellEnd"/>
          </w:p>
          <w:p w:rsidR="005373D0" w:rsidRDefault="00D91F9D"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2014г-2008,700</w:t>
            </w:r>
            <w:r w:rsidR="005373D0">
              <w:rPr>
                <w:rFonts w:ascii="Times New Roman" w:hAnsi="Times New Roman" w:cs="Times New Roman"/>
                <w:color w:val="000000"/>
                <w:sz w:val="24"/>
                <w:szCs w:val="24"/>
                <w:lang w:eastAsia="ru-RU"/>
              </w:rPr>
              <w:t xml:space="preserve"> тыс. </w:t>
            </w:r>
            <w:proofErr w:type="spellStart"/>
            <w:r w:rsidR="005373D0">
              <w:rPr>
                <w:rFonts w:ascii="Times New Roman" w:hAnsi="Times New Roman" w:cs="Times New Roman"/>
                <w:color w:val="000000"/>
                <w:sz w:val="24"/>
                <w:szCs w:val="24"/>
                <w:lang w:eastAsia="ru-RU"/>
              </w:rPr>
              <w:t>руб</w:t>
            </w:r>
            <w:proofErr w:type="spellEnd"/>
          </w:p>
          <w:p w:rsidR="005373D0" w:rsidRDefault="000B70E7"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2015г-1060,9</w:t>
            </w:r>
            <w:r w:rsidR="0075776F">
              <w:rPr>
                <w:rFonts w:ascii="Times New Roman" w:hAnsi="Times New Roman" w:cs="Times New Roman"/>
                <w:color w:val="000000"/>
                <w:sz w:val="24"/>
                <w:szCs w:val="24"/>
                <w:lang w:eastAsia="ru-RU"/>
              </w:rPr>
              <w:t>00</w:t>
            </w:r>
            <w:r w:rsidR="005373D0">
              <w:rPr>
                <w:rFonts w:ascii="Times New Roman" w:hAnsi="Times New Roman" w:cs="Times New Roman"/>
                <w:color w:val="000000"/>
                <w:sz w:val="24"/>
                <w:szCs w:val="24"/>
                <w:lang w:eastAsia="ru-RU"/>
              </w:rPr>
              <w:t xml:space="preserve"> </w:t>
            </w:r>
            <w:proofErr w:type="spellStart"/>
            <w:r w:rsidR="005373D0">
              <w:rPr>
                <w:rFonts w:ascii="Times New Roman" w:hAnsi="Times New Roman" w:cs="Times New Roman"/>
                <w:color w:val="000000"/>
                <w:sz w:val="24"/>
                <w:szCs w:val="24"/>
                <w:lang w:eastAsia="ru-RU"/>
              </w:rPr>
              <w:t>тыс</w:t>
            </w:r>
            <w:proofErr w:type="gramStart"/>
            <w:r w:rsidR="005373D0">
              <w:rPr>
                <w:rFonts w:ascii="Times New Roman" w:hAnsi="Times New Roman" w:cs="Times New Roman"/>
                <w:color w:val="000000"/>
                <w:sz w:val="24"/>
                <w:szCs w:val="24"/>
                <w:lang w:eastAsia="ru-RU"/>
              </w:rPr>
              <w:t>.р</w:t>
            </w:r>
            <w:proofErr w:type="gramEnd"/>
            <w:r w:rsidR="005373D0">
              <w:rPr>
                <w:rFonts w:ascii="Times New Roman" w:hAnsi="Times New Roman" w:cs="Times New Roman"/>
                <w:color w:val="000000"/>
                <w:sz w:val="24"/>
                <w:szCs w:val="24"/>
                <w:lang w:eastAsia="ru-RU"/>
              </w:rPr>
              <w:t>уб</w:t>
            </w:r>
            <w:proofErr w:type="spellEnd"/>
          </w:p>
          <w:p w:rsidR="0075776F" w:rsidRDefault="0075776F"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2016г-1304,600 </w:t>
            </w:r>
            <w:proofErr w:type="spellStart"/>
            <w:r>
              <w:rPr>
                <w:rFonts w:ascii="Times New Roman" w:hAnsi="Times New Roman" w:cs="Times New Roman"/>
                <w:color w:val="000000"/>
                <w:sz w:val="24"/>
                <w:szCs w:val="24"/>
                <w:lang w:eastAsia="ru-RU"/>
              </w:rPr>
              <w:t>тыс</w:t>
            </w: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уб</w:t>
            </w:r>
            <w:proofErr w:type="spellEnd"/>
          </w:p>
          <w:p w:rsidR="005373D0" w:rsidRPr="002434CA" w:rsidRDefault="0075776F" w:rsidP="001131E3">
            <w:pPr>
              <w:spacing w:after="0" w:line="240" w:lineRule="auto"/>
              <w:ind w:firstLine="225"/>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2017г-1082,200</w:t>
            </w:r>
            <w:r w:rsidR="005373D0">
              <w:rPr>
                <w:rFonts w:ascii="Times New Roman" w:hAnsi="Times New Roman" w:cs="Times New Roman"/>
                <w:color w:val="000000"/>
                <w:sz w:val="24"/>
                <w:szCs w:val="24"/>
                <w:lang w:eastAsia="ru-RU"/>
              </w:rPr>
              <w:t xml:space="preserve"> </w:t>
            </w:r>
            <w:proofErr w:type="spellStart"/>
            <w:proofErr w:type="gramStart"/>
            <w:r w:rsidR="005373D0">
              <w:rPr>
                <w:rFonts w:ascii="Times New Roman" w:hAnsi="Times New Roman" w:cs="Times New Roman"/>
                <w:color w:val="000000"/>
                <w:sz w:val="24"/>
                <w:szCs w:val="24"/>
                <w:lang w:eastAsia="ru-RU"/>
              </w:rPr>
              <w:t>тыс</w:t>
            </w:r>
            <w:proofErr w:type="spellEnd"/>
            <w:proofErr w:type="gramEnd"/>
            <w:r w:rsidR="005373D0">
              <w:rPr>
                <w:rFonts w:ascii="Times New Roman" w:hAnsi="Times New Roman" w:cs="Times New Roman"/>
                <w:color w:val="000000"/>
                <w:sz w:val="24"/>
                <w:szCs w:val="24"/>
                <w:lang w:eastAsia="ru-RU"/>
              </w:rPr>
              <w:t xml:space="preserve"> </w:t>
            </w:r>
            <w:proofErr w:type="spellStart"/>
            <w:r w:rsidR="005373D0">
              <w:rPr>
                <w:rFonts w:ascii="Times New Roman" w:hAnsi="Times New Roman" w:cs="Times New Roman"/>
                <w:color w:val="000000"/>
                <w:sz w:val="24"/>
                <w:szCs w:val="24"/>
                <w:lang w:eastAsia="ru-RU"/>
              </w:rPr>
              <w:t>руб</w:t>
            </w:r>
            <w:proofErr w:type="spellEnd"/>
          </w:p>
          <w:p w:rsidR="00E27F0F" w:rsidRPr="00A6295B" w:rsidRDefault="00E27F0F" w:rsidP="00594E51">
            <w:pPr>
              <w:spacing w:after="0" w:line="240" w:lineRule="auto"/>
              <w:ind w:firstLine="225"/>
              <w:jc w:val="both"/>
              <w:rPr>
                <w:rFonts w:ascii="Times New Roman" w:hAnsi="Times New Roman" w:cs="Times New Roman"/>
                <w:color w:val="000000"/>
                <w:sz w:val="24"/>
                <w:szCs w:val="24"/>
                <w:lang w:eastAsia="ru-RU"/>
              </w:rPr>
            </w:pPr>
          </w:p>
        </w:tc>
      </w:tr>
      <w:tr w:rsidR="00E27F0F" w:rsidRPr="007D7DC8">
        <w:tc>
          <w:tcPr>
            <w:tcW w:w="2976" w:type="dxa"/>
            <w:tcBorders>
              <w:top w:val="single" w:sz="2" w:space="0" w:color="auto"/>
              <w:left w:val="single" w:sz="2" w:space="0" w:color="auto"/>
              <w:bottom w:val="single" w:sz="2" w:space="0" w:color="auto"/>
              <w:right w:val="single" w:sz="2" w:space="0" w:color="auto"/>
            </w:tcBorders>
          </w:tcPr>
          <w:p w:rsidR="00E27F0F" w:rsidRPr="00A6295B" w:rsidRDefault="00E27F0F" w:rsidP="00A6295B">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w:t>
            </w:r>
            <w:r w:rsidRPr="00A6295B">
              <w:rPr>
                <w:rFonts w:ascii="Times New Roman" w:hAnsi="Times New Roman" w:cs="Times New Roman"/>
                <w:color w:val="000000"/>
                <w:sz w:val="24"/>
                <w:szCs w:val="24"/>
                <w:lang w:eastAsia="ru-RU"/>
              </w:rPr>
              <w:t>.</w:t>
            </w:r>
            <w:proofErr w:type="gramStart"/>
            <w:r w:rsidRPr="00A6295B">
              <w:rPr>
                <w:rFonts w:ascii="Times New Roman" w:hAnsi="Times New Roman" w:cs="Times New Roman"/>
                <w:color w:val="000000"/>
                <w:sz w:val="24"/>
                <w:szCs w:val="24"/>
                <w:lang w:eastAsia="ru-RU"/>
              </w:rPr>
              <w:t>Контроль за</w:t>
            </w:r>
            <w:proofErr w:type="gramEnd"/>
            <w:r w:rsidRPr="00A6295B">
              <w:rPr>
                <w:rFonts w:ascii="Times New Roman" w:hAnsi="Times New Roman" w:cs="Times New Roman"/>
                <w:color w:val="000000"/>
                <w:sz w:val="24"/>
                <w:szCs w:val="24"/>
                <w:lang w:eastAsia="ru-RU"/>
              </w:rPr>
              <w:t xml:space="preserve"> исполнением </w:t>
            </w:r>
          </w:p>
        </w:tc>
        <w:tc>
          <w:tcPr>
            <w:tcW w:w="6946" w:type="dxa"/>
            <w:tcBorders>
              <w:top w:val="single" w:sz="2" w:space="0" w:color="auto"/>
              <w:left w:val="single" w:sz="2" w:space="0" w:color="auto"/>
              <w:bottom w:val="single" w:sz="2" w:space="0" w:color="auto"/>
              <w:right w:val="single" w:sz="2" w:space="0" w:color="auto"/>
            </w:tcBorders>
          </w:tcPr>
          <w:p w:rsidR="00E27F0F" w:rsidRPr="00A6295B" w:rsidRDefault="00E27F0F" w:rsidP="00D86446">
            <w:pPr>
              <w:spacing w:after="0" w:line="240" w:lineRule="auto"/>
              <w:ind w:firstLine="225"/>
              <w:jc w:val="both"/>
              <w:rPr>
                <w:rFonts w:ascii="Times New Roman" w:hAnsi="Times New Roman" w:cs="Times New Roman"/>
                <w:color w:val="000000"/>
                <w:sz w:val="24"/>
                <w:szCs w:val="24"/>
                <w:lang w:eastAsia="ru-RU"/>
              </w:rPr>
            </w:pPr>
            <w:proofErr w:type="gramStart"/>
            <w:r w:rsidRPr="00A6295B">
              <w:rPr>
                <w:rFonts w:ascii="Times New Roman" w:hAnsi="Times New Roman" w:cs="Times New Roman"/>
                <w:color w:val="000000"/>
                <w:sz w:val="24"/>
                <w:szCs w:val="24"/>
                <w:lang w:eastAsia="ru-RU"/>
              </w:rPr>
              <w:t>Контроль за</w:t>
            </w:r>
            <w:proofErr w:type="gramEnd"/>
            <w:r w:rsidRPr="00A6295B">
              <w:rPr>
                <w:rFonts w:ascii="Times New Roman" w:hAnsi="Times New Roman" w:cs="Times New Roman"/>
                <w:color w:val="000000"/>
                <w:sz w:val="24"/>
                <w:szCs w:val="24"/>
                <w:lang w:eastAsia="ru-RU"/>
              </w:rPr>
              <w:t xml:space="preserve"> реализацией программы осуществляет администрация </w:t>
            </w:r>
            <w:proofErr w:type="spellStart"/>
            <w:r>
              <w:rPr>
                <w:rFonts w:ascii="Times New Roman" w:hAnsi="Times New Roman" w:cs="Times New Roman"/>
                <w:color w:val="000000"/>
                <w:sz w:val="24"/>
                <w:szCs w:val="24"/>
                <w:lang w:eastAsia="ru-RU"/>
              </w:rPr>
              <w:t>Евдокимовского</w:t>
            </w:r>
            <w:proofErr w:type="spellEnd"/>
            <w:r>
              <w:rPr>
                <w:rFonts w:ascii="Times New Roman" w:hAnsi="Times New Roman" w:cs="Times New Roman"/>
                <w:color w:val="000000"/>
                <w:sz w:val="24"/>
                <w:szCs w:val="24"/>
                <w:lang w:eastAsia="ru-RU"/>
              </w:rPr>
              <w:t xml:space="preserve"> сельского поселения</w:t>
            </w:r>
          </w:p>
        </w:tc>
      </w:tr>
    </w:tbl>
    <w:p w:rsidR="00E27F0F" w:rsidRDefault="00E27F0F">
      <w:pPr>
        <w:autoSpaceDE w:val="0"/>
        <w:autoSpaceDN w:val="0"/>
        <w:adjustRightInd w:val="0"/>
        <w:spacing w:after="0" w:line="240" w:lineRule="auto"/>
        <w:jc w:val="center"/>
        <w:outlineLvl w:val="2"/>
        <w:rPr>
          <w:rFonts w:ascii="Times New Roman" w:hAnsi="Times New Roman" w:cs="Times New Roman"/>
          <w:sz w:val="24"/>
          <w:szCs w:val="24"/>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1. ХАРАКТЕРИСТИКА ПРОБЛЕМЫ, НА РЕШЕНИЕ КОТОРОЙ</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 xml:space="preserve">НАПРАВЛЕНЫ МЕРОПРИЯТИЯ </w:t>
      </w:r>
      <w:r>
        <w:rPr>
          <w:rFonts w:ascii="Times New Roman" w:hAnsi="Times New Roman" w:cs="Times New Roman"/>
          <w:sz w:val="24"/>
          <w:szCs w:val="24"/>
        </w:rPr>
        <w:t xml:space="preserve"> МУНИЦИПАЛЬНОЙ </w:t>
      </w:r>
      <w:r w:rsidRPr="000C73B2">
        <w:rPr>
          <w:rFonts w:ascii="Times New Roman" w:hAnsi="Times New Roman" w:cs="Times New Roman"/>
          <w:sz w:val="24"/>
          <w:szCs w:val="24"/>
        </w:rPr>
        <w:t xml:space="preserve"> ПРОГРАММЫ</w:t>
      </w:r>
      <w:r>
        <w:rPr>
          <w:rFonts w:ascii="Times New Roman" w:hAnsi="Times New Roman" w:cs="Times New Roman"/>
          <w:sz w:val="24"/>
          <w:szCs w:val="24"/>
        </w:rPr>
        <w:t xml:space="preserve"> </w:t>
      </w:r>
    </w:p>
    <w:p w:rsidR="00E27F0F" w:rsidRDefault="00E27F0F">
      <w:pPr>
        <w:autoSpaceDE w:val="0"/>
        <w:autoSpaceDN w:val="0"/>
        <w:adjustRightInd w:val="0"/>
        <w:spacing w:after="0" w:line="240" w:lineRule="auto"/>
        <w:ind w:firstLine="540"/>
        <w:jc w:val="both"/>
      </w:pPr>
    </w:p>
    <w:p w:rsidR="00E27F0F" w:rsidRPr="00245EF0" w:rsidRDefault="00E27F0F" w:rsidP="00245EF0">
      <w:pPr>
        <w:spacing w:after="0" w:line="360" w:lineRule="atLeast"/>
        <w:ind w:firstLine="539"/>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Автомобильные дороги имеют стратегическое значение для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Они связывают </w:t>
      </w:r>
      <w:r w:rsidRPr="00245EF0">
        <w:rPr>
          <w:rFonts w:ascii="Times New Roman" w:hAnsi="Times New Roman" w:cs="Times New Roman"/>
          <w:color w:val="000000"/>
          <w:sz w:val="28"/>
          <w:szCs w:val="28"/>
          <w:lang w:eastAsia="ru-RU"/>
        </w:rPr>
        <w:t xml:space="preserve"> территорию </w:t>
      </w:r>
      <w:r>
        <w:rPr>
          <w:rFonts w:ascii="Times New Roman" w:hAnsi="Times New Roman" w:cs="Times New Roman"/>
          <w:color w:val="000000"/>
          <w:sz w:val="28"/>
          <w:szCs w:val="28"/>
          <w:lang w:eastAsia="ru-RU"/>
        </w:rPr>
        <w:t>поселения</w:t>
      </w:r>
      <w:r w:rsidRPr="00245EF0">
        <w:rPr>
          <w:rFonts w:ascii="Times New Roman" w:hAnsi="Times New Roman" w:cs="Times New Roman"/>
          <w:color w:val="000000"/>
          <w:sz w:val="28"/>
          <w:szCs w:val="28"/>
          <w:lang w:eastAsia="ru-RU"/>
        </w:rPr>
        <w:t xml:space="preserve">, обеспечивают жизнедеятельность всех населенных пунктов, по ним осуществляются массовые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27F0F" w:rsidRPr="00245EF0" w:rsidRDefault="00E27F0F" w:rsidP="00245EF0">
      <w:pPr>
        <w:shd w:val="clear" w:color="auto" w:fill="FFFFFF"/>
        <w:tabs>
          <w:tab w:val="left" w:pos="0"/>
        </w:tabs>
        <w:spacing w:after="0" w:line="360" w:lineRule="atLeast"/>
        <w:ind w:firstLine="540"/>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w:t>
      </w:r>
      <w:r w:rsidR="00B85FF0">
        <w:rPr>
          <w:rFonts w:ascii="Times New Roman" w:hAnsi="Times New Roman" w:cs="Times New Roman"/>
          <w:color w:val="000000"/>
          <w:sz w:val="28"/>
          <w:szCs w:val="28"/>
          <w:lang w:eastAsia="ru-RU"/>
        </w:rPr>
        <w:t xml:space="preserve">и в условиях роста </w:t>
      </w:r>
      <w:r w:rsidRPr="00245EF0">
        <w:rPr>
          <w:rFonts w:ascii="Times New Roman" w:hAnsi="Times New Roman" w:cs="Times New Roman"/>
          <w:color w:val="000000"/>
          <w:sz w:val="28"/>
          <w:szCs w:val="28"/>
          <w:lang w:eastAsia="ru-RU"/>
        </w:rPr>
        <w:t xml:space="preserve"> сельскохозяй</w:t>
      </w:r>
      <w:r w:rsidR="00B85FF0">
        <w:rPr>
          <w:rFonts w:ascii="Times New Roman" w:hAnsi="Times New Roman" w:cs="Times New Roman"/>
          <w:color w:val="000000"/>
          <w:sz w:val="28"/>
          <w:szCs w:val="28"/>
          <w:lang w:eastAsia="ru-RU"/>
        </w:rPr>
        <w:t>ственного производства.</w:t>
      </w:r>
      <w:r w:rsidRPr="00245EF0">
        <w:rPr>
          <w:rFonts w:ascii="Times New Roman" w:hAnsi="Times New Roman" w:cs="Times New Roman"/>
          <w:color w:val="000000"/>
          <w:sz w:val="28"/>
          <w:szCs w:val="28"/>
          <w:lang w:eastAsia="ru-RU"/>
        </w:rPr>
        <w:t xml:space="preserve"> </w:t>
      </w:r>
    </w:p>
    <w:p w:rsidR="000F28DA" w:rsidRPr="00755608" w:rsidRDefault="00E27F0F" w:rsidP="000F28DA">
      <w:pPr>
        <w:autoSpaceDE w:val="0"/>
        <w:autoSpaceDN w:val="0"/>
        <w:adjustRightInd w:val="0"/>
        <w:spacing w:after="0" w:line="240" w:lineRule="auto"/>
        <w:ind w:firstLine="540"/>
        <w:jc w:val="both"/>
        <w:rPr>
          <w:rFonts w:ascii="Times New Roman" w:hAnsi="Times New Roman" w:cs="Times New Roman"/>
          <w:sz w:val="28"/>
          <w:szCs w:val="28"/>
        </w:rPr>
      </w:pPr>
      <w:r w:rsidRPr="00245EF0">
        <w:rPr>
          <w:rFonts w:ascii="Times New Roman" w:hAnsi="Times New Roman" w:cs="Times New Roman"/>
          <w:color w:val="000000"/>
          <w:sz w:val="28"/>
          <w:szCs w:val="28"/>
          <w:lang w:eastAsia="ru-RU"/>
        </w:rPr>
        <w:t xml:space="preserve">В настоящее время </w:t>
      </w:r>
      <w:r>
        <w:rPr>
          <w:rFonts w:ascii="Times New Roman" w:hAnsi="Times New Roman" w:cs="Times New Roman"/>
          <w:color w:val="000000"/>
          <w:sz w:val="28"/>
          <w:szCs w:val="28"/>
          <w:lang w:eastAsia="ru-RU"/>
        </w:rPr>
        <w:t xml:space="preserve">на территории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w:t>
      </w:r>
      <w:r w:rsidRPr="00245EF0">
        <w:rPr>
          <w:rFonts w:ascii="Times New Roman" w:hAnsi="Times New Roman" w:cs="Times New Roman"/>
          <w:color w:val="000000"/>
          <w:sz w:val="28"/>
          <w:szCs w:val="28"/>
          <w:lang w:eastAsia="ru-RU"/>
        </w:rPr>
        <w:t xml:space="preserve">протяженность автомобильных дорог общего пользования составляет </w:t>
      </w:r>
      <w:r>
        <w:rPr>
          <w:rFonts w:ascii="Times New Roman" w:hAnsi="Times New Roman" w:cs="Times New Roman"/>
          <w:color w:val="000000"/>
          <w:sz w:val="28"/>
          <w:szCs w:val="28"/>
          <w:lang w:eastAsia="ru-RU"/>
        </w:rPr>
        <w:t xml:space="preserve">38,3 </w:t>
      </w:r>
      <w:r w:rsidRPr="00245EF0">
        <w:rPr>
          <w:rFonts w:ascii="Times New Roman" w:hAnsi="Times New Roman" w:cs="Times New Roman"/>
          <w:color w:val="000000"/>
          <w:sz w:val="28"/>
          <w:szCs w:val="28"/>
          <w:lang w:eastAsia="ru-RU"/>
        </w:rPr>
        <w:t>к</w:t>
      </w:r>
      <w:r>
        <w:rPr>
          <w:rFonts w:ascii="Times New Roman" w:hAnsi="Times New Roman" w:cs="Times New Roman"/>
          <w:color w:val="000000"/>
          <w:sz w:val="28"/>
          <w:szCs w:val="28"/>
          <w:lang w:eastAsia="ru-RU"/>
        </w:rPr>
        <w:t>м</w:t>
      </w:r>
      <w:r w:rsidRPr="00245EF0">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в том числе автомобильных дорог, находящихся в собственности поселения – 34,1 км, бесхозных–4,2 км, Кроме того, на территории </w:t>
      </w:r>
      <w:proofErr w:type="spellStart"/>
      <w:r>
        <w:rPr>
          <w:rFonts w:ascii="Times New Roman" w:hAnsi="Times New Roman" w:cs="Times New Roman"/>
          <w:color w:val="000000"/>
          <w:sz w:val="28"/>
          <w:szCs w:val="28"/>
          <w:lang w:eastAsia="ru-RU"/>
        </w:rPr>
        <w:t>Евдокимовского</w:t>
      </w:r>
      <w:proofErr w:type="spellEnd"/>
      <w:r>
        <w:rPr>
          <w:rFonts w:ascii="Times New Roman" w:hAnsi="Times New Roman" w:cs="Times New Roman"/>
          <w:color w:val="000000"/>
          <w:sz w:val="28"/>
          <w:szCs w:val="28"/>
          <w:lang w:eastAsia="ru-RU"/>
        </w:rPr>
        <w:t xml:space="preserve"> сельского поселения находился подвесной мост. В период паводка 2010 г. подвесной мост  разрушен полностью.</w:t>
      </w:r>
      <w:r>
        <w:rPr>
          <w:rFonts w:ascii="Times New Roman" w:hAnsi="Times New Roman" w:cs="Times New Roman"/>
          <w:sz w:val="28"/>
          <w:szCs w:val="28"/>
        </w:rPr>
        <w:t xml:space="preserve"> В основном</w:t>
      </w:r>
      <w:r w:rsidRPr="00755608">
        <w:rPr>
          <w:rFonts w:ascii="Times New Roman" w:hAnsi="Times New Roman" w:cs="Times New Roman"/>
          <w:sz w:val="28"/>
          <w:szCs w:val="28"/>
        </w:rPr>
        <w:t xml:space="preserve"> автомобильны</w:t>
      </w:r>
      <w:r>
        <w:rPr>
          <w:rFonts w:ascii="Times New Roman" w:hAnsi="Times New Roman" w:cs="Times New Roman"/>
          <w:sz w:val="28"/>
          <w:szCs w:val="28"/>
        </w:rPr>
        <w:t>е</w:t>
      </w:r>
      <w:r w:rsidRPr="00755608">
        <w:rPr>
          <w:rFonts w:ascii="Times New Roman" w:hAnsi="Times New Roman" w:cs="Times New Roman"/>
          <w:sz w:val="28"/>
          <w:szCs w:val="28"/>
        </w:rPr>
        <w:t xml:space="preserve"> дорог</w:t>
      </w:r>
      <w:r>
        <w:rPr>
          <w:rFonts w:ascii="Times New Roman" w:hAnsi="Times New Roman" w:cs="Times New Roman"/>
          <w:sz w:val="28"/>
          <w:szCs w:val="28"/>
        </w:rPr>
        <w:t>и</w:t>
      </w:r>
      <w:r w:rsidRPr="00755608">
        <w:rPr>
          <w:rFonts w:ascii="Times New Roman" w:hAnsi="Times New Roman" w:cs="Times New Roman"/>
          <w:sz w:val="28"/>
          <w:szCs w:val="28"/>
        </w:rPr>
        <w:t xml:space="preserve"> с гравийным покрытием, что приводит к увеличению текущих затрат на содержание.</w:t>
      </w:r>
      <w:r>
        <w:rPr>
          <w:rFonts w:ascii="Times New Roman" w:hAnsi="Times New Roman" w:cs="Times New Roman"/>
          <w:sz w:val="28"/>
          <w:szCs w:val="28"/>
        </w:rPr>
        <w:t xml:space="preserve"> </w:t>
      </w:r>
      <w:r w:rsidRPr="00755608">
        <w:rPr>
          <w:rFonts w:ascii="Times New Roman" w:hAnsi="Times New Roman" w:cs="Times New Roman"/>
          <w:sz w:val="28"/>
          <w:szCs w:val="28"/>
        </w:rPr>
        <w:t>На 1 января 201</w:t>
      </w:r>
      <w:r w:rsidR="006C056C">
        <w:rPr>
          <w:rFonts w:ascii="Times New Roman" w:hAnsi="Times New Roman" w:cs="Times New Roman"/>
          <w:sz w:val="28"/>
          <w:szCs w:val="28"/>
        </w:rPr>
        <w:t>4</w:t>
      </w:r>
      <w:r w:rsidRPr="00755608">
        <w:rPr>
          <w:rFonts w:ascii="Times New Roman" w:hAnsi="Times New Roman" w:cs="Times New Roman"/>
          <w:sz w:val="28"/>
          <w:szCs w:val="28"/>
        </w:rPr>
        <w:t xml:space="preserve"> года доля протяженности автомобильных дорог, не соответствующих нормативным требованиям к транспортно-эксплуата</w:t>
      </w:r>
      <w:r w:rsidR="00721C80">
        <w:rPr>
          <w:rFonts w:ascii="Times New Roman" w:hAnsi="Times New Roman" w:cs="Times New Roman"/>
          <w:sz w:val="28"/>
          <w:szCs w:val="28"/>
        </w:rPr>
        <w:t>ционным показателям, составляет</w:t>
      </w:r>
      <w:r w:rsidR="007441CD">
        <w:rPr>
          <w:rFonts w:ascii="Times New Roman" w:hAnsi="Times New Roman" w:cs="Times New Roman"/>
          <w:sz w:val="28"/>
          <w:szCs w:val="28"/>
        </w:rPr>
        <w:t xml:space="preserve"> 75</w:t>
      </w:r>
      <w:r w:rsidRPr="00755608">
        <w:rPr>
          <w:rFonts w:ascii="Times New Roman" w:hAnsi="Times New Roman" w:cs="Times New Roman"/>
          <w:sz w:val="28"/>
          <w:szCs w:val="28"/>
        </w:rPr>
        <w:t>%.Значительная часть автомобильных дорог имеет в</w:t>
      </w:r>
      <w:r w:rsidR="00721C80">
        <w:rPr>
          <w:rFonts w:ascii="Times New Roman" w:hAnsi="Times New Roman" w:cs="Times New Roman"/>
          <w:sz w:val="28"/>
          <w:szCs w:val="28"/>
        </w:rPr>
        <w:t xml:space="preserve">ысокую степень износа. </w:t>
      </w:r>
      <w:r w:rsidR="000F28DA" w:rsidRPr="00755608">
        <w:rPr>
          <w:rFonts w:ascii="Times New Roman" w:hAnsi="Times New Roman" w:cs="Times New Roman"/>
          <w:sz w:val="28"/>
          <w:szCs w:val="28"/>
        </w:rPr>
        <w:t>Ускоренный износ автомобильных дорог обусловлен также ростом парка автотранспортных средств и интенсивности движения, увеличением в составе транспортных потоков доли большегрузных автомобилей (как по полной массе, так и по нагрузке на ось).</w:t>
      </w:r>
    </w:p>
    <w:p w:rsidR="00E27F0F" w:rsidRPr="00755608" w:rsidRDefault="00E27F0F" w:rsidP="00C11830">
      <w:pPr>
        <w:autoSpaceDE w:val="0"/>
        <w:autoSpaceDN w:val="0"/>
        <w:adjustRightInd w:val="0"/>
        <w:spacing w:after="0" w:line="240" w:lineRule="auto"/>
        <w:ind w:firstLine="540"/>
        <w:jc w:val="both"/>
        <w:rPr>
          <w:rFonts w:ascii="Times New Roman" w:hAnsi="Times New Roman" w:cs="Times New Roman"/>
          <w:sz w:val="28"/>
          <w:szCs w:val="28"/>
        </w:rPr>
      </w:pPr>
      <w:r w:rsidRPr="00755608">
        <w:rPr>
          <w:rFonts w:ascii="Times New Roman" w:hAnsi="Times New Roman" w:cs="Times New Roman"/>
          <w:sz w:val="28"/>
          <w:szCs w:val="28"/>
        </w:rPr>
        <w:t xml:space="preserve"> </w:t>
      </w:r>
      <w:r w:rsidR="00721C80">
        <w:rPr>
          <w:rFonts w:ascii="Times New Roman" w:hAnsi="Times New Roman" w:cs="Times New Roman"/>
          <w:sz w:val="28"/>
          <w:szCs w:val="28"/>
        </w:rPr>
        <w:t>За  2012 год</w:t>
      </w:r>
      <w:r w:rsidR="00EA5A0D">
        <w:rPr>
          <w:rFonts w:ascii="Times New Roman" w:hAnsi="Times New Roman" w:cs="Times New Roman"/>
          <w:sz w:val="28"/>
          <w:szCs w:val="28"/>
        </w:rPr>
        <w:t xml:space="preserve"> отремонтировано </w:t>
      </w:r>
      <w:r w:rsidR="00721C80">
        <w:rPr>
          <w:rFonts w:ascii="Times New Roman" w:hAnsi="Times New Roman" w:cs="Times New Roman"/>
          <w:sz w:val="28"/>
          <w:szCs w:val="28"/>
        </w:rPr>
        <w:t xml:space="preserve">автомобильных </w:t>
      </w:r>
      <w:r w:rsidR="00EA5A0D">
        <w:rPr>
          <w:rFonts w:ascii="Times New Roman" w:hAnsi="Times New Roman" w:cs="Times New Roman"/>
          <w:sz w:val="28"/>
          <w:szCs w:val="28"/>
        </w:rPr>
        <w:t>до</w:t>
      </w:r>
      <w:r w:rsidR="00C229DC">
        <w:rPr>
          <w:rFonts w:ascii="Times New Roman" w:hAnsi="Times New Roman" w:cs="Times New Roman"/>
          <w:sz w:val="28"/>
          <w:szCs w:val="28"/>
        </w:rPr>
        <w:t>рог 1,700 км</w:t>
      </w:r>
      <w:proofErr w:type="gramStart"/>
      <w:r w:rsidR="00C229DC">
        <w:rPr>
          <w:rFonts w:ascii="Times New Roman" w:hAnsi="Times New Roman" w:cs="Times New Roman"/>
          <w:sz w:val="28"/>
          <w:szCs w:val="28"/>
        </w:rPr>
        <w:t xml:space="preserve"> ,</w:t>
      </w:r>
      <w:proofErr w:type="gramEnd"/>
      <w:r w:rsidR="00D43AFB">
        <w:rPr>
          <w:rFonts w:ascii="Times New Roman" w:hAnsi="Times New Roman" w:cs="Times New Roman"/>
          <w:sz w:val="28"/>
          <w:szCs w:val="28"/>
        </w:rPr>
        <w:t xml:space="preserve">  </w:t>
      </w:r>
      <w:r w:rsidR="00721C80">
        <w:rPr>
          <w:rFonts w:ascii="Times New Roman" w:hAnsi="Times New Roman" w:cs="Times New Roman"/>
          <w:sz w:val="28"/>
          <w:szCs w:val="28"/>
        </w:rPr>
        <w:t xml:space="preserve"> в 2013 году </w:t>
      </w:r>
      <w:r w:rsidR="00D43AFB">
        <w:rPr>
          <w:rFonts w:ascii="Times New Roman" w:hAnsi="Times New Roman" w:cs="Times New Roman"/>
          <w:sz w:val="28"/>
          <w:szCs w:val="28"/>
        </w:rPr>
        <w:t xml:space="preserve"> 1,883 км </w:t>
      </w:r>
      <w:r w:rsidR="00C229DC">
        <w:rPr>
          <w:rFonts w:ascii="Times New Roman" w:hAnsi="Times New Roman" w:cs="Times New Roman"/>
          <w:sz w:val="28"/>
          <w:szCs w:val="28"/>
        </w:rPr>
        <w:t>,</w:t>
      </w:r>
      <w:r w:rsidR="00D43AFB">
        <w:rPr>
          <w:rFonts w:ascii="Times New Roman" w:hAnsi="Times New Roman" w:cs="Times New Roman"/>
          <w:sz w:val="28"/>
          <w:szCs w:val="28"/>
        </w:rPr>
        <w:t xml:space="preserve"> что составляет 10,5%</w:t>
      </w:r>
      <w:r w:rsidR="0075776F">
        <w:rPr>
          <w:rFonts w:ascii="Times New Roman" w:hAnsi="Times New Roman" w:cs="Times New Roman"/>
          <w:sz w:val="28"/>
          <w:szCs w:val="28"/>
        </w:rPr>
        <w:t xml:space="preserve"> от общей протяженности дорог, в 2014 году</w:t>
      </w:r>
      <w:r w:rsidR="007441CD">
        <w:rPr>
          <w:rFonts w:ascii="Times New Roman" w:hAnsi="Times New Roman" w:cs="Times New Roman"/>
          <w:sz w:val="28"/>
          <w:szCs w:val="28"/>
        </w:rPr>
        <w:t xml:space="preserve"> </w:t>
      </w:r>
      <w:r w:rsidR="00524274">
        <w:rPr>
          <w:rFonts w:ascii="Times New Roman" w:hAnsi="Times New Roman" w:cs="Times New Roman"/>
          <w:sz w:val="28"/>
          <w:szCs w:val="28"/>
        </w:rPr>
        <w:t>0,833км.</w:t>
      </w:r>
      <w:r>
        <w:rPr>
          <w:rFonts w:ascii="Times New Roman" w:hAnsi="Times New Roman" w:cs="Times New Roman"/>
          <w:sz w:val="28"/>
          <w:szCs w:val="28"/>
        </w:rPr>
        <w:t xml:space="preserve"> </w:t>
      </w:r>
    </w:p>
    <w:p w:rsidR="00E27F0F" w:rsidRPr="00F920F1" w:rsidRDefault="00E27F0F" w:rsidP="000B7CB5">
      <w:pPr>
        <w:spacing w:after="0" w:line="360" w:lineRule="atLeast"/>
        <w:jc w:val="both"/>
        <w:rPr>
          <w:rFonts w:ascii="Times New Roman" w:hAnsi="Times New Roman" w:cs="Times New Roman"/>
          <w:color w:val="000000"/>
          <w:sz w:val="28"/>
          <w:szCs w:val="28"/>
          <w:lang w:eastAsia="ru-RU"/>
        </w:rPr>
      </w:pPr>
      <w:r w:rsidRPr="00245EF0">
        <w:rPr>
          <w:rFonts w:ascii="Times New Roman" w:hAnsi="Times New Roman" w:cs="Times New Roman"/>
          <w:color w:val="000000"/>
          <w:sz w:val="28"/>
          <w:szCs w:val="28"/>
          <w:lang w:eastAsia="ru-RU"/>
        </w:rPr>
        <w:t xml:space="preserve">Основными проблемами развития </w:t>
      </w:r>
      <w:r>
        <w:rPr>
          <w:rFonts w:ascii="Times New Roman" w:hAnsi="Times New Roman" w:cs="Times New Roman"/>
          <w:color w:val="000000"/>
          <w:sz w:val="28"/>
          <w:szCs w:val="28"/>
          <w:lang w:eastAsia="ru-RU"/>
        </w:rPr>
        <w:t xml:space="preserve">и </w:t>
      </w:r>
      <w:proofErr w:type="gramStart"/>
      <w:r>
        <w:rPr>
          <w:rFonts w:ascii="Times New Roman" w:hAnsi="Times New Roman" w:cs="Times New Roman"/>
          <w:color w:val="000000"/>
          <w:sz w:val="28"/>
          <w:szCs w:val="28"/>
          <w:lang w:eastAsia="ru-RU"/>
        </w:rPr>
        <w:t>содержания</w:t>
      </w:r>
      <w:proofErr w:type="gramEnd"/>
      <w:r w:rsidR="000B7CB5">
        <w:rPr>
          <w:rFonts w:ascii="Times New Roman" w:hAnsi="Times New Roman" w:cs="Times New Roman"/>
          <w:color w:val="000000"/>
          <w:sz w:val="28"/>
          <w:szCs w:val="28"/>
          <w:lang w:eastAsia="ru-RU"/>
        </w:rPr>
        <w:t xml:space="preserve"> автомобильных дорог является следующе</w:t>
      </w:r>
      <w:r w:rsidR="00F920F1">
        <w:rPr>
          <w:rFonts w:ascii="Times New Roman" w:hAnsi="Times New Roman" w:cs="Times New Roman"/>
          <w:color w:val="000000"/>
          <w:sz w:val="28"/>
          <w:szCs w:val="28"/>
          <w:lang w:eastAsia="ru-RU"/>
        </w:rPr>
        <w:t>е</w:t>
      </w:r>
      <w:r w:rsidR="000B7CB5">
        <w:rPr>
          <w:rFonts w:ascii="Times New Roman" w:hAnsi="Times New Roman" w:cs="Times New Roman"/>
          <w:color w:val="000000"/>
          <w:sz w:val="28"/>
          <w:szCs w:val="28"/>
          <w:lang w:eastAsia="ru-RU"/>
        </w:rPr>
        <w:t>.</w:t>
      </w:r>
    </w:p>
    <w:p w:rsidR="00E27F0F" w:rsidRDefault="00412B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глубоко дефицитным бюджетом </w:t>
      </w:r>
      <w:proofErr w:type="spellStart"/>
      <w:r>
        <w:rPr>
          <w:rFonts w:ascii="Times New Roman" w:hAnsi="Times New Roman" w:cs="Times New Roman"/>
          <w:sz w:val="28"/>
          <w:szCs w:val="28"/>
        </w:rPr>
        <w:t>Евдокимовское</w:t>
      </w:r>
      <w:proofErr w:type="spellEnd"/>
      <w:r>
        <w:rPr>
          <w:rFonts w:ascii="Times New Roman" w:hAnsi="Times New Roman" w:cs="Times New Roman"/>
          <w:sz w:val="28"/>
          <w:szCs w:val="28"/>
        </w:rPr>
        <w:t xml:space="preserve"> сельское поселение не имеет возможности</w:t>
      </w:r>
      <w:r w:rsidR="00540B72">
        <w:rPr>
          <w:rFonts w:ascii="Times New Roman" w:hAnsi="Times New Roman" w:cs="Times New Roman"/>
          <w:sz w:val="28"/>
          <w:szCs w:val="28"/>
        </w:rPr>
        <w:t xml:space="preserve"> в полном объеме</w:t>
      </w:r>
      <w:r>
        <w:rPr>
          <w:rFonts w:ascii="Times New Roman" w:hAnsi="Times New Roman" w:cs="Times New Roman"/>
          <w:sz w:val="28"/>
          <w:szCs w:val="28"/>
        </w:rPr>
        <w:t xml:space="preserve"> финансировать выполнение работ по строительству, ремонту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содержанию  автомобильных дорог.</w:t>
      </w:r>
    </w:p>
    <w:p w:rsidR="00E27F0F" w:rsidRPr="00C11830"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C11830">
        <w:rPr>
          <w:rFonts w:ascii="Times New Roman" w:hAnsi="Times New Roman" w:cs="Times New Roman"/>
          <w:sz w:val="28"/>
          <w:szCs w:val="28"/>
        </w:rPr>
        <w:lastRenderedPageBreak/>
        <w:t>В создавшейся ситуации необходимо принятие мер по качественному изменению состояния автомобильных дорог, чтобы снизить потери в хозяйственном комплексе, обусловленные инфраструктурными ограничениями.</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0C73B2" w:rsidRDefault="00E27F0F">
      <w:pPr>
        <w:autoSpaceDE w:val="0"/>
        <w:autoSpaceDN w:val="0"/>
        <w:adjustRightInd w:val="0"/>
        <w:spacing w:after="0" w:line="240" w:lineRule="auto"/>
        <w:jc w:val="center"/>
        <w:outlineLvl w:val="2"/>
        <w:rPr>
          <w:rFonts w:ascii="Times New Roman" w:hAnsi="Times New Roman" w:cs="Times New Roman"/>
          <w:sz w:val="24"/>
          <w:szCs w:val="24"/>
        </w:rPr>
      </w:pPr>
      <w:r w:rsidRPr="000C73B2">
        <w:rPr>
          <w:rFonts w:ascii="Times New Roman" w:hAnsi="Times New Roman" w:cs="Times New Roman"/>
          <w:sz w:val="24"/>
          <w:szCs w:val="24"/>
        </w:rPr>
        <w:t>2. ОБОСНОВАНИЕ НЕОБХОДИМОСТИ И ЦЕЛЕСООБРАЗНОСТИ</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РЕШЕНИЯ ПРОБЛЕМЫ ПРОГРАММНО-ЦЕЛЕВЫМ МЕТОДОМ</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27F0F" w:rsidRPr="007B2147"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7B2147">
        <w:rPr>
          <w:rFonts w:ascii="Times New Roman" w:hAnsi="Times New Roman" w:cs="Times New Roman"/>
          <w:sz w:val="28"/>
          <w:szCs w:val="28"/>
        </w:rPr>
        <w:t>Программа позволит увязать целевые показатели совершенствования автомобильных дорог с финансовыми возможностями местного и областного бюджетов,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w:t>
      </w:r>
      <w:r>
        <w:rPr>
          <w:rFonts w:ascii="Times New Roman" w:hAnsi="Times New Roman" w:cs="Times New Roman"/>
          <w:sz w:val="28"/>
          <w:szCs w:val="28"/>
        </w:rPr>
        <w:t>ого хозяйства сельского поселения.</w:t>
      </w:r>
    </w:p>
    <w:p w:rsidR="00E27F0F" w:rsidRDefault="00E27F0F">
      <w:pPr>
        <w:autoSpaceDE w:val="0"/>
        <w:autoSpaceDN w:val="0"/>
        <w:adjustRightInd w:val="0"/>
        <w:spacing w:after="0" w:line="240" w:lineRule="auto"/>
        <w:ind w:firstLine="540"/>
        <w:jc w:val="both"/>
      </w:pPr>
    </w:p>
    <w:p w:rsidR="00E27F0F" w:rsidRPr="000C73B2" w:rsidRDefault="00E27F0F" w:rsidP="009A6770">
      <w:pPr>
        <w:autoSpaceDE w:val="0"/>
        <w:autoSpaceDN w:val="0"/>
        <w:adjustRightInd w:val="0"/>
        <w:spacing w:after="0" w:line="240" w:lineRule="auto"/>
        <w:jc w:val="center"/>
        <w:outlineLvl w:val="1"/>
        <w:rPr>
          <w:rFonts w:ascii="Times New Roman" w:hAnsi="Times New Roman" w:cs="Times New Roman"/>
          <w:sz w:val="24"/>
          <w:szCs w:val="24"/>
        </w:rPr>
      </w:pPr>
      <w:r w:rsidRPr="000C73B2">
        <w:rPr>
          <w:rFonts w:ascii="Times New Roman" w:hAnsi="Times New Roman" w:cs="Times New Roman"/>
          <w:sz w:val="24"/>
          <w:szCs w:val="24"/>
        </w:rPr>
        <w:t>3. ЦЕЛИ И ЗАДАЧИ ПРОГРАММЫ, СРОКИ И ЭТАПЫ ЕЕ</w:t>
      </w:r>
      <w:r w:rsidR="00666CC1" w:rsidRPr="00666CC1">
        <w:rPr>
          <w:rFonts w:ascii="Times New Roman" w:hAnsi="Times New Roman" w:cs="Times New Roman"/>
          <w:sz w:val="24"/>
          <w:szCs w:val="24"/>
        </w:rPr>
        <w:t xml:space="preserve"> </w:t>
      </w:r>
      <w:r w:rsidRPr="000C73B2">
        <w:rPr>
          <w:rFonts w:ascii="Times New Roman" w:hAnsi="Times New Roman" w:cs="Times New Roman"/>
          <w:sz w:val="24"/>
          <w:szCs w:val="24"/>
        </w:rPr>
        <w:t>РЕАЛИЗАЦИИ.</w:t>
      </w:r>
    </w:p>
    <w:p w:rsidR="00E27F0F" w:rsidRPr="00E76963" w:rsidRDefault="00E27F0F">
      <w:pPr>
        <w:autoSpaceDE w:val="0"/>
        <w:autoSpaceDN w:val="0"/>
        <w:adjustRightInd w:val="0"/>
        <w:spacing w:after="0" w:line="240" w:lineRule="auto"/>
        <w:jc w:val="center"/>
        <w:rPr>
          <w:rFonts w:ascii="Times New Roman" w:hAnsi="Times New Roman" w:cs="Times New Roman"/>
          <w:sz w:val="28"/>
          <w:szCs w:val="28"/>
        </w:rPr>
      </w:pP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Целью Программы является сохранение и развитие сети автомобильных дорог, обеспечивающей социально-экономические по</w:t>
      </w:r>
      <w:r>
        <w:rPr>
          <w:rFonts w:ascii="Times New Roman" w:hAnsi="Times New Roman" w:cs="Times New Roman"/>
          <w:sz w:val="28"/>
          <w:szCs w:val="28"/>
        </w:rPr>
        <w:t xml:space="preserve">требности населения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Задачами Программы являются:</w:t>
      </w:r>
    </w:p>
    <w:p w:rsidR="001C5C6A" w:rsidRDefault="00E27F0F" w:rsidP="00412BDB">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1. Текущий ремонт автомобильных дорог</w:t>
      </w:r>
      <w:r w:rsidR="009F6B4A">
        <w:rPr>
          <w:rFonts w:ascii="Times New Roman" w:hAnsi="Times New Roman" w:cs="Times New Roman"/>
          <w:sz w:val="28"/>
          <w:szCs w:val="28"/>
        </w:rPr>
        <w:t xml:space="preserve"> </w:t>
      </w:r>
      <w:r w:rsidRPr="00E76963">
        <w:rPr>
          <w:rFonts w:ascii="Times New Roman" w:hAnsi="Times New Roman" w:cs="Times New Roman"/>
          <w:sz w:val="28"/>
          <w:szCs w:val="28"/>
        </w:rPr>
        <w:t xml:space="preserve"> мес</w:t>
      </w:r>
      <w:r>
        <w:rPr>
          <w:rFonts w:ascii="Times New Roman" w:hAnsi="Times New Roman" w:cs="Times New Roman"/>
          <w:sz w:val="28"/>
          <w:szCs w:val="28"/>
        </w:rPr>
        <w:t xml:space="preserve">тного значения, находящихся в </w:t>
      </w:r>
      <w:r w:rsidRPr="00E76963">
        <w:rPr>
          <w:rFonts w:ascii="Times New Roman" w:hAnsi="Times New Roman" w:cs="Times New Roman"/>
          <w:sz w:val="28"/>
          <w:szCs w:val="28"/>
        </w:rPr>
        <w:t>границ</w:t>
      </w:r>
      <w:r>
        <w:rPr>
          <w:rFonts w:ascii="Times New Roman" w:hAnsi="Times New Roman" w:cs="Times New Roman"/>
          <w:sz w:val="28"/>
          <w:szCs w:val="28"/>
        </w:rPr>
        <w:t>ах</w:t>
      </w:r>
      <w:r w:rsidRPr="00E76963">
        <w:rPr>
          <w:rFonts w:ascii="Times New Roman" w:hAnsi="Times New Roman" w:cs="Times New Roman"/>
          <w:sz w:val="28"/>
          <w:szCs w:val="28"/>
        </w:rPr>
        <w:t xml:space="preserve"> н</w:t>
      </w:r>
      <w:r>
        <w:rPr>
          <w:rFonts w:ascii="Times New Roman" w:hAnsi="Times New Roman" w:cs="Times New Roman"/>
          <w:sz w:val="28"/>
          <w:szCs w:val="28"/>
        </w:rPr>
        <w:t>аселенных пунктов сельского поселения.</w:t>
      </w:r>
      <w:r w:rsidRPr="00E76963">
        <w:rPr>
          <w:rFonts w:ascii="Times New Roman" w:hAnsi="Times New Roman" w:cs="Times New Roman"/>
          <w:sz w:val="28"/>
          <w:szCs w:val="28"/>
        </w:rPr>
        <w:t xml:space="preserve"> Требуется</w:t>
      </w:r>
      <w:r w:rsidR="00944C70">
        <w:rPr>
          <w:rFonts w:ascii="Times New Roman" w:hAnsi="Times New Roman" w:cs="Times New Roman"/>
          <w:sz w:val="28"/>
          <w:szCs w:val="28"/>
        </w:rPr>
        <w:t xml:space="preserve"> произвести ремонт автомобильных </w:t>
      </w:r>
      <w:r w:rsidRPr="00E76963">
        <w:rPr>
          <w:rFonts w:ascii="Times New Roman" w:hAnsi="Times New Roman" w:cs="Times New Roman"/>
          <w:sz w:val="28"/>
          <w:szCs w:val="28"/>
        </w:rPr>
        <w:t xml:space="preserve"> д</w:t>
      </w:r>
      <w:r w:rsidR="00944C70">
        <w:rPr>
          <w:rFonts w:ascii="Times New Roman" w:hAnsi="Times New Roman" w:cs="Times New Roman"/>
          <w:sz w:val="28"/>
          <w:szCs w:val="28"/>
        </w:rPr>
        <w:t>орог в 2014 году</w:t>
      </w:r>
      <w:r w:rsidR="00296B7C">
        <w:rPr>
          <w:rFonts w:ascii="Times New Roman" w:hAnsi="Times New Roman" w:cs="Times New Roman"/>
          <w:sz w:val="28"/>
          <w:szCs w:val="28"/>
        </w:rPr>
        <w:t xml:space="preserve"> по</w:t>
      </w:r>
      <w:r w:rsidR="00237143" w:rsidRPr="00237143">
        <w:rPr>
          <w:rFonts w:ascii="Times New Roman" w:hAnsi="Times New Roman" w:cs="Times New Roman"/>
          <w:sz w:val="28"/>
          <w:szCs w:val="28"/>
        </w:rPr>
        <w:t xml:space="preserve"> </w:t>
      </w:r>
      <w:r w:rsidR="00237143">
        <w:rPr>
          <w:rFonts w:ascii="Times New Roman" w:hAnsi="Times New Roman" w:cs="Times New Roman"/>
          <w:sz w:val="28"/>
          <w:szCs w:val="28"/>
        </w:rPr>
        <w:t>ул</w:t>
      </w:r>
      <w:proofErr w:type="gramStart"/>
      <w:r w:rsidR="00237143">
        <w:rPr>
          <w:rFonts w:ascii="Times New Roman" w:hAnsi="Times New Roman" w:cs="Times New Roman"/>
          <w:sz w:val="28"/>
          <w:szCs w:val="28"/>
        </w:rPr>
        <w:t>.Л</w:t>
      </w:r>
      <w:proofErr w:type="gramEnd"/>
      <w:r w:rsidR="00237143">
        <w:rPr>
          <w:rFonts w:ascii="Times New Roman" w:hAnsi="Times New Roman" w:cs="Times New Roman"/>
          <w:sz w:val="28"/>
          <w:szCs w:val="28"/>
        </w:rPr>
        <w:t>есная</w:t>
      </w:r>
      <w:r w:rsidR="00944C70">
        <w:rPr>
          <w:rFonts w:ascii="Times New Roman" w:hAnsi="Times New Roman" w:cs="Times New Roman"/>
          <w:sz w:val="28"/>
          <w:szCs w:val="28"/>
        </w:rPr>
        <w:t xml:space="preserve">, по ул. Сосновая </w:t>
      </w:r>
      <w:r w:rsidR="00092BBE" w:rsidRPr="00092BBE">
        <w:rPr>
          <w:rFonts w:ascii="Times New Roman" w:hAnsi="Times New Roman" w:cs="Times New Roman"/>
          <w:sz w:val="28"/>
          <w:szCs w:val="28"/>
        </w:rPr>
        <w:t xml:space="preserve"> </w:t>
      </w:r>
      <w:proofErr w:type="spellStart"/>
      <w:r w:rsidR="00E3354F">
        <w:rPr>
          <w:rFonts w:ascii="Times New Roman" w:hAnsi="Times New Roman" w:cs="Times New Roman"/>
          <w:sz w:val="28"/>
          <w:szCs w:val="28"/>
        </w:rPr>
        <w:t>п.Евдокимовский</w:t>
      </w:r>
      <w:proofErr w:type="spellEnd"/>
      <w:r w:rsidR="00412BDB">
        <w:rPr>
          <w:rFonts w:ascii="Times New Roman" w:hAnsi="Times New Roman" w:cs="Times New Roman"/>
          <w:sz w:val="28"/>
          <w:szCs w:val="28"/>
        </w:rPr>
        <w:t xml:space="preserve">, </w:t>
      </w:r>
      <w:r w:rsidR="00237143">
        <w:rPr>
          <w:rFonts w:ascii="Times New Roman" w:hAnsi="Times New Roman" w:cs="Times New Roman"/>
          <w:sz w:val="28"/>
          <w:szCs w:val="28"/>
        </w:rPr>
        <w:t>по ул.</w:t>
      </w:r>
      <w:r w:rsidR="00296B7C">
        <w:rPr>
          <w:rFonts w:ascii="Times New Roman" w:hAnsi="Times New Roman" w:cs="Times New Roman"/>
          <w:sz w:val="28"/>
          <w:szCs w:val="28"/>
        </w:rPr>
        <w:t xml:space="preserve"> </w:t>
      </w:r>
      <w:r w:rsidR="00E3354F">
        <w:rPr>
          <w:rFonts w:ascii="Times New Roman" w:hAnsi="Times New Roman" w:cs="Times New Roman"/>
          <w:sz w:val="28"/>
          <w:szCs w:val="28"/>
        </w:rPr>
        <w:t>Зеленая д.Красный Октябрь</w:t>
      </w:r>
      <w:r w:rsidR="00944C70">
        <w:rPr>
          <w:rFonts w:ascii="Times New Roman" w:hAnsi="Times New Roman" w:cs="Times New Roman"/>
          <w:sz w:val="28"/>
          <w:szCs w:val="28"/>
        </w:rPr>
        <w:t xml:space="preserve"> </w:t>
      </w:r>
      <w:r w:rsidR="00092BBE">
        <w:rPr>
          <w:rFonts w:ascii="Times New Roman" w:hAnsi="Times New Roman" w:cs="Times New Roman"/>
          <w:sz w:val="28"/>
          <w:szCs w:val="28"/>
        </w:rPr>
        <w:t>,</w:t>
      </w:r>
      <w:r w:rsidR="00237143">
        <w:rPr>
          <w:rFonts w:ascii="Times New Roman" w:hAnsi="Times New Roman" w:cs="Times New Roman"/>
          <w:sz w:val="28"/>
          <w:szCs w:val="28"/>
        </w:rPr>
        <w:t xml:space="preserve"> по ул.Веселая</w:t>
      </w:r>
      <w:r w:rsidR="00684D7C">
        <w:rPr>
          <w:rFonts w:ascii="Times New Roman" w:hAnsi="Times New Roman" w:cs="Times New Roman"/>
          <w:sz w:val="28"/>
          <w:szCs w:val="28"/>
        </w:rPr>
        <w:t xml:space="preserve"> </w:t>
      </w:r>
      <w:r w:rsidR="00237143">
        <w:rPr>
          <w:rFonts w:ascii="Times New Roman" w:hAnsi="Times New Roman" w:cs="Times New Roman"/>
          <w:sz w:val="28"/>
          <w:szCs w:val="28"/>
        </w:rPr>
        <w:t xml:space="preserve"> д.Евдок</w:t>
      </w:r>
      <w:r w:rsidR="00684D7C">
        <w:rPr>
          <w:rFonts w:ascii="Times New Roman" w:hAnsi="Times New Roman" w:cs="Times New Roman"/>
          <w:sz w:val="28"/>
          <w:szCs w:val="28"/>
        </w:rPr>
        <w:t xml:space="preserve">имова. В 2015 году </w:t>
      </w:r>
      <w:r w:rsidR="006A078D">
        <w:rPr>
          <w:rFonts w:ascii="Times New Roman" w:hAnsi="Times New Roman" w:cs="Times New Roman"/>
          <w:sz w:val="28"/>
          <w:szCs w:val="28"/>
        </w:rPr>
        <w:t xml:space="preserve"> по ул. Сосновая </w:t>
      </w:r>
      <w:r w:rsidR="00684D7C">
        <w:rPr>
          <w:rFonts w:ascii="Times New Roman" w:hAnsi="Times New Roman" w:cs="Times New Roman"/>
          <w:sz w:val="28"/>
          <w:szCs w:val="28"/>
        </w:rPr>
        <w:t xml:space="preserve"> , по ул</w:t>
      </w:r>
      <w:proofErr w:type="gramStart"/>
      <w:r w:rsidR="00684D7C">
        <w:rPr>
          <w:rFonts w:ascii="Times New Roman" w:hAnsi="Times New Roman" w:cs="Times New Roman"/>
          <w:sz w:val="28"/>
          <w:szCs w:val="28"/>
        </w:rPr>
        <w:t>.Ц</w:t>
      </w:r>
      <w:proofErr w:type="gramEnd"/>
      <w:r w:rsidR="00684D7C">
        <w:rPr>
          <w:rFonts w:ascii="Times New Roman" w:hAnsi="Times New Roman" w:cs="Times New Roman"/>
          <w:sz w:val="28"/>
          <w:szCs w:val="28"/>
        </w:rPr>
        <w:t xml:space="preserve">ентральная, по ул.Больничная до ул.Паромная </w:t>
      </w:r>
      <w:proofErr w:type="spellStart"/>
      <w:r w:rsidR="006A078D">
        <w:rPr>
          <w:rFonts w:ascii="Times New Roman" w:hAnsi="Times New Roman" w:cs="Times New Roman"/>
          <w:sz w:val="28"/>
          <w:szCs w:val="28"/>
        </w:rPr>
        <w:t>п.Евдокимовский</w:t>
      </w:r>
      <w:proofErr w:type="spellEnd"/>
      <w:r w:rsidR="00F83C49">
        <w:rPr>
          <w:rFonts w:ascii="Times New Roman" w:hAnsi="Times New Roman" w:cs="Times New Roman"/>
          <w:sz w:val="28"/>
          <w:szCs w:val="28"/>
        </w:rPr>
        <w:t xml:space="preserve"> </w:t>
      </w:r>
      <w:r w:rsidR="00684D7C">
        <w:rPr>
          <w:rFonts w:ascii="Times New Roman" w:hAnsi="Times New Roman" w:cs="Times New Roman"/>
          <w:sz w:val="28"/>
          <w:szCs w:val="28"/>
        </w:rPr>
        <w:t>;  по ул.Братская ,</w:t>
      </w:r>
      <w:r w:rsidR="000B7CB5">
        <w:rPr>
          <w:rFonts w:ascii="Times New Roman" w:hAnsi="Times New Roman" w:cs="Times New Roman"/>
          <w:sz w:val="28"/>
          <w:szCs w:val="28"/>
        </w:rPr>
        <w:t xml:space="preserve"> по </w:t>
      </w:r>
      <w:proofErr w:type="spellStart"/>
      <w:r w:rsidR="000B7CB5">
        <w:rPr>
          <w:rFonts w:ascii="Times New Roman" w:hAnsi="Times New Roman" w:cs="Times New Roman"/>
          <w:sz w:val="28"/>
          <w:szCs w:val="28"/>
        </w:rPr>
        <w:t>ул.Перфиловская</w:t>
      </w:r>
      <w:proofErr w:type="spellEnd"/>
      <w:r w:rsidR="000B7CB5">
        <w:rPr>
          <w:rFonts w:ascii="Times New Roman" w:hAnsi="Times New Roman" w:cs="Times New Roman"/>
          <w:sz w:val="28"/>
          <w:szCs w:val="28"/>
        </w:rPr>
        <w:t xml:space="preserve"> </w:t>
      </w:r>
      <w:r w:rsidR="00684D7C">
        <w:rPr>
          <w:rFonts w:ascii="Times New Roman" w:hAnsi="Times New Roman" w:cs="Times New Roman"/>
          <w:sz w:val="28"/>
          <w:szCs w:val="28"/>
        </w:rPr>
        <w:t xml:space="preserve">,по </w:t>
      </w:r>
      <w:proofErr w:type="spellStart"/>
      <w:r w:rsidR="00684D7C">
        <w:rPr>
          <w:rFonts w:ascii="Times New Roman" w:hAnsi="Times New Roman" w:cs="Times New Roman"/>
          <w:sz w:val="28"/>
          <w:szCs w:val="28"/>
        </w:rPr>
        <w:t>ул.Гадалейская</w:t>
      </w:r>
      <w:proofErr w:type="spellEnd"/>
      <w:r w:rsidR="00684D7C">
        <w:rPr>
          <w:rFonts w:ascii="Times New Roman" w:hAnsi="Times New Roman" w:cs="Times New Roman"/>
          <w:sz w:val="28"/>
          <w:szCs w:val="28"/>
        </w:rPr>
        <w:t xml:space="preserve"> до кладбища</w:t>
      </w:r>
      <w:r w:rsidR="006910A5">
        <w:rPr>
          <w:rFonts w:ascii="Times New Roman" w:hAnsi="Times New Roman" w:cs="Times New Roman"/>
          <w:sz w:val="28"/>
          <w:szCs w:val="28"/>
        </w:rPr>
        <w:t xml:space="preserve"> </w:t>
      </w:r>
      <w:proofErr w:type="spellStart"/>
      <w:r w:rsidR="000B7CB5">
        <w:rPr>
          <w:rFonts w:ascii="Times New Roman" w:hAnsi="Times New Roman" w:cs="Times New Roman"/>
          <w:sz w:val="28"/>
          <w:szCs w:val="28"/>
        </w:rPr>
        <w:t>с.Бадар</w:t>
      </w:r>
      <w:proofErr w:type="spellEnd"/>
      <w:r w:rsidR="00684D7C">
        <w:rPr>
          <w:rFonts w:ascii="Times New Roman" w:hAnsi="Times New Roman" w:cs="Times New Roman"/>
          <w:sz w:val="28"/>
          <w:szCs w:val="28"/>
        </w:rPr>
        <w:t xml:space="preserve">; в д.Забор по </w:t>
      </w:r>
      <w:proofErr w:type="spellStart"/>
      <w:r w:rsidR="00684D7C">
        <w:rPr>
          <w:rFonts w:ascii="Times New Roman" w:hAnsi="Times New Roman" w:cs="Times New Roman"/>
          <w:sz w:val="28"/>
          <w:szCs w:val="28"/>
        </w:rPr>
        <w:t>ул</w:t>
      </w:r>
      <w:proofErr w:type="spellEnd"/>
      <w:r w:rsidR="00684D7C">
        <w:rPr>
          <w:rFonts w:ascii="Times New Roman" w:hAnsi="Times New Roman" w:cs="Times New Roman"/>
          <w:sz w:val="28"/>
          <w:szCs w:val="28"/>
        </w:rPr>
        <w:t xml:space="preserve"> .Центральная; по ул.Центральная д.Евдокимова. В 2016 году ремонт автомобильных дорог будет произведен</w:t>
      </w:r>
      <w:r w:rsidR="001C5C6A">
        <w:rPr>
          <w:rFonts w:ascii="Times New Roman" w:hAnsi="Times New Roman" w:cs="Times New Roman"/>
          <w:sz w:val="28"/>
          <w:szCs w:val="28"/>
        </w:rPr>
        <w:t xml:space="preserve"> по </w:t>
      </w:r>
      <w:proofErr w:type="spellStart"/>
      <w:r w:rsidR="001C5C6A">
        <w:rPr>
          <w:rFonts w:ascii="Times New Roman" w:hAnsi="Times New Roman" w:cs="Times New Roman"/>
          <w:sz w:val="28"/>
          <w:szCs w:val="28"/>
        </w:rPr>
        <w:t>ул</w:t>
      </w:r>
      <w:proofErr w:type="spellEnd"/>
      <w:r w:rsidR="001C5C6A">
        <w:rPr>
          <w:rFonts w:ascii="Times New Roman" w:hAnsi="Times New Roman" w:cs="Times New Roman"/>
          <w:sz w:val="28"/>
          <w:szCs w:val="28"/>
        </w:rPr>
        <w:t xml:space="preserve"> Клубная </w:t>
      </w:r>
      <w:proofErr w:type="spellStart"/>
      <w:r w:rsidR="001C5C6A">
        <w:rPr>
          <w:rFonts w:ascii="Times New Roman" w:hAnsi="Times New Roman" w:cs="Times New Roman"/>
          <w:sz w:val="28"/>
          <w:szCs w:val="28"/>
        </w:rPr>
        <w:t>д</w:t>
      </w:r>
      <w:proofErr w:type="gramStart"/>
      <w:r w:rsidR="001C5C6A">
        <w:rPr>
          <w:rFonts w:ascii="Times New Roman" w:hAnsi="Times New Roman" w:cs="Times New Roman"/>
          <w:sz w:val="28"/>
          <w:szCs w:val="28"/>
        </w:rPr>
        <w:t>.Е</w:t>
      </w:r>
      <w:proofErr w:type="gramEnd"/>
      <w:r w:rsidR="001C5C6A">
        <w:rPr>
          <w:rFonts w:ascii="Times New Roman" w:hAnsi="Times New Roman" w:cs="Times New Roman"/>
          <w:sz w:val="28"/>
          <w:szCs w:val="28"/>
        </w:rPr>
        <w:t>вдокимова,по</w:t>
      </w:r>
      <w:proofErr w:type="spellEnd"/>
      <w:r w:rsidR="001C5C6A">
        <w:rPr>
          <w:rFonts w:ascii="Times New Roman" w:hAnsi="Times New Roman" w:cs="Times New Roman"/>
          <w:sz w:val="28"/>
          <w:szCs w:val="28"/>
        </w:rPr>
        <w:t xml:space="preserve"> ул.Паромная </w:t>
      </w:r>
      <w:proofErr w:type="spellStart"/>
      <w:r w:rsidR="001C5C6A">
        <w:rPr>
          <w:rFonts w:ascii="Times New Roman" w:hAnsi="Times New Roman" w:cs="Times New Roman"/>
          <w:sz w:val="28"/>
          <w:szCs w:val="28"/>
        </w:rPr>
        <w:t>п.Евдокимовский</w:t>
      </w:r>
      <w:proofErr w:type="spellEnd"/>
      <w:r w:rsidR="001C5C6A">
        <w:rPr>
          <w:rFonts w:ascii="Times New Roman" w:hAnsi="Times New Roman" w:cs="Times New Roman"/>
          <w:sz w:val="28"/>
          <w:szCs w:val="28"/>
        </w:rPr>
        <w:t>. В 2017 году</w:t>
      </w:r>
      <w:r w:rsidR="00944C70">
        <w:rPr>
          <w:rFonts w:ascii="Times New Roman" w:hAnsi="Times New Roman" w:cs="Times New Roman"/>
          <w:sz w:val="28"/>
          <w:szCs w:val="28"/>
        </w:rPr>
        <w:t xml:space="preserve"> буд</w:t>
      </w:r>
      <w:r w:rsidR="001C5C6A">
        <w:rPr>
          <w:rFonts w:ascii="Times New Roman" w:hAnsi="Times New Roman" w:cs="Times New Roman"/>
          <w:sz w:val="28"/>
          <w:szCs w:val="28"/>
        </w:rPr>
        <w:t xml:space="preserve">ет произведен </w:t>
      </w:r>
      <w:r w:rsidR="00944C70">
        <w:rPr>
          <w:rFonts w:ascii="Times New Roman" w:hAnsi="Times New Roman" w:cs="Times New Roman"/>
          <w:sz w:val="28"/>
          <w:szCs w:val="28"/>
        </w:rPr>
        <w:t xml:space="preserve"> ремонт</w:t>
      </w:r>
      <w:r w:rsidR="001C5C6A">
        <w:rPr>
          <w:rFonts w:ascii="Times New Roman" w:hAnsi="Times New Roman" w:cs="Times New Roman"/>
          <w:sz w:val="28"/>
          <w:szCs w:val="28"/>
        </w:rPr>
        <w:t xml:space="preserve"> автомобильной дороги</w:t>
      </w:r>
    </w:p>
    <w:p w:rsidR="00E27F0F" w:rsidRPr="00E76963" w:rsidRDefault="001C5C6A" w:rsidP="001C5C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ул</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еленая д.Красный Октябрь .</w:t>
      </w:r>
    </w:p>
    <w:p w:rsidR="00E27F0F" w:rsidRPr="00E76963"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p>
    <w:p w:rsidR="00E27F0F" w:rsidRDefault="00E27F0F" w:rsidP="00E22595">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Программа б</w:t>
      </w:r>
      <w:r w:rsidR="006C056C">
        <w:rPr>
          <w:rFonts w:ascii="Times New Roman" w:hAnsi="Times New Roman" w:cs="Times New Roman"/>
          <w:sz w:val="28"/>
          <w:szCs w:val="28"/>
        </w:rPr>
        <w:t>удет реализована в период с 2014</w:t>
      </w:r>
      <w:r w:rsidR="00850B2D">
        <w:rPr>
          <w:rFonts w:ascii="Times New Roman" w:hAnsi="Times New Roman" w:cs="Times New Roman"/>
          <w:sz w:val="28"/>
          <w:szCs w:val="28"/>
        </w:rPr>
        <w:t>г. по 2017</w:t>
      </w:r>
      <w:r w:rsidRPr="00E76963">
        <w:rPr>
          <w:rFonts w:ascii="Times New Roman" w:hAnsi="Times New Roman" w:cs="Times New Roman"/>
          <w:sz w:val="28"/>
          <w:szCs w:val="28"/>
        </w:rPr>
        <w:t xml:space="preserve"> г. </w:t>
      </w:r>
    </w:p>
    <w:p w:rsidR="0027721F" w:rsidRPr="00E76963" w:rsidRDefault="00E27F0F" w:rsidP="0027721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w:t>
      </w:r>
      <w:r w:rsidR="00296B7C">
        <w:rPr>
          <w:rFonts w:ascii="Times New Roman" w:hAnsi="Times New Roman" w:cs="Times New Roman"/>
          <w:sz w:val="28"/>
          <w:szCs w:val="28"/>
        </w:rPr>
        <w:t>монт дороги по</w:t>
      </w:r>
      <w:r w:rsidR="009F6B4A">
        <w:rPr>
          <w:rFonts w:ascii="Times New Roman" w:hAnsi="Times New Roman" w:cs="Times New Roman"/>
          <w:sz w:val="28"/>
          <w:szCs w:val="28"/>
        </w:rPr>
        <w:t xml:space="preserve"> ул</w:t>
      </w:r>
      <w:proofErr w:type="gramStart"/>
      <w:r w:rsidR="009F6B4A">
        <w:rPr>
          <w:rFonts w:ascii="Times New Roman" w:hAnsi="Times New Roman" w:cs="Times New Roman"/>
          <w:sz w:val="28"/>
          <w:szCs w:val="28"/>
        </w:rPr>
        <w:t>.Л</w:t>
      </w:r>
      <w:proofErr w:type="gramEnd"/>
      <w:r w:rsidR="009F6B4A">
        <w:rPr>
          <w:rFonts w:ascii="Times New Roman" w:hAnsi="Times New Roman" w:cs="Times New Roman"/>
          <w:sz w:val="28"/>
          <w:szCs w:val="28"/>
        </w:rPr>
        <w:t xml:space="preserve">есная </w:t>
      </w:r>
      <w:r w:rsidR="00237143" w:rsidRPr="00237143">
        <w:rPr>
          <w:rFonts w:ascii="Times New Roman" w:hAnsi="Times New Roman" w:cs="Times New Roman"/>
          <w:sz w:val="28"/>
          <w:szCs w:val="28"/>
        </w:rPr>
        <w:t>0</w:t>
      </w:r>
      <w:r w:rsidR="00BC641D">
        <w:rPr>
          <w:rFonts w:ascii="Times New Roman" w:hAnsi="Times New Roman" w:cs="Times New Roman"/>
          <w:sz w:val="28"/>
          <w:szCs w:val="28"/>
        </w:rPr>
        <w:t>,</w:t>
      </w:r>
      <w:r w:rsidR="00BC641D" w:rsidRPr="00BC641D">
        <w:rPr>
          <w:rFonts w:ascii="Times New Roman" w:hAnsi="Times New Roman" w:cs="Times New Roman"/>
          <w:sz w:val="28"/>
          <w:szCs w:val="28"/>
        </w:rPr>
        <w:t>308</w:t>
      </w:r>
      <w:r w:rsidR="00237143">
        <w:rPr>
          <w:rFonts w:ascii="Times New Roman" w:hAnsi="Times New Roman" w:cs="Times New Roman"/>
          <w:sz w:val="28"/>
          <w:szCs w:val="28"/>
        </w:rPr>
        <w:t>к</w:t>
      </w:r>
      <w:r w:rsidR="009F6B4A">
        <w:rPr>
          <w:rFonts w:ascii="Times New Roman" w:hAnsi="Times New Roman" w:cs="Times New Roman"/>
          <w:sz w:val="28"/>
          <w:szCs w:val="28"/>
        </w:rPr>
        <w:t>м,</w:t>
      </w:r>
      <w:r w:rsidR="00E3354F" w:rsidRPr="00E3354F">
        <w:rPr>
          <w:rFonts w:ascii="Times New Roman" w:hAnsi="Times New Roman" w:cs="Times New Roman"/>
          <w:sz w:val="28"/>
          <w:szCs w:val="28"/>
        </w:rPr>
        <w:t xml:space="preserve"> </w:t>
      </w:r>
      <w:proofErr w:type="spellStart"/>
      <w:r w:rsidR="00E3354F">
        <w:rPr>
          <w:rFonts w:ascii="Times New Roman" w:hAnsi="Times New Roman" w:cs="Times New Roman"/>
          <w:sz w:val="28"/>
          <w:szCs w:val="28"/>
        </w:rPr>
        <w:t>п.Евдокимовский</w:t>
      </w:r>
      <w:proofErr w:type="spellEnd"/>
      <w:r w:rsidR="00E3354F">
        <w:rPr>
          <w:rFonts w:ascii="Times New Roman" w:hAnsi="Times New Roman" w:cs="Times New Roman"/>
          <w:sz w:val="28"/>
          <w:szCs w:val="28"/>
        </w:rPr>
        <w:t xml:space="preserve"> ,по ул.Зеленая</w:t>
      </w:r>
      <w:r w:rsidR="009F6B4A">
        <w:rPr>
          <w:rFonts w:ascii="Times New Roman" w:hAnsi="Times New Roman" w:cs="Times New Roman"/>
          <w:sz w:val="28"/>
          <w:szCs w:val="28"/>
        </w:rPr>
        <w:t xml:space="preserve">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E3354F">
        <w:rPr>
          <w:rFonts w:ascii="Times New Roman" w:hAnsi="Times New Roman" w:cs="Times New Roman"/>
          <w:sz w:val="28"/>
          <w:szCs w:val="28"/>
        </w:rPr>
        <w:t>м д.Красный Октябрь</w:t>
      </w:r>
      <w:r w:rsidR="009F6B4A">
        <w:rPr>
          <w:rFonts w:ascii="Times New Roman" w:hAnsi="Times New Roman" w:cs="Times New Roman"/>
          <w:sz w:val="28"/>
          <w:szCs w:val="28"/>
        </w:rPr>
        <w:t xml:space="preserve">, по ул.Веселая </w:t>
      </w:r>
      <w:r w:rsidR="00BC641D">
        <w:rPr>
          <w:rFonts w:ascii="Times New Roman" w:hAnsi="Times New Roman" w:cs="Times New Roman"/>
          <w:sz w:val="28"/>
          <w:szCs w:val="28"/>
        </w:rPr>
        <w:t>0,</w:t>
      </w:r>
      <w:r w:rsidR="00BC641D" w:rsidRPr="00BC641D">
        <w:rPr>
          <w:rFonts w:ascii="Times New Roman" w:hAnsi="Times New Roman" w:cs="Times New Roman"/>
          <w:sz w:val="28"/>
          <w:szCs w:val="28"/>
        </w:rPr>
        <w:t>2</w:t>
      </w:r>
      <w:r w:rsidR="00237143">
        <w:rPr>
          <w:rFonts w:ascii="Times New Roman" w:hAnsi="Times New Roman" w:cs="Times New Roman"/>
          <w:sz w:val="28"/>
          <w:szCs w:val="28"/>
        </w:rPr>
        <w:t>к</w:t>
      </w:r>
      <w:r w:rsidR="009F6B4A">
        <w:rPr>
          <w:rFonts w:ascii="Times New Roman" w:hAnsi="Times New Roman" w:cs="Times New Roman"/>
          <w:sz w:val="28"/>
          <w:szCs w:val="28"/>
        </w:rPr>
        <w:t>м  д.Ев</w:t>
      </w:r>
      <w:r w:rsidR="00237143">
        <w:rPr>
          <w:rFonts w:ascii="Times New Roman" w:hAnsi="Times New Roman" w:cs="Times New Roman"/>
          <w:sz w:val="28"/>
          <w:szCs w:val="28"/>
        </w:rPr>
        <w:t>до</w:t>
      </w:r>
      <w:r w:rsidR="00BC641D">
        <w:rPr>
          <w:rFonts w:ascii="Times New Roman" w:hAnsi="Times New Roman" w:cs="Times New Roman"/>
          <w:sz w:val="28"/>
          <w:szCs w:val="28"/>
        </w:rPr>
        <w:t xml:space="preserve">кимова </w:t>
      </w:r>
      <w:r w:rsidR="006A078D">
        <w:rPr>
          <w:rFonts w:ascii="Times New Roman" w:hAnsi="Times New Roman" w:cs="Times New Roman"/>
          <w:sz w:val="28"/>
          <w:szCs w:val="28"/>
        </w:rPr>
        <w:t xml:space="preserve">,по ул.Сосновая </w:t>
      </w:r>
      <w:proofErr w:type="spellStart"/>
      <w:r w:rsidR="006A078D">
        <w:rPr>
          <w:rFonts w:ascii="Times New Roman" w:hAnsi="Times New Roman" w:cs="Times New Roman"/>
          <w:sz w:val="28"/>
          <w:szCs w:val="28"/>
        </w:rPr>
        <w:t>п.Евдокимовский</w:t>
      </w:r>
      <w:proofErr w:type="spellEnd"/>
      <w:r w:rsidR="006A078D">
        <w:rPr>
          <w:rFonts w:ascii="Times New Roman" w:hAnsi="Times New Roman" w:cs="Times New Roman"/>
          <w:sz w:val="28"/>
          <w:szCs w:val="28"/>
        </w:rPr>
        <w:t xml:space="preserve"> 0,125 км </w:t>
      </w:r>
      <w:r w:rsidR="009F6B4A">
        <w:rPr>
          <w:rFonts w:ascii="Times New Roman" w:hAnsi="Times New Roman" w:cs="Times New Roman"/>
          <w:sz w:val="28"/>
          <w:szCs w:val="28"/>
        </w:rPr>
        <w:t>бу</w:t>
      </w:r>
      <w:r w:rsidR="00850B2D">
        <w:rPr>
          <w:rFonts w:ascii="Times New Roman" w:hAnsi="Times New Roman" w:cs="Times New Roman"/>
          <w:sz w:val="28"/>
          <w:szCs w:val="28"/>
        </w:rPr>
        <w:t>дут ремонтироваться в 2014 году.</w:t>
      </w:r>
      <w:r w:rsidR="0027721F" w:rsidRPr="0027721F">
        <w:rPr>
          <w:rFonts w:ascii="Times New Roman" w:hAnsi="Times New Roman" w:cs="Times New Roman"/>
          <w:sz w:val="28"/>
          <w:szCs w:val="28"/>
        </w:rPr>
        <w:t xml:space="preserve"> </w:t>
      </w:r>
      <w:r w:rsidR="0027721F">
        <w:rPr>
          <w:rFonts w:ascii="Times New Roman" w:hAnsi="Times New Roman" w:cs="Times New Roman"/>
          <w:sz w:val="28"/>
          <w:szCs w:val="28"/>
        </w:rPr>
        <w:t>Приобретение  дорожных знаков в населенных пунктах сельского поселения будет осуществлено в 2014 году.</w:t>
      </w:r>
    </w:p>
    <w:p w:rsidR="00E27F0F" w:rsidRPr="00E76963" w:rsidRDefault="001C5C6A" w:rsidP="005166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2015 году п</w:t>
      </w:r>
      <w:r w:rsidR="00850B2D">
        <w:rPr>
          <w:rFonts w:ascii="Times New Roman" w:hAnsi="Times New Roman" w:cs="Times New Roman"/>
          <w:sz w:val="28"/>
          <w:szCs w:val="28"/>
        </w:rPr>
        <w:t xml:space="preserve">о </w:t>
      </w:r>
      <w:proofErr w:type="spellStart"/>
      <w:r w:rsidR="00850B2D">
        <w:rPr>
          <w:rFonts w:ascii="Times New Roman" w:hAnsi="Times New Roman" w:cs="Times New Roman"/>
          <w:sz w:val="28"/>
          <w:szCs w:val="28"/>
        </w:rPr>
        <w:t>ул</w:t>
      </w:r>
      <w:proofErr w:type="gramStart"/>
      <w:r w:rsidR="00850B2D">
        <w:rPr>
          <w:rFonts w:ascii="Times New Roman" w:hAnsi="Times New Roman" w:cs="Times New Roman"/>
          <w:sz w:val="28"/>
          <w:szCs w:val="28"/>
        </w:rPr>
        <w:t>.П</w:t>
      </w:r>
      <w:proofErr w:type="gramEnd"/>
      <w:r w:rsidR="00850B2D">
        <w:rPr>
          <w:rFonts w:ascii="Times New Roman" w:hAnsi="Times New Roman" w:cs="Times New Roman"/>
          <w:sz w:val="28"/>
          <w:szCs w:val="28"/>
        </w:rPr>
        <w:t>ерфиловская</w:t>
      </w:r>
      <w:proofErr w:type="spellEnd"/>
      <w:r w:rsidR="00850B2D">
        <w:rPr>
          <w:rFonts w:ascii="Times New Roman" w:hAnsi="Times New Roman" w:cs="Times New Roman"/>
          <w:sz w:val="28"/>
          <w:szCs w:val="28"/>
        </w:rPr>
        <w:t xml:space="preserve">, ул.Братская </w:t>
      </w:r>
      <w:r w:rsidR="00296B7C">
        <w:rPr>
          <w:rFonts w:ascii="Times New Roman" w:hAnsi="Times New Roman" w:cs="Times New Roman"/>
          <w:sz w:val="28"/>
          <w:szCs w:val="28"/>
        </w:rPr>
        <w:t xml:space="preserve"> </w:t>
      </w:r>
      <w:proofErr w:type="spellStart"/>
      <w:r w:rsidR="00296B7C">
        <w:rPr>
          <w:rFonts w:ascii="Times New Roman" w:hAnsi="Times New Roman" w:cs="Times New Roman"/>
          <w:sz w:val="28"/>
          <w:szCs w:val="28"/>
        </w:rPr>
        <w:t>с.Бадар</w:t>
      </w:r>
      <w:proofErr w:type="spellEnd"/>
      <w:r>
        <w:rPr>
          <w:rFonts w:ascii="Times New Roman" w:hAnsi="Times New Roman" w:cs="Times New Roman"/>
          <w:sz w:val="28"/>
          <w:szCs w:val="28"/>
        </w:rPr>
        <w:t xml:space="preserve"> будет произведен ямочный ремонт асфальтового покрытия</w:t>
      </w:r>
      <w:r w:rsidR="005E37FB">
        <w:rPr>
          <w:rFonts w:ascii="Times New Roman" w:hAnsi="Times New Roman" w:cs="Times New Roman"/>
          <w:sz w:val="28"/>
          <w:szCs w:val="28"/>
        </w:rPr>
        <w:t>,</w:t>
      </w:r>
      <w:r w:rsidR="001231D5">
        <w:rPr>
          <w:rFonts w:ascii="Times New Roman" w:hAnsi="Times New Roman" w:cs="Times New Roman"/>
          <w:sz w:val="28"/>
          <w:szCs w:val="28"/>
        </w:rPr>
        <w:t xml:space="preserve"> по </w:t>
      </w:r>
      <w:proofErr w:type="spellStart"/>
      <w:r w:rsidR="001231D5">
        <w:rPr>
          <w:rFonts w:ascii="Times New Roman" w:hAnsi="Times New Roman" w:cs="Times New Roman"/>
          <w:sz w:val="28"/>
          <w:szCs w:val="28"/>
        </w:rPr>
        <w:t>Гадалейская</w:t>
      </w:r>
      <w:proofErr w:type="spellEnd"/>
      <w:r w:rsidR="001231D5">
        <w:rPr>
          <w:rFonts w:ascii="Times New Roman" w:hAnsi="Times New Roman" w:cs="Times New Roman"/>
          <w:sz w:val="28"/>
          <w:szCs w:val="28"/>
        </w:rPr>
        <w:t xml:space="preserve"> до кладбища будет произведено выравнивание гравийного покрытия;</w:t>
      </w:r>
      <w:r>
        <w:rPr>
          <w:rFonts w:ascii="Times New Roman" w:hAnsi="Times New Roman" w:cs="Times New Roman"/>
          <w:sz w:val="28"/>
          <w:szCs w:val="28"/>
        </w:rPr>
        <w:t xml:space="preserve"> </w:t>
      </w:r>
      <w:r w:rsidR="005E37FB">
        <w:rPr>
          <w:rFonts w:ascii="Times New Roman" w:hAnsi="Times New Roman" w:cs="Times New Roman"/>
          <w:sz w:val="28"/>
          <w:szCs w:val="28"/>
        </w:rPr>
        <w:t>по ул</w:t>
      </w:r>
      <w:proofErr w:type="gramStart"/>
      <w:r w:rsidR="005E37FB">
        <w:rPr>
          <w:rFonts w:ascii="Times New Roman" w:hAnsi="Times New Roman" w:cs="Times New Roman"/>
          <w:sz w:val="28"/>
          <w:szCs w:val="28"/>
        </w:rPr>
        <w:t>.Ц</w:t>
      </w:r>
      <w:proofErr w:type="gramEnd"/>
      <w:r w:rsidR="005E37FB">
        <w:rPr>
          <w:rFonts w:ascii="Times New Roman" w:hAnsi="Times New Roman" w:cs="Times New Roman"/>
          <w:sz w:val="28"/>
          <w:szCs w:val="28"/>
        </w:rPr>
        <w:t>ентральная д.Забор</w:t>
      </w:r>
      <w:r>
        <w:rPr>
          <w:rFonts w:ascii="Times New Roman" w:hAnsi="Times New Roman" w:cs="Times New Roman"/>
          <w:sz w:val="28"/>
          <w:szCs w:val="28"/>
        </w:rPr>
        <w:t xml:space="preserve"> будет произведен ремонт автомобильной дороги протяженностью</w:t>
      </w:r>
      <w:r w:rsidR="00741656">
        <w:rPr>
          <w:rFonts w:ascii="Times New Roman" w:hAnsi="Times New Roman" w:cs="Times New Roman"/>
          <w:sz w:val="28"/>
          <w:szCs w:val="28"/>
        </w:rPr>
        <w:t xml:space="preserve"> 0,250км</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п.Евдокимовский</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ул</w:t>
      </w:r>
      <w:proofErr w:type="spellEnd"/>
      <w:r>
        <w:rPr>
          <w:rFonts w:ascii="Times New Roman" w:hAnsi="Times New Roman" w:cs="Times New Roman"/>
          <w:sz w:val="28"/>
          <w:szCs w:val="28"/>
        </w:rPr>
        <w:t xml:space="preserve"> Сосновая ремонт дороги  будет произведен протяженностью</w:t>
      </w:r>
      <w:r w:rsidR="001231D5">
        <w:rPr>
          <w:rFonts w:ascii="Times New Roman" w:hAnsi="Times New Roman" w:cs="Times New Roman"/>
          <w:sz w:val="28"/>
          <w:szCs w:val="28"/>
        </w:rPr>
        <w:t xml:space="preserve"> 0,137км,по ул. Больничная до ул.Паромная ремонт дороги будет произведен  </w:t>
      </w:r>
      <w:r w:rsidR="001231D5">
        <w:rPr>
          <w:rFonts w:ascii="Times New Roman" w:hAnsi="Times New Roman" w:cs="Times New Roman"/>
          <w:sz w:val="28"/>
          <w:szCs w:val="28"/>
        </w:rPr>
        <w:lastRenderedPageBreak/>
        <w:t xml:space="preserve">протяженностью 0,137км,по ул. Центральная </w:t>
      </w:r>
      <w:proofErr w:type="spellStart"/>
      <w:r w:rsidR="001231D5">
        <w:rPr>
          <w:rFonts w:ascii="Times New Roman" w:hAnsi="Times New Roman" w:cs="Times New Roman"/>
          <w:sz w:val="28"/>
          <w:szCs w:val="28"/>
        </w:rPr>
        <w:t>п.Евдокимовский</w:t>
      </w:r>
      <w:proofErr w:type="spellEnd"/>
      <w:r w:rsidR="001231D5">
        <w:rPr>
          <w:rFonts w:ascii="Times New Roman" w:hAnsi="Times New Roman" w:cs="Times New Roman"/>
          <w:sz w:val="28"/>
          <w:szCs w:val="28"/>
        </w:rPr>
        <w:t>, д.Евдокимова  будет произведено восстановление профиля гравийного покрытия.</w:t>
      </w:r>
      <w:r w:rsidR="00850B2D">
        <w:rPr>
          <w:rFonts w:ascii="Times New Roman" w:hAnsi="Times New Roman" w:cs="Times New Roman"/>
          <w:sz w:val="28"/>
          <w:szCs w:val="28"/>
        </w:rPr>
        <w:t xml:space="preserve"> В 2016 году планируется произвести ремонт автомобильных дорог</w:t>
      </w:r>
      <w:r w:rsidR="00DB745C">
        <w:rPr>
          <w:rFonts w:ascii="Times New Roman" w:hAnsi="Times New Roman" w:cs="Times New Roman"/>
          <w:sz w:val="28"/>
          <w:szCs w:val="28"/>
        </w:rPr>
        <w:t xml:space="preserve"> по ул</w:t>
      </w:r>
      <w:proofErr w:type="gramStart"/>
      <w:r w:rsidR="00DB745C">
        <w:rPr>
          <w:rFonts w:ascii="Times New Roman" w:hAnsi="Times New Roman" w:cs="Times New Roman"/>
          <w:sz w:val="28"/>
          <w:szCs w:val="28"/>
        </w:rPr>
        <w:t>.К</w:t>
      </w:r>
      <w:proofErr w:type="gramEnd"/>
      <w:r w:rsidR="00DB745C">
        <w:rPr>
          <w:rFonts w:ascii="Times New Roman" w:hAnsi="Times New Roman" w:cs="Times New Roman"/>
          <w:sz w:val="28"/>
          <w:szCs w:val="28"/>
        </w:rPr>
        <w:t>лубная</w:t>
      </w:r>
      <w:r w:rsidR="00427A51" w:rsidRPr="00427A51">
        <w:rPr>
          <w:rFonts w:ascii="Times New Roman" w:hAnsi="Times New Roman" w:cs="Times New Roman"/>
          <w:sz w:val="28"/>
          <w:szCs w:val="28"/>
        </w:rPr>
        <w:t xml:space="preserve"> </w:t>
      </w:r>
      <w:r w:rsidR="00DB745C">
        <w:rPr>
          <w:rFonts w:ascii="Times New Roman" w:hAnsi="Times New Roman" w:cs="Times New Roman"/>
          <w:sz w:val="28"/>
          <w:szCs w:val="28"/>
        </w:rPr>
        <w:t xml:space="preserve"> д.Евдокимова</w:t>
      </w:r>
      <w:r w:rsidR="00850B2D">
        <w:rPr>
          <w:rFonts w:ascii="Times New Roman" w:hAnsi="Times New Roman" w:cs="Times New Roman"/>
          <w:sz w:val="28"/>
          <w:szCs w:val="28"/>
        </w:rPr>
        <w:t>, по ул</w:t>
      </w:r>
      <w:r w:rsidR="0027721F">
        <w:rPr>
          <w:rFonts w:ascii="Times New Roman" w:hAnsi="Times New Roman" w:cs="Times New Roman"/>
          <w:sz w:val="28"/>
          <w:szCs w:val="28"/>
        </w:rPr>
        <w:t>.</w:t>
      </w:r>
      <w:r w:rsidR="00850B2D">
        <w:rPr>
          <w:rFonts w:ascii="Times New Roman" w:hAnsi="Times New Roman" w:cs="Times New Roman"/>
          <w:sz w:val="28"/>
          <w:szCs w:val="28"/>
        </w:rPr>
        <w:t xml:space="preserve"> Паромная </w:t>
      </w:r>
      <w:proofErr w:type="spellStart"/>
      <w:r w:rsidR="00850B2D">
        <w:rPr>
          <w:rFonts w:ascii="Times New Roman" w:hAnsi="Times New Roman" w:cs="Times New Roman"/>
          <w:sz w:val="28"/>
          <w:szCs w:val="28"/>
        </w:rPr>
        <w:t>п.Евдокимовский</w:t>
      </w:r>
      <w:proofErr w:type="spellEnd"/>
      <w:r w:rsidR="00E27F0F">
        <w:rPr>
          <w:rFonts w:ascii="Times New Roman" w:hAnsi="Times New Roman" w:cs="Times New Roman"/>
          <w:sz w:val="28"/>
          <w:szCs w:val="28"/>
        </w:rPr>
        <w:t xml:space="preserve"> </w:t>
      </w:r>
      <w:r w:rsidR="00850B2D">
        <w:rPr>
          <w:rFonts w:ascii="Times New Roman" w:hAnsi="Times New Roman" w:cs="Times New Roman"/>
          <w:sz w:val="28"/>
          <w:szCs w:val="28"/>
        </w:rPr>
        <w:t xml:space="preserve">,в 2017 году по ул.Сосновая </w:t>
      </w:r>
      <w:proofErr w:type="spellStart"/>
      <w:r w:rsidR="00850B2D">
        <w:rPr>
          <w:rFonts w:ascii="Times New Roman" w:hAnsi="Times New Roman" w:cs="Times New Roman"/>
          <w:sz w:val="28"/>
          <w:szCs w:val="28"/>
        </w:rPr>
        <w:t>п.Евдокимовский</w:t>
      </w:r>
      <w:proofErr w:type="spellEnd"/>
      <w:r w:rsidR="00850B2D">
        <w:rPr>
          <w:rFonts w:ascii="Times New Roman" w:hAnsi="Times New Roman" w:cs="Times New Roman"/>
          <w:sz w:val="28"/>
          <w:szCs w:val="28"/>
        </w:rPr>
        <w:t>.</w:t>
      </w:r>
    </w:p>
    <w:p w:rsidR="00E27F0F" w:rsidRDefault="00E27F0F">
      <w:pPr>
        <w:autoSpaceDE w:val="0"/>
        <w:autoSpaceDN w:val="0"/>
        <w:adjustRightInd w:val="0"/>
        <w:spacing w:after="0" w:line="240" w:lineRule="auto"/>
        <w:ind w:firstLine="540"/>
        <w:jc w:val="both"/>
        <w:rPr>
          <w:rFonts w:ascii="Times New Roman" w:hAnsi="Times New Roman" w:cs="Times New Roman"/>
          <w:sz w:val="28"/>
          <w:szCs w:val="28"/>
        </w:rPr>
      </w:pPr>
    </w:p>
    <w:p w:rsidR="00E27F0F" w:rsidRPr="00E76963" w:rsidRDefault="00C229DC" w:rsidP="00C229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27F0F">
        <w:rPr>
          <w:rFonts w:ascii="Times New Roman" w:hAnsi="Times New Roman" w:cs="Times New Roman"/>
          <w:sz w:val="28"/>
          <w:szCs w:val="28"/>
        </w:rPr>
        <w:t>4. ПЕРЕЧЕНЬ МЕРОПРИЯТИЙ</w:t>
      </w:r>
    </w:p>
    <w:p w:rsidR="00E27F0F" w:rsidRPr="00E76963"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E76963">
        <w:rPr>
          <w:rFonts w:ascii="Times New Roman" w:hAnsi="Times New Roman" w:cs="Times New Roman"/>
          <w:sz w:val="28"/>
          <w:szCs w:val="28"/>
        </w:rPr>
        <w:t>Перечень мероприятий</w:t>
      </w:r>
      <w:r>
        <w:rPr>
          <w:rFonts w:ascii="Times New Roman" w:hAnsi="Times New Roman" w:cs="Times New Roman"/>
          <w:sz w:val="28"/>
          <w:szCs w:val="28"/>
        </w:rPr>
        <w:t>, объем финансирования с разбивкой по годам и источникам финансирования</w:t>
      </w:r>
      <w:r w:rsidRPr="00E76963">
        <w:rPr>
          <w:rFonts w:ascii="Times New Roman" w:hAnsi="Times New Roman" w:cs="Times New Roman"/>
          <w:sz w:val="28"/>
          <w:szCs w:val="28"/>
        </w:rPr>
        <w:t>, планируемых к выполнению в рамках Программы, приведен в</w:t>
      </w:r>
      <w:r>
        <w:rPr>
          <w:rFonts w:ascii="Times New Roman" w:hAnsi="Times New Roman" w:cs="Times New Roman"/>
          <w:sz w:val="28"/>
          <w:szCs w:val="28"/>
        </w:rPr>
        <w:t xml:space="preserve"> </w:t>
      </w:r>
      <w:r w:rsidRPr="006344E9">
        <w:rPr>
          <w:rFonts w:ascii="Times New Roman" w:hAnsi="Times New Roman" w:cs="Times New Roman"/>
          <w:sz w:val="28"/>
          <w:szCs w:val="28"/>
        </w:rPr>
        <w:t>таблице</w:t>
      </w:r>
      <w:r>
        <w:rPr>
          <w:rFonts w:ascii="Times New Roman" w:hAnsi="Times New Roman" w:cs="Times New Roman"/>
          <w:sz w:val="28"/>
          <w:szCs w:val="28"/>
        </w:rPr>
        <w:t>.</w:t>
      </w:r>
    </w:p>
    <w:p w:rsidR="00E27F0F" w:rsidRPr="00F111D1" w:rsidRDefault="00E27F0F" w:rsidP="00D5517D">
      <w:pPr>
        <w:autoSpaceDE w:val="0"/>
        <w:autoSpaceDN w:val="0"/>
        <w:adjustRightInd w:val="0"/>
        <w:spacing w:after="0" w:line="240" w:lineRule="auto"/>
        <w:ind w:right="962"/>
        <w:jc w:val="right"/>
        <w:outlineLvl w:val="2"/>
        <w:rPr>
          <w:rFonts w:ascii="Times New Roman" w:hAnsi="Times New Roman" w:cs="Times New Roman"/>
          <w:sz w:val="16"/>
          <w:szCs w:val="16"/>
        </w:rPr>
      </w:pPr>
    </w:p>
    <w:tbl>
      <w:tblPr>
        <w:tblpPr w:leftFromText="180" w:rightFromText="180" w:vertAnchor="text" w:tblpY="91"/>
        <w:tblOverlap w:val="never"/>
        <w:tblW w:w="10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699"/>
        <w:gridCol w:w="1840"/>
        <w:gridCol w:w="851"/>
        <w:gridCol w:w="923"/>
        <w:gridCol w:w="708"/>
        <w:gridCol w:w="892"/>
        <w:gridCol w:w="526"/>
        <w:gridCol w:w="855"/>
        <w:gridCol w:w="709"/>
        <w:gridCol w:w="851"/>
        <w:gridCol w:w="567"/>
      </w:tblGrid>
      <w:tr w:rsidR="005E37FB" w:rsidRPr="007D7DC8" w:rsidTr="005E37FB">
        <w:trPr>
          <w:trHeight w:val="570"/>
        </w:trPr>
        <w:tc>
          <w:tcPr>
            <w:tcW w:w="425"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 xml:space="preserve">№ </w:t>
            </w:r>
            <w:proofErr w:type="spellStart"/>
            <w:proofErr w:type="gramStart"/>
            <w:r w:rsidRPr="007D7DC8">
              <w:rPr>
                <w:rFonts w:ascii="Times New Roman" w:hAnsi="Times New Roman" w:cs="Times New Roman"/>
                <w:sz w:val="16"/>
                <w:szCs w:val="16"/>
              </w:rPr>
              <w:t>п</w:t>
            </w:r>
            <w:proofErr w:type="spellEnd"/>
            <w:proofErr w:type="gramEnd"/>
            <w:r w:rsidRPr="007D7DC8">
              <w:rPr>
                <w:rFonts w:ascii="Times New Roman" w:hAnsi="Times New Roman" w:cs="Times New Roman"/>
                <w:sz w:val="16"/>
                <w:szCs w:val="16"/>
              </w:rPr>
              <w:t>/</w:t>
            </w:r>
            <w:proofErr w:type="spellStart"/>
            <w:r w:rsidRPr="007D7DC8">
              <w:rPr>
                <w:rFonts w:ascii="Times New Roman" w:hAnsi="Times New Roman" w:cs="Times New Roman"/>
                <w:sz w:val="16"/>
                <w:szCs w:val="16"/>
              </w:rPr>
              <w:t>п</w:t>
            </w:r>
            <w:proofErr w:type="spellEnd"/>
          </w:p>
        </w:tc>
        <w:tc>
          <w:tcPr>
            <w:tcW w:w="1699"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объекта</w:t>
            </w:r>
          </w:p>
        </w:tc>
        <w:tc>
          <w:tcPr>
            <w:tcW w:w="1840"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Наименование мероприятия</w:t>
            </w:r>
          </w:p>
        </w:tc>
        <w:tc>
          <w:tcPr>
            <w:tcW w:w="851" w:type="dxa"/>
            <w:vMerge w:val="restart"/>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Требуемые средства всего, тыс. руб.</w:t>
            </w:r>
          </w:p>
        </w:tc>
        <w:tc>
          <w:tcPr>
            <w:tcW w:w="1631" w:type="dxa"/>
            <w:gridSpan w:val="2"/>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2014</w:t>
            </w:r>
            <w:r w:rsidRPr="007D7DC8">
              <w:rPr>
                <w:rFonts w:ascii="Times New Roman" w:hAnsi="Times New Roman" w:cs="Times New Roman"/>
                <w:sz w:val="16"/>
                <w:szCs w:val="16"/>
              </w:rPr>
              <w:t xml:space="preserve"> г., тыс. руб.</w:t>
            </w:r>
          </w:p>
        </w:tc>
        <w:tc>
          <w:tcPr>
            <w:tcW w:w="1418" w:type="dxa"/>
            <w:gridSpan w:val="2"/>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2015</w:t>
            </w:r>
            <w:r w:rsidRPr="007D7DC8">
              <w:rPr>
                <w:rFonts w:ascii="Times New Roman" w:hAnsi="Times New Roman" w:cs="Times New Roman"/>
                <w:sz w:val="16"/>
                <w:szCs w:val="16"/>
              </w:rPr>
              <w:t xml:space="preserve"> г., тыс. руб.</w:t>
            </w:r>
          </w:p>
        </w:tc>
        <w:tc>
          <w:tcPr>
            <w:tcW w:w="1564" w:type="dxa"/>
            <w:gridSpan w:val="2"/>
            <w:shd w:val="clear" w:color="auto" w:fill="auto"/>
          </w:tcPr>
          <w:p w:rsidR="005E37FB" w:rsidRDefault="005E37FB" w:rsidP="005E37FB">
            <w:pPr>
              <w:spacing w:after="0" w:line="240" w:lineRule="auto"/>
              <w:rPr>
                <w:rFonts w:ascii="Times New Roman" w:hAnsi="Times New Roman" w:cs="Times New Roman"/>
                <w:sz w:val="16"/>
                <w:szCs w:val="16"/>
              </w:rPr>
            </w:pPr>
          </w:p>
          <w:p w:rsidR="005E37FB" w:rsidRPr="007D7DC8" w:rsidRDefault="005E37FB" w:rsidP="005E37FB">
            <w:pPr>
              <w:spacing w:after="0" w:line="240" w:lineRule="auto"/>
            </w:pPr>
            <w:r>
              <w:rPr>
                <w:rFonts w:ascii="Times New Roman" w:hAnsi="Times New Roman" w:cs="Times New Roman"/>
                <w:sz w:val="16"/>
                <w:szCs w:val="16"/>
              </w:rPr>
              <w:t>2016</w:t>
            </w:r>
            <w:r w:rsidRPr="007D7DC8">
              <w:rPr>
                <w:rFonts w:ascii="Times New Roman" w:hAnsi="Times New Roman" w:cs="Times New Roman"/>
                <w:sz w:val="16"/>
                <w:szCs w:val="16"/>
              </w:rPr>
              <w:t xml:space="preserve"> г., тыс. руб.</w:t>
            </w:r>
          </w:p>
        </w:tc>
        <w:tc>
          <w:tcPr>
            <w:tcW w:w="1418" w:type="dxa"/>
            <w:gridSpan w:val="2"/>
            <w:shd w:val="clear" w:color="auto" w:fill="auto"/>
          </w:tcPr>
          <w:p w:rsidR="005E37FB" w:rsidRDefault="005E37FB" w:rsidP="005E37FB">
            <w:pPr>
              <w:spacing w:after="0" w:line="240" w:lineRule="auto"/>
            </w:pPr>
            <w:r>
              <w:t xml:space="preserve"> </w:t>
            </w:r>
          </w:p>
          <w:p w:rsidR="005E37FB" w:rsidRPr="00385EDF" w:rsidRDefault="005E37FB" w:rsidP="005E37FB">
            <w:pPr>
              <w:spacing w:after="0" w:line="240" w:lineRule="auto"/>
              <w:rPr>
                <w:sz w:val="18"/>
                <w:szCs w:val="18"/>
              </w:rPr>
            </w:pPr>
            <w:r w:rsidRPr="00385EDF">
              <w:rPr>
                <w:sz w:val="18"/>
                <w:szCs w:val="18"/>
              </w:rPr>
              <w:t>2017г</w:t>
            </w:r>
          </w:p>
        </w:tc>
      </w:tr>
      <w:tr w:rsidR="005E37FB" w:rsidRPr="007D7DC8" w:rsidTr="00A37795">
        <w:trPr>
          <w:cantSplit/>
          <w:trHeight w:val="1761"/>
        </w:trPr>
        <w:tc>
          <w:tcPr>
            <w:tcW w:w="425"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1699"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1840"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vMerge/>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923"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708"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Pr>
                <w:rFonts w:ascii="Times New Roman" w:hAnsi="Times New Roman" w:cs="Times New Roman"/>
                <w:sz w:val="16"/>
                <w:szCs w:val="16"/>
              </w:rPr>
              <w:t>(Народные инициативы)</w:t>
            </w:r>
          </w:p>
        </w:tc>
        <w:tc>
          <w:tcPr>
            <w:tcW w:w="892"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526" w:type="dxa"/>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p>
        </w:tc>
        <w:tc>
          <w:tcPr>
            <w:tcW w:w="855" w:type="dxa"/>
            <w:shd w:val="clear" w:color="auto" w:fill="auto"/>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Местный бюджет</w:t>
            </w:r>
          </w:p>
        </w:tc>
        <w:tc>
          <w:tcPr>
            <w:tcW w:w="709" w:type="dxa"/>
            <w:shd w:val="clear" w:color="auto" w:fill="auto"/>
            <w:textDirection w:val="btLr"/>
            <w:vAlign w:val="cente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p>
        </w:tc>
        <w:tc>
          <w:tcPr>
            <w:tcW w:w="851" w:type="dxa"/>
            <w:shd w:val="clear" w:color="auto" w:fill="auto"/>
            <w:textDirection w:val="btLr"/>
          </w:tcPr>
          <w:p w:rsidR="005E37FB" w:rsidRPr="007D7DC8" w:rsidRDefault="005E37FB" w:rsidP="005E37FB">
            <w:pPr>
              <w:spacing w:after="0" w:line="240" w:lineRule="auto"/>
              <w:ind w:left="113" w:right="113"/>
            </w:pPr>
            <w:r w:rsidRPr="007D7DC8">
              <w:rPr>
                <w:rFonts w:ascii="Times New Roman" w:hAnsi="Times New Roman" w:cs="Times New Roman"/>
                <w:sz w:val="16"/>
                <w:szCs w:val="16"/>
              </w:rPr>
              <w:t>Местный бюджет</w:t>
            </w:r>
          </w:p>
        </w:tc>
        <w:tc>
          <w:tcPr>
            <w:tcW w:w="567" w:type="dxa"/>
            <w:shd w:val="clear" w:color="auto" w:fill="auto"/>
            <w:textDirection w:val="btLr"/>
          </w:tcPr>
          <w:p w:rsidR="005E37FB" w:rsidRPr="007D7DC8" w:rsidRDefault="005E37FB" w:rsidP="005E37FB">
            <w:pPr>
              <w:autoSpaceDE w:val="0"/>
              <w:autoSpaceDN w:val="0"/>
              <w:adjustRightInd w:val="0"/>
              <w:spacing w:after="0" w:line="240" w:lineRule="auto"/>
              <w:ind w:left="113" w:right="113"/>
              <w:rPr>
                <w:rFonts w:ascii="Times New Roman" w:hAnsi="Times New Roman" w:cs="Times New Roman"/>
                <w:sz w:val="16"/>
                <w:szCs w:val="16"/>
              </w:rPr>
            </w:pPr>
            <w:r w:rsidRPr="007D7DC8">
              <w:rPr>
                <w:rFonts w:ascii="Times New Roman" w:hAnsi="Times New Roman" w:cs="Times New Roman"/>
                <w:sz w:val="16"/>
                <w:szCs w:val="16"/>
              </w:rPr>
              <w:t>Областной бюджет</w:t>
            </w:r>
          </w:p>
          <w:p w:rsidR="005E37FB" w:rsidRPr="007D7DC8" w:rsidRDefault="005E37FB" w:rsidP="005E37FB">
            <w:pPr>
              <w:spacing w:after="0" w:line="240" w:lineRule="auto"/>
              <w:ind w:left="113" w:right="113"/>
            </w:pPr>
          </w:p>
        </w:tc>
      </w:tr>
      <w:tr w:rsidR="005E37FB" w:rsidRPr="007D7DC8" w:rsidTr="00A37795">
        <w:trPr>
          <w:cantSplit/>
          <w:trHeight w:val="1326"/>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Пешеходный мост через р</w:t>
            </w:r>
            <w:proofErr w:type="gramStart"/>
            <w:r>
              <w:rPr>
                <w:rFonts w:ascii="Times New Roman" w:hAnsi="Times New Roman" w:cs="Times New Roman"/>
                <w:sz w:val="16"/>
                <w:szCs w:val="16"/>
              </w:rPr>
              <w:t>.И</w:t>
            </w:r>
            <w:proofErr w:type="gramEnd"/>
            <w:r>
              <w:rPr>
                <w:rFonts w:ascii="Times New Roman" w:hAnsi="Times New Roman" w:cs="Times New Roman"/>
                <w:sz w:val="16"/>
                <w:szCs w:val="16"/>
              </w:rPr>
              <w:t xml:space="preserve">я </w:t>
            </w:r>
            <w:proofErr w:type="spellStart"/>
            <w:r>
              <w:rPr>
                <w:rFonts w:ascii="Times New Roman" w:hAnsi="Times New Roman" w:cs="Times New Roman"/>
                <w:sz w:val="16"/>
                <w:szCs w:val="16"/>
              </w:rPr>
              <w:t>п.Евдокимовский</w:t>
            </w:r>
            <w:proofErr w:type="spellEnd"/>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Проектно-изыскательные работы на строительство пешеходного моста через реку Ия в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r>
              <w:rPr>
                <w:rFonts w:ascii="Times New Roman" w:hAnsi="Times New Roman" w:cs="Times New Roman"/>
                <w:sz w:val="16"/>
                <w:szCs w:val="16"/>
              </w:rPr>
              <w:t xml:space="preserve"> Тулунского района Иркутской области</w:t>
            </w:r>
          </w:p>
        </w:tc>
        <w:tc>
          <w:tcPr>
            <w:tcW w:w="851" w:type="dxa"/>
            <w:vAlign w:val="center"/>
          </w:tcPr>
          <w:p w:rsidR="005E37FB" w:rsidRPr="00075F4F"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432,4</w:t>
            </w:r>
            <w:r>
              <w:rPr>
                <w:rFonts w:ascii="Times New Roman" w:hAnsi="Times New Roman" w:cs="Times New Roman"/>
                <w:sz w:val="16"/>
                <w:szCs w:val="16"/>
                <w:lang w:val="en-US"/>
              </w:rPr>
              <w:t>74</w:t>
            </w:r>
          </w:p>
        </w:tc>
        <w:tc>
          <w:tcPr>
            <w:tcW w:w="923"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432,474</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 xml:space="preserve"> </w:t>
            </w:r>
            <w:r>
              <w:rPr>
                <w:rFonts w:ascii="Times New Roman" w:hAnsi="Times New Roman" w:cs="Times New Roman"/>
                <w:sz w:val="16"/>
                <w:szCs w:val="16"/>
              </w:rPr>
              <w:t>-</w:t>
            </w:r>
          </w:p>
        </w:tc>
        <w:tc>
          <w:tcPr>
            <w:tcW w:w="892"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526"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5" w:type="dxa"/>
            <w:shd w:val="clear" w:color="auto" w:fill="auto"/>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709" w:type="dxa"/>
            <w:shd w:val="clear" w:color="auto" w:fill="auto"/>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w:t>
            </w:r>
            <w:r w:rsidRPr="00347DA8">
              <w:rPr>
                <w:rFonts w:ascii="Times New Roman" w:hAnsi="Times New Roman" w:cs="Times New Roman"/>
                <w:color w:val="FF0000"/>
                <w:sz w:val="16"/>
                <w:szCs w:val="16"/>
                <w:lang w:val="en-US"/>
              </w:rPr>
              <w:t>_</w:t>
            </w:r>
          </w:p>
        </w:tc>
        <w:tc>
          <w:tcPr>
            <w:tcW w:w="851" w:type="dxa"/>
            <w:shd w:val="clear" w:color="auto" w:fill="auto"/>
          </w:tcPr>
          <w:p w:rsidR="005E37FB" w:rsidRDefault="005E37FB" w:rsidP="005E37FB">
            <w:pPr>
              <w:spacing w:after="0" w:line="240" w:lineRule="auto"/>
            </w:pPr>
          </w:p>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Default="005E37FB" w:rsidP="005E37FB"/>
          <w:p w:rsidR="005E37FB" w:rsidRPr="00206C4F" w:rsidRDefault="005E37FB" w:rsidP="005E37FB">
            <w:r>
              <w:t>-</w:t>
            </w:r>
          </w:p>
        </w:tc>
      </w:tr>
      <w:tr w:rsidR="005E37FB" w:rsidRPr="007D7DC8" w:rsidTr="00A37795">
        <w:trPr>
          <w:cantSplit/>
          <w:trHeight w:val="981"/>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Содержание автомобильных дорог в населенных пунктах сельского поселения</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Услуги автогрейдера по планировке  дорог  в населенных пунктах сельского поселения</w:t>
            </w:r>
          </w:p>
        </w:tc>
        <w:tc>
          <w:tcPr>
            <w:tcW w:w="851" w:type="dxa"/>
            <w:vAlign w:val="center"/>
          </w:tcPr>
          <w:p w:rsidR="005E37FB" w:rsidRPr="007D7DC8"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1516,558</w:t>
            </w:r>
          </w:p>
        </w:tc>
        <w:tc>
          <w:tcPr>
            <w:tcW w:w="923" w:type="dxa"/>
            <w:vAlign w:val="center"/>
          </w:tcPr>
          <w:p w:rsidR="005E37FB" w:rsidRPr="00D91F9D"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1068,139</w:t>
            </w:r>
          </w:p>
        </w:tc>
        <w:tc>
          <w:tcPr>
            <w:tcW w:w="708"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7D7DC8" w:rsidRDefault="00A37795"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348,4</w:t>
            </w:r>
            <w:r w:rsidR="00CC1BF4">
              <w:rPr>
                <w:rFonts w:ascii="Times New Roman" w:hAnsi="Times New Roman" w:cs="Times New Roman"/>
                <w:sz w:val="16"/>
                <w:szCs w:val="16"/>
              </w:rPr>
              <w:t>19</w:t>
            </w:r>
          </w:p>
        </w:tc>
        <w:tc>
          <w:tcPr>
            <w:tcW w:w="526" w:type="dxa"/>
            <w:vAlign w:val="center"/>
          </w:tcPr>
          <w:p w:rsidR="005E37FB" w:rsidRPr="00347DA8"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855" w:type="dxa"/>
            <w:shd w:val="clear" w:color="auto" w:fill="auto"/>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lang w:val="en-US"/>
              </w:rPr>
              <w:t>50</w:t>
            </w:r>
            <w:r>
              <w:rPr>
                <w:rFonts w:ascii="Times New Roman" w:hAnsi="Times New Roman" w:cs="Times New Roman"/>
                <w:sz w:val="16"/>
                <w:szCs w:val="16"/>
              </w:rPr>
              <w:t>,0</w:t>
            </w:r>
          </w:p>
        </w:tc>
        <w:tc>
          <w:tcPr>
            <w:tcW w:w="709"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color w:val="FF0000"/>
                <w:sz w:val="16"/>
                <w:szCs w:val="16"/>
                <w:lang w:val="en-US"/>
              </w:rPr>
            </w:pPr>
            <w:r>
              <w:rPr>
                <w:rFonts w:ascii="Times New Roman" w:hAnsi="Times New Roman" w:cs="Times New Roman"/>
                <w:color w:val="FF0000"/>
                <w:sz w:val="16"/>
                <w:szCs w:val="16"/>
                <w:lang w:val="en-US"/>
              </w:rPr>
              <w:t xml:space="preserve">     _</w:t>
            </w:r>
          </w:p>
        </w:tc>
        <w:tc>
          <w:tcPr>
            <w:tcW w:w="851" w:type="dxa"/>
            <w:shd w:val="clear" w:color="auto" w:fill="auto"/>
          </w:tcPr>
          <w:p w:rsidR="005E37FB" w:rsidRDefault="005E37FB" w:rsidP="005E37FB">
            <w:pPr>
              <w:spacing w:after="0" w:line="240" w:lineRule="auto"/>
              <w:rPr>
                <w:lang w:val="en-US"/>
              </w:rPr>
            </w:pPr>
          </w:p>
          <w:p w:rsidR="005E37FB" w:rsidRPr="00206C4F" w:rsidRDefault="005E37FB" w:rsidP="005E37FB">
            <w:pPr>
              <w:spacing w:after="0" w:line="240" w:lineRule="auto"/>
            </w:pPr>
            <w:r>
              <w:rPr>
                <w:lang w:val="en-US"/>
              </w:rPr>
              <w:t>50</w:t>
            </w:r>
            <w:r>
              <w:t>,0</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1128"/>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Лесная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xml:space="preserve">есная </w:t>
            </w:r>
            <w:proofErr w:type="spellStart"/>
            <w:r>
              <w:rPr>
                <w:rFonts w:ascii="Times New Roman" w:hAnsi="Times New Roman" w:cs="Times New Roman"/>
                <w:sz w:val="16"/>
                <w:szCs w:val="16"/>
              </w:rPr>
              <w:t>п.Евдокимовский</w:t>
            </w:r>
            <w:proofErr w:type="spellEnd"/>
          </w:p>
        </w:tc>
        <w:tc>
          <w:tcPr>
            <w:tcW w:w="851" w:type="dxa"/>
            <w:vAlign w:val="center"/>
          </w:tcPr>
          <w:p w:rsidR="005E37FB" w:rsidRPr="00F83C49"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128,603</w:t>
            </w:r>
          </w:p>
        </w:tc>
        <w:tc>
          <w:tcPr>
            <w:tcW w:w="923"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128,603</w:t>
            </w:r>
          </w:p>
        </w:tc>
        <w:tc>
          <w:tcPr>
            <w:tcW w:w="708" w:type="dxa"/>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92" w:type="dxa"/>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526" w:type="dxa"/>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 xml:space="preserve">       _</w:t>
            </w:r>
          </w:p>
        </w:tc>
        <w:tc>
          <w:tcPr>
            <w:tcW w:w="855" w:type="dxa"/>
            <w:shd w:val="clear" w:color="auto" w:fill="auto"/>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709" w:type="dxa"/>
            <w:shd w:val="clear" w:color="auto" w:fill="auto"/>
            <w:vAlign w:val="center"/>
          </w:tcPr>
          <w:p w:rsidR="005E37FB" w:rsidRPr="00B56B9E" w:rsidRDefault="005E37FB" w:rsidP="005E37FB">
            <w:pPr>
              <w:autoSpaceDE w:val="0"/>
              <w:autoSpaceDN w:val="0"/>
              <w:adjustRightInd w:val="0"/>
              <w:spacing w:after="0" w:line="240" w:lineRule="auto"/>
              <w:rPr>
                <w:rFonts w:ascii="Times New Roman" w:hAnsi="Times New Roman" w:cs="Times New Roman"/>
                <w:sz w:val="16"/>
                <w:szCs w:val="16"/>
              </w:rPr>
            </w:pPr>
            <w:r w:rsidRPr="00B56B9E">
              <w:rPr>
                <w:rFonts w:ascii="Times New Roman" w:hAnsi="Times New Roman" w:cs="Times New Roman"/>
                <w:sz w:val="16"/>
                <w:szCs w:val="16"/>
              </w:rPr>
              <w:t>_</w:t>
            </w:r>
          </w:p>
        </w:tc>
        <w:tc>
          <w:tcPr>
            <w:tcW w:w="851" w:type="dxa"/>
            <w:shd w:val="clear" w:color="auto" w:fill="auto"/>
          </w:tcPr>
          <w:p w:rsidR="005E37FB" w:rsidRDefault="005E37FB" w:rsidP="005E37FB">
            <w:pPr>
              <w:spacing w:after="0" w:line="240" w:lineRule="auto"/>
            </w:pPr>
          </w:p>
          <w:p w:rsidR="005E37FB" w:rsidRDefault="005E37FB" w:rsidP="005E37FB"/>
          <w:p w:rsidR="005E37FB" w:rsidRPr="00206C4F" w:rsidRDefault="005E37FB" w:rsidP="005E37FB">
            <w:r>
              <w:t>-</w:t>
            </w:r>
          </w:p>
        </w:tc>
        <w:tc>
          <w:tcPr>
            <w:tcW w:w="567" w:type="dxa"/>
            <w:shd w:val="clear" w:color="auto" w:fill="auto"/>
          </w:tcPr>
          <w:p w:rsidR="005E37FB" w:rsidRDefault="005E37FB" w:rsidP="005E37FB">
            <w:pPr>
              <w:spacing w:after="0" w:line="240" w:lineRule="auto"/>
            </w:pPr>
          </w:p>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981"/>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Зеленая  д</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расный Октябрь</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еленая д.Красный Октябрь</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98,274</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98,274</w:t>
            </w:r>
          </w:p>
        </w:tc>
        <w:tc>
          <w:tcPr>
            <w:tcW w:w="708"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__</w:t>
            </w:r>
          </w:p>
        </w:tc>
        <w:tc>
          <w:tcPr>
            <w:tcW w:w="892"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5"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709"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5E37FB">
            <w:pPr>
              <w:spacing w:after="0" w:line="240" w:lineRule="auto"/>
            </w:pPr>
          </w:p>
          <w:p w:rsidR="005E37FB" w:rsidRDefault="005E37FB" w:rsidP="005E37FB">
            <w:pPr>
              <w:spacing w:after="0" w:line="240" w:lineRule="auto"/>
            </w:pPr>
            <w:r>
              <w:t>-</w:t>
            </w:r>
          </w:p>
          <w:p w:rsidR="005E37FB" w:rsidRPr="007D7DC8" w:rsidRDefault="005E37FB" w:rsidP="005E37FB">
            <w:pPr>
              <w:spacing w:after="0" w:line="240" w:lineRule="auto"/>
            </w:pP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836"/>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 Веселая д</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вдокимова</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.В</w:t>
            </w:r>
            <w:proofErr w:type="gramEnd"/>
            <w:r>
              <w:rPr>
                <w:rFonts w:ascii="Times New Roman" w:hAnsi="Times New Roman" w:cs="Times New Roman"/>
                <w:sz w:val="16"/>
                <w:szCs w:val="16"/>
              </w:rPr>
              <w:t>еселая д.Евдокимова</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128,218</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128,218</w:t>
            </w:r>
          </w:p>
        </w:tc>
        <w:tc>
          <w:tcPr>
            <w:tcW w:w="708"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92"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526" w:type="dxa"/>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5"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709" w:type="dxa"/>
            <w:shd w:val="clear" w:color="auto" w:fill="auto"/>
            <w:vAlign w:val="center"/>
          </w:tcPr>
          <w:p w:rsidR="005E37FB" w:rsidRPr="00F920F1"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_</w:t>
            </w: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836"/>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ул. Сосновая </w:t>
            </w:r>
            <w:proofErr w:type="spellStart"/>
            <w:r>
              <w:rPr>
                <w:rFonts w:ascii="Times New Roman" w:hAnsi="Times New Roman" w:cs="Times New Roman"/>
                <w:sz w:val="16"/>
                <w:szCs w:val="16"/>
              </w:rPr>
              <w:t>п</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вдокимовский</w:t>
            </w:r>
            <w:proofErr w:type="spellEnd"/>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 xml:space="preserve">основая </w:t>
            </w:r>
            <w:proofErr w:type="spellStart"/>
            <w:r>
              <w:rPr>
                <w:rFonts w:ascii="Times New Roman" w:hAnsi="Times New Roman" w:cs="Times New Roman"/>
                <w:sz w:val="16"/>
                <w:szCs w:val="16"/>
              </w:rPr>
              <w:t>п.Евдокимовский</w:t>
            </w:r>
            <w:proofErr w:type="spellEnd"/>
          </w:p>
        </w:tc>
        <w:tc>
          <w:tcPr>
            <w:tcW w:w="851" w:type="dxa"/>
            <w:vAlign w:val="center"/>
          </w:tcPr>
          <w:p w:rsidR="005E37F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153,935</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53,992</w:t>
            </w:r>
          </w:p>
        </w:tc>
        <w:tc>
          <w:tcPr>
            <w:tcW w:w="708"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A37795">
              <w:rPr>
                <w:rFonts w:ascii="Times New Roman" w:hAnsi="Times New Roman" w:cs="Times New Roman"/>
                <w:sz w:val="16"/>
                <w:szCs w:val="16"/>
              </w:rPr>
              <w:t>99,943</w:t>
            </w:r>
          </w:p>
        </w:tc>
        <w:tc>
          <w:tcPr>
            <w:tcW w:w="526" w:type="dxa"/>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709" w:type="dxa"/>
            <w:shd w:val="clear" w:color="auto" w:fill="auto"/>
            <w:vAlign w:val="center"/>
          </w:tcPr>
          <w:p w:rsidR="005E37FB" w:rsidRPr="00FC76C3"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cantSplit/>
          <w:trHeight w:val="690"/>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Для населенных пунктов сельского поселения</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Приобретение дорожных знаков</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923"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99,00</w:t>
            </w:r>
          </w:p>
        </w:tc>
        <w:tc>
          <w:tcPr>
            <w:tcW w:w="892" w:type="dxa"/>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9" w:type="dxa"/>
            <w:shd w:val="clear" w:color="auto" w:fill="auto"/>
            <w:vAlign w:val="center"/>
          </w:tcPr>
          <w:p w:rsidR="005E37FB" w:rsidRPr="00670BE6"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trHeight w:val="473"/>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w:t>
            </w:r>
            <w:proofErr w:type="spellStart"/>
            <w:r>
              <w:rPr>
                <w:rFonts w:ascii="Times New Roman" w:hAnsi="Times New Roman" w:cs="Times New Roman"/>
                <w:sz w:val="16"/>
                <w:szCs w:val="16"/>
              </w:rPr>
              <w:t>Перфиловская</w:t>
            </w:r>
            <w:proofErr w:type="spellEnd"/>
            <w:r>
              <w:rPr>
                <w:rFonts w:ascii="Times New Roman" w:hAnsi="Times New Roman" w:cs="Times New Roman"/>
                <w:sz w:val="16"/>
                <w:szCs w:val="16"/>
              </w:rPr>
              <w:t xml:space="preserve">, Братская </w:t>
            </w:r>
            <w:proofErr w:type="spellStart"/>
            <w:r>
              <w:rPr>
                <w:rFonts w:ascii="Times New Roman" w:hAnsi="Times New Roman" w:cs="Times New Roman"/>
                <w:sz w:val="16"/>
                <w:szCs w:val="16"/>
              </w:rPr>
              <w:t>с</w:t>
            </w:r>
            <w:proofErr w:type="gramStart"/>
            <w:r>
              <w:rPr>
                <w:rFonts w:ascii="Times New Roman" w:hAnsi="Times New Roman" w:cs="Times New Roman"/>
                <w:sz w:val="16"/>
                <w:szCs w:val="16"/>
              </w:rPr>
              <w:t>.Б</w:t>
            </w:r>
            <w:proofErr w:type="gramEnd"/>
            <w:r>
              <w:rPr>
                <w:rFonts w:ascii="Times New Roman" w:hAnsi="Times New Roman" w:cs="Times New Roman"/>
                <w:sz w:val="16"/>
                <w:szCs w:val="16"/>
              </w:rPr>
              <w:t>адар</w:t>
            </w:r>
            <w:proofErr w:type="spellEnd"/>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Ремонт автомобильной дороги  по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ерфиловская,Братская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с.Бадар</w:t>
            </w:r>
            <w:proofErr w:type="spellEnd"/>
          </w:p>
        </w:tc>
        <w:tc>
          <w:tcPr>
            <w:tcW w:w="851" w:type="dxa"/>
            <w:vAlign w:val="center"/>
          </w:tcPr>
          <w:p w:rsidR="005E37FB" w:rsidRPr="007D7DC8"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923" w:type="dxa"/>
            <w:vAlign w:val="center"/>
          </w:tcPr>
          <w:p w:rsidR="005E37FB" w:rsidRPr="00DC11AB" w:rsidRDefault="005E37FB" w:rsidP="005E37FB">
            <w:pPr>
              <w:autoSpaceDE w:val="0"/>
              <w:autoSpaceDN w:val="0"/>
              <w:adjustRightInd w:val="0"/>
              <w:spacing w:after="0" w:line="240" w:lineRule="auto"/>
              <w:rPr>
                <w:rFonts w:ascii="Times New Roman" w:hAnsi="Times New Roman" w:cs="Times New Roman"/>
                <w:sz w:val="16"/>
                <w:szCs w:val="16"/>
              </w:rPr>
            </w:pPr>
            <w:r w:rsidRPr="00DC11AB">
              <w:rPr>
                <w:rFonts w:ascii="Times New Roman" w:hAnsi="Times New Roman" w:cs="Times New Roman"/>
                <w:sz w:val="16"/>
                <w:szCs w:val="16"/>
              </w:rPr>
              <w:t xml:space="preserve">       _</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Pr="007D7DC8" w:rsidRDefault="00CD675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297,852</w:t>
            </w:r>
          </w:p>
        </w:tc>
        <w:tc>
          <w:tcPr>
            <w:tcW w:w="526"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Pr="007D7DC8" w:rsidRDefault="005E37FB" w:rsidP="005E37FB">
            <w:pPr>
              <w:spacing w:after="0" w:line="240" w:lineRule="auto"/>
            </w:pPr>
            <w:r>
              <w:t xml:space="preserve">      -</w:t>
            </w:r>
          </w:p>
        </w:tc>
        <w:tc>
          <w:tcPr>
            <w:tcW w:w="709" w:type="dxa"/>
            <w:shd w:val="clear" w:color="auto" w:fill="auto"/>
          </w:tcPr>
          <w:p w:rsidR="005E37FB" w:rsidRPr="00DC11AB" w:rsidRDefault="005E37FB" w:rsidP="005E37FB">
            <w:pPr>
              <w:spacing w:after="0" w:line="240" w:lineRule="auto"/>
            </w:pPr>
            <w:r w:rsidRPr="00DC11AB">
              <w:t xml:space="preserve">    _</w:t>
            </w: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trHeight w:val="473"/>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1699" w:type="dxa"/>
            <w:vAlign w:val="center"/>
          </w:tcPr>
          <w:p w:rsidR="005E37FB" w:rsidRP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ул..Центральная д</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абор</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ентральная д.Забор</w:t>
            </w:r>
          </w:p>
        </w:tc>
        <w:tc>
          <w:tcPr>
            <w:tcW w:w="851" w:type="dxa"/>
            <w:vAlign w:val="center"/>
          </w:tcPr>
          <w:p w:rsidR="005E37F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923" w:type="dxa"/>
            <w:vAlign w:val="center"/>
          </w:tcPr>
          <w:p w:rsidR="005E37FB" w:rsidRPr="00DC11A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DC73A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99,469</w:t>
            </w:r>
          </w:p>
        </w:tc>
        <w:tc>
          <w:tcPr>
            <w:tcW w:w="526"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Default="005E37FB" w:rsidP="005E37FB">
            <w:pPr>
              <w:spacing w:after="0" w:line="240" w:lineRule="auto"/>
            </w:pPr>
            <w:r>
              <w:t xml:space="preserve">     -</w:t>
            </w:r>
          </w:p>
        </w:tc>
        <w:tc>
          <w:tcPr>
            <w:tcW w:w="709" w:type="dxa"/>
            <w:shd w:val="clear" w:color="auto" w:fill="auto"/>
          </w:tcPr>
          <w:p w:rsidR="005E37FB" w:rsidRPr="00DC11AB" w:rsidRDefault="005E37FB" w:rsidP="005E37FB">
            <w:pPr>
              <w:spacing w:after="0" w:line="240" w:lineRule="auto"/>
            </w:pPr>
            <w:r>
              <w:t xml:space="preserve">     -</w:t>
            </w:r>
          </w:p>
        </w:tc>
        <w:tc>
          <w:tcPr>
            <w:tcW w:w="851" w:type="dxa"/>
            <w:shd w:val="clear" w:color="auto" w:fill="auto"/>
          </w:tcPr>
          <w:p w:rsidR="005E37FB" w:rsidRDefault="005E37FB" w:rsidP="005E37FB">
            <w:pPr>
              <w:spacing w:after="0" w:line="240" w:lineRule="auto"/>
            </w:pPr>
            <w:r>
              <w:t xml:space="preserve">    -</w:t>
            </w:r>
          </w:p>
        </w:tc>
        <w:tc>
          <w:tcPr>
            <w:tcW w:w="567" w:type="dxa"/>
            <w:shd w:val="clear" w:color="auto" w:fill="auto"/>
          </w:tcPr>
          <w:p w:rsidR="005E37FB" w:rsidRDefault="005E37FB" w:rsidP="005E37FB">
            <w:pPr>
              <w:spacing w:after="0" w:line="240" w:lineRule="auto"/>
            </w:pPr>
            <w:r>
              <w:t xml:space="preserve">   -</w:t>
            </w:r>
          </w:p>
        </w:tc>
      </w:tr>
      <w:tr w:rsidR="005E37FB" w:rsidRPr="007D7DC8" w:rsidTr="00A37795">
        <w:trPr>
          <w:trHeight w:val="611"/>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дорого по ул. Клубная д</w:t>
            </w:r>
            <w:proofErr w:type="gramStart"/>
            <w:r>
              <w:rPr>
                <w:rFonts w:ascii="Times New Roman" w:hAnsi="Times New Roman" w:cs="Times New Roman"/>
                <w:sz w:val="16"/>
                <w:szCs w:val="16"/>
              </w:rPr>
              <w:t>.Е</w:t>
            </w:r>
            <w:proofErr w:type="gramEnd"/>
            <w:r>
              <w:rPr>
                <w:rFonts w:ascii="Times New Roman" w:hAnsi="Times New Roman" w:cs="Times New Roman"/>
                <w:sz w:val="16"/>
                <w:szCs w:val="16"/>
              </w:rPr>
              <w:t>вдокимова</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 ул</w:t>
            </w:r>
            <w:proofErr w:type="gramStart"/>
            <w:r>
              <w:rPr>
                <w:rFonts w:ascii="Times New Roman" w:hAnsi="Times New Roman" w:cs="Times New Roman"/>
                <w:sz w:val="16"/>
                <w:szCs w:val="16"/>
              </w:rPr>
              <w:t>.К</w:t>
            </w:r>
            <w:proofErr w:type="gramEnd"/>
            <w:r>
              <w:rPr>
                <w:rFonts w:ascii="Times New Roman" w:hAnsi="Times New Roman" w:cs="Times New Roman"/>
                <w:sz w:val="16"/>
                <w:szCs w:val="16"/>
              </w:rPr>
              <w:t>лубная д.Евдокимова</w:t>
            </w:r>
          </w:p>
        </w:tc>
        <w:tc>
          <w:tcPr>
            <w:tcW w:w="851"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627,30</w:t>
            </w:r>
          </w:p>
        </w:tc>
        <w:tc>
          <w:tcPr>
            <w:tcW w:w="923" w:type="dxa"/>
            <w:vAlign w:val="center"/>
          </w:tcPr>
          <w:p w:rsidR="005E37FB" w:rsidRPr="00837FA0"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 xml:space="preserve">     _</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526"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Pr="007D7DC8" w:rsidRDefault="005E37FB" w:rsidP="005E37FB">
            <w:pPr>
              <w:spacing w:after="0" w:line="240" w:lineRule="auto"/>
            </w:pPr>
            <w:r>
              <w:t xml:space="preserve">       627,30</w:t>
            </w:r>
          </w:p>
        </w:tc>
        <w:tc>
          <w:tcPr>
            <w:tcW w:w="709" w:type="dxa"/>
            <w:shd w:val="clear" w:color="auto" w:fill="auto"/>
          </w:tcPr>
          <w:p w:rsidR="005E37FB" w:rsidRDefault="005E37FB" w:rsidP="005E37FB">
            <w:pPr>
              <w:spacing w:after="0" w:line="240" w:lineRule="auto"/>
            </w:pPr>
          </w:p>
          <w:p w:rsidR="005E37FB" w:rsidRPr="00206C4F" w:rsidRDefault="005E37FB" w:rsidP="005E37FB">
            <w:r>
              <w:t>-</w:t>
            </w:r>
          </w:p>
        </w:tc>
        <w:tc>
          <w:tcPr>
            <w:tcW w:w="851" w:type="dxa"/>
            <w:shd w:val="clear" w:color="auto" w:fill="auto"/>
          </w:tcPr>
          <w:p w:rsidR="005E37FB" w:rsidRDefault="005E37FB" w:rsidP="005E37FB">
            <w:pPr>
              <w:spacing w:after="0" w:line="240" w:lineRule="auto"/>
            </w:pPr>
          </w:p>
          <w:p w:rsidR="005E37FB" w:rsidRDefault="005E37FB" w:rsidP="005E37FB">
            <w:pPr>
              <w:spacing w:after="0" w:line="240" w:lineRule="auto"/>
            </w:pPr>
            <w:r>
              <w:t>-</w:t>
            </w:r>
          </w:p>
          <w:p w:rsidR="005E37FB" w:rsidRPr="007D7DC8" w:rsidRDefault="005E37FB" w:rsidP="005E37FB">
            <w:pPr>
              <w:spacing w:after="0" w:line="240" w:lineRule="auto"/>
            </w:pP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5E37FB" w:rsidRPr="007D7DC8" w:rsidTr="00A37795">
        <w:trPr>
          <w:trHeight w:val="611"/>
        </w:trPr>
        <w:tc>
          <w:tcPr>
            <w:tcW w:w="425" w:type="dxa"/>
            <w:vAlign w:val="center"/>
          </w:tcPr>
          <w:p w:rsidR="005E37FB" w:rsidRPr="000B70E7"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10</w:t>
            </w:r>
          </w:p>
        </w:tc>
        <w:tc>
          <w:tcPr>
            <w:tcW w:w="1699" w:type="dxa"/>
            <w:vAlign w:val="center"/>
          </w:tcPr>
          <w:p w:rsidR="005E37FB" w:rsidRPr="005C6919"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w:t>
            </w:r>
            <w:r w:rsidR="00CD675B">
              <w:rPr>
                <w:rFonts w:ascii="Times New Roman" w:hAnsi="Times New Roman" w:cs="Times New Roman"/>
                <w:sz w:val="16"/>
                <w:szCs w:val="16"/>
              </w:rPr>
              <w:t>ул</w:t>
            </w:r>
            <w:proofErr w:type="gramStart"/>
            <w:r w:rsidR="00CD675B">
              <w:rPr>
                <w:rFonts w:ascii="Times New Roman" w:hAnsi="Times New Roman" w:cs="Times New Roman"/>
                <w:sz w:val="16"/>
                <w:szCs w:val="16"/>
              </w:rPr>
              <w:t>.Б</w:t>
            </w:r>
            <w:proofErr w:type="gramEnd"/>
            <w:r w:rsidR="00CD675B">
              <w:rPr>
                <w:rFonts w:ascii="Times New Roman" w:hAnsi="Times New Roman" w:cs="Times New Roman"/>
                <w:sz w:val="16"/>
                <w:szCs w:val="16"/>
              </w:rPr>
              <w:t xml:space="preserve">ольничная </w:t>
            </w:r>
            <w:proofErr w:type="spellStart"/>
            <w:r w:rsidR="00CD675B">
              <w:rPr>
                <w:rFonts w:ascii="Times New Roman" w:hAnsi="Times New Roman" w:cs="Times New Roman"/>
                <w:sz w:val="16"/>
                <w:szCs w:val="16"/>
              </w:rPr>
              <w:t>до</w:t>
            </w:r>
            <w:r>
              <w:rPr>
                <w:rFonts w:ascii="Times New Roman" w:hAnsi="Times New Roman" w:cs="Times New Roman"/>
                <w:sz w:val="16"/>
                <w:szCs w:val="16"/>
              </w:rPr>
              <w:t>ул.Паромная</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п.Евдокимовский</w:t>
            </w:r>
            <w:proofErr w:type="spellEnd"/>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 ул</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аромная п..Евдокимовский</w:t>
            </w:r>
          </w:p>
        </w:tc>
        <w:tc>
          <w:tcPr>
            <w:tcW w:w="851" w:type="dxa"/>
            <w:vAlign w:val="center"/>
          </w:tcPr>
          <w:p w:rsidR="005E37F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726,743</w:t>
            </w:r>
          </w:p>
        </w:tc>
        <w:tc>
          <w:tcPr>
            <w:tcW w:w="923" w:type="dxa"/>
            <w:vAlign w:val="center"/>
          </w:tcPr>
          <w:p w:rsidR="005E37FB" w:rsidRPr="005C6919"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708"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92"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CD675B">
              <w:rPr>
                <w:rFonts w:ascii="Times New Roman" w:hAnsi="Times New Roman" w:cs="Times New Roman"/>
                <w:sz w:val="16"/>
                <w:szCs w:val="16"/>
              </w:rPr>
              <w:t>99,443</w:t>
            </w:r>
          </w:p>
        </w:tc>
        <w:tc>
          <w:tcPr>
            <w:tcW w:w="526"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855" w:type="dxa"/>
            <w:shd w:val="clear" w:color="auto" w:fill="auto"/>
          </w:tcPr>
          <w:p w:rsidR="005E37FB" w:rsidRDefault="005E37FB" w:rsidP="005E37FB">
            <w:pPr>
              <w:spacing w:after="0" w:line="240" w:lineRule="auto"/>
            </w:pPr>
            <w:r>
              <w:t>627,30</w:t>
            </w:r>
          </w:p>
        </w:tc>
        <w:tc>
          <w:tcPr>
            <w:tcW w:w="709" w:type="dxa"/>
            <w:shd w:val="clear" w:color="auto" w:fill="auto"/>
          </w:tcPr>
          <w:p w:rsidR="005E37FB" w:rsidRDefault="005E37FB" w:rsidP="005E37FB">
            <w:pPr>
              <w:spacing w:after="0" w:line="240" w:lineRule="auto"/>
            </w:pPr>
          </w:p>
        </w:tc>
        <w:tc>
          <w:tcPr>
            <w:tcW w:w="851" w:type="dxa"/>
            <w:shd w:val="clear" w:color="auto" w:fill="auto"/>
          </w:tcPr>
          <w:p w:rsidR="005E37FB" w:rsidRDefault="005E37FB" w:rsidP="005E37FB">
            <w:pPr>
              <w:spacing w:after="0" w:line="240" w:lineRule="auto"/>
            </w:pPr>
          </w:p>
        </w:tc>
        <w:tc>
          <w:tcPr>
            <w:tcW w:w="567" w:type="dxa"/>
            <w:shd w:val="clear" w:color="auto" w:fill="auto"/>
          </w:tcPr>
          <w:p w:rsidR="005E37FB" w:rsidRDefault="005E37FB" w:rsidP="005E37FB">
            <w:pPr>
              <w:spacing w:after="0" w:line="240" w:lineRule="auto"/>
            </w:pPr>
          </w:p>
        </w:tc>
      </w:tr>
      <w:tr w:rsidR="005E37FB" w:rsidRPr="007D7DC8" w:rsidTr="00A37795">
        <w:trPr>
          <w:trHeight w:val="611"/>
        </w:trPr>
        <w:tc>
          <w:tcPr>
            <w:tcW w:w="425"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1699"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w:t>
            </w:r>
            <w:r w:rsidR="0089559C">
              <w:rPr>
                <w:rFonts w:ascii="Times New Roman" w:hAnsi="Times New Roman" w:cs="Times New Roman"/>
                <w:sz w:val="16"/>
                <w:szCs w:val="16"/>
              </w:rPr>
              <w:t xml:space="preserve">обильные дороги  по </w:t>
            </w:r>
            <w:proofErr w:type="spellStart"/>
            <w:r w:rsidR="0089559C">
              <w:rPr>
                <w:rFonts w:ascii="Times New Roman" w:hAnsi="Times New Roman" w:cs="Times New Roman"/>
                <w:sz w:val="16"/>
                <w:szCs w:val="16"/>
              </w:rPr>
              <w:t>ул</w:t>
            </w:r>
            <w:proofErr w:type="spellEnd"/>
            <w:r w:rsidR="0089559C">
              <w:rPr>
                <w:rFonts w:ascii="Times New Roman" w:hAnsi="Times New Roman" w:cs="Times New Roman"/>
                <w:sz w:val="16"/>
                <w:szCs w:val="16"/>
              </w:rPr>
              <w:t xml:space="preserve"> Зеленая</w:t>
            </w:r>
            <w:r>
              <w:rPr>
                <w:rFonts w:ascii="Times New Roman" w:hAnsi="Times New Roman" w:cs="Times New Roman"/>
                <w:sz w:val="16"/>
                <w:szCs w:val="16"/>
              </w:rPr>
              <w:t xml:space="preserve"> </w:t>
            </w:r>
            <w:r w:rsidR="0089559C">
              <w:rPr>
                <w:rFonts w:ascii="Times New Roman" w:hAnsi="Times New Roman" w:cs="Times New Roman"/>
                <w:sz w:val="16"/>
                <w:szCs w:val="16"/>
              </w:rPr>
              <w:t>д</w:t>
            </w:r>
            <w:proofErr w:type="gramStart"/>
            <w:r w:rsidR="0089559C">
              <w:rPr>
                <w:rFonts w:ascii="Times New Roman" w:hAnsi="Times New Roman" w:cs="Times New Roman"/>
                <w:sz w:val="16"/>
                <w:szCs w:val="16"/>
              </w:rPr>
              <w:t>.К</w:t>
            </w:r>
            <w:proofErr w:type="gramEnd"/>
            <w:r w:rsidR="0089559C">
              <w:rPr>
                <w:rFonts w:ascii="Times New Roman" w:hAnsi="Times New Roman" w:cs="Times New Roman"/>
                <w:sz w:val="16"/>
                <w:szCs w:val="16"/>
              </w:rPr>
              <w:t>расный Октябрь</w:t>
            </w:r>
          </w:p>
        </w:tc>
        <w:tc>
          <w:tcPr>
            <w:tcW w:w="1840"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.З</w:t>
            </w:r>
            <w:proofErr w:type="gramEnd"/>
            <w:r>
              <w:rPr>
                <w:rFonts w:ascii="Times New Roman" w:hAnsi="Times New Roman" w:cs="Times New Roman"/>
                <w:sz w:val="16"/>
                <w:szCs w:val="16"/>
              </w:rPr>
              <w:t>еленая  д.Красный Октябрь</w:t>
            </w:r>
          </w:p>
        </w:tc>
        <w:tc>
          <w:tcPr>
            <w:tcW w:w="851"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1032,20</w:t>
            </w:r>
          </w:p>
        </w:tc>
        <w:tc>
          <w:tcPr>
            <w:tcW w:w="923" w:type="dxa"/>
            <w:vAlign w:val="center"/>
          </w:tcPr>
          <w:p w:rsidR="005E37FB" w:rsidRPr="0089559C" w:rsidRDefault="005E37FB" w:rsidP="005E37FB">
            <w:pPr>
              <w:autoSpaceDE w:val="0"/>
              <w:autoSpaceDN w:val="0"/>
              <w:adjustRightInd w:val="0"/>
              <w:spacing w:after="0" w:line="240" w:lineRule="auto"/>
              <w:rPr>
                <w:rFonts w:ascii="Times New Roman" w:hAnsi="Times New Roman" w:cs="Times New Roman"/>
                <w:sz w:val="16"/>
                <w:szCs w:val="16"/>
              </w:rPr>
            </w:pPr>
            <w:r w:rsidRPr="0089559C">
              <w:rPr>
                <w:rFonts w:ascii="Times New Roman" w:hAnsi="Times New Roman" w:cs="Times New Roman"/>
                <w:sz w:val="16"/>
                <w:szCs w:val="16"/>
              </w:rPr>
              <w:t xml:space="preserve">     _</w:t>
            </w:r>
          </w:p>
        </w:tc>
        <w:tc>
          <w:tcPr>
            <w:tcW w:w="708"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92"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26" w:type="dxa"/>
            <w:vAlign w:val="center"/>
          </w:tcPr>
          <w:p w:rsidR="005E37FB"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5"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 xml:space="preserve">     -</w:t>
            </w:r>
          </w:p>
        </w:tc>
        <w:tc>
          <w:tcPr>
            <w:tcW w:w="709" w:type="dxa"/>
            <w:shd w:val="clear" w:color="auto" w:fill="auto"/>
          </w:tcPr>
          <w:p w:rsidR="005E37FB" w:rsidRPr="007D7DC8" w:rsidRDefault="005E37FB" w:rsidP="005E37FB">
            <w:pPr>
              <w:spacing w:after="0" w:line="240" w:lineRule="auto"/>
            </w:pPr>
            <w:r>
              <w:t xml:space="preserve">     -</w:t>
            </w:r>
          </w:p>
        </w:tc>
        <w:tc>
          <w:tcPr>
            <w:tcW w:w="851"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1032,2</w:t>
            </w:r>
          </w:p>
        </w:tc>
        <w:tc>
          <w:tcPr>
            <w:tcW w:w="567" w:type="dxa"/>
            <w:shd w:val="clear" w:color="auto" w:fill="auto"/>
          </w:tcPr>
          <w:p w:rsidR="005E37FB" w:rsidRDefault="005E37FB" w:rsidP="005E37FB">
            <w:pPr>
              <w:spacing w:after="0" w:line="240" w:lineRule="auto"/>
            </w:pPr>
          </w:p>
          <w:p w:rsidR="005E37FB" w:rsidRPr="007D7DC8" w:rsidRDefault="005E37FB" w:rsidP="005E37FB">
            <w:pPr>
              <w:spacing w:after="0" w:line="240" w:lineRule="auto"/>
            </w:pPr>
            <w:r>
              <w:t>-</w:t>
            </w:r>
          </w:p>
        </w:tc>
      </w:tr>
      <w:tr w:rsidR="00DC73AB" w:rsidRPr="007D7DC8" w:rsidTr="00A37795">
        <w:trPr>
          <w:trHeight w:val="611"/>
        </w:trPr>
        <w:tc>
          <w:tcPr>
            <w:tcW w:w="425" w:type="dxa"/>
            <w:vAlign w:val="center"/>
          </w:tcPr>
          <w:p w:rsidR="00DC73AB" w:rsidRDefault="00DC73A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1699"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Автомобильная дорога по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адалейской</w:t>
            </w:r>
            <w:proofErr w:type="spellEnd"/>
            <w:r>
              <w:rPr>
                <w:rFonts w:ascii="Times New Roman" w:hAnsi="Times New Roman" w:cs="Times New Roman"/>
                <w:sz w:val="16"/>
                <w:szCs w:val="16"/>
              </w:rPr>
              <w:t>(до кладбища)</w:t>
            </w:r>
          </w:p>
        </w:tc>
        <w:tc>
          <w:tcPr>
            <w:tcW w:w="1840"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Ремонт автомобильной дороги  по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адалейской</w:t>
            </w:r>
            <w:proofErr w:type="spellEnd"/>
            <w:r>
              <w:rPr>
                <w:rFonts w:ascii="Times New Roman" w:hAnsi="Times New Roman" w:cs="Times New Roman"/>
                <w:sz w:val="16"/>
                <w:szCs w:val="16"/>
              </w:rPr>
              <w:t xml:space="preserve"> (до кладбища)</w:t>
            </w:r>
          </w:p>
        </w:tc>
        <w:tc>
          <w:tcPr>
            <w:tcW w:w="851"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923" w:type="dxa"/>
            <w:vAlign w:val="center"/>
          </w:tcPr>
          <w:p w:rsidR="00DC73AB" w:rsidRPr="0089559C" w:rsidRDefault="00DC73A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DC73AB" w:rsidRDefault="00DC73A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DC73A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66,189</w:t>
            </w:r>
          </w:p>
        </w:tc>
        <w:tc>
          <w:tcPr>
            <w:tcW w:w="526" w:type="dxa"/>
            <w:vAlign w:val="center"/>
          </w:tcPr>
          <w:p w:rsidR="00DC73AB" w:rsidRDefault="00DC73AB" w:rsidP="005E37FB">
            <w:pPr>
              <w:autoSpaceDE w:val="0"/>
              <w:autoSpaceDN w:val="0"/>
              <w:adjustRightInd w:val="0"/>
              <w:spacing w:after="0" w:line="240" w:lineRule="auto"/>
              <w:rPr>
                <w:rFonts w:ascii="Times New Roman" w:hAnsi="Times New Roman" w:cs="Times New Roman"/>
                <w:sz w:val="16"/>
                <w:szCs w:val="16"/>
              </w:rPr>
            </w:pPr>
          </w:p>
        </w:tc>
        <w:tc>
          <w:tcPr>
            <w:tcW w:w="855" w:type="dxa"/>
            <w:shd w:val="clear" w:color="auto" w:fill="auto"/>
          </w:tcPr>
          <w:p w:rsidR="00DC73AB" w:rsidRDefault="00DC73AB" w:rsidP="005E37FB">
            <w:pPr>
              <w:spacing w:after="0" w:line="240" w:lineRule="auto"/>
            </w:pPr>
          </w:p>
        </w:tc>
        <w:tc>
          <w:tcPr>
            <w:tcW w:w="709" w:type="dxa"/>
            <w:shd w:val="clear" w:color="auto" w:fill="auto"/>
          </w:tcPr>
          <w:p w:rsidR="00DC73AB" w:rsidRDefault="00DC73AB" w:rsidP="005E37FB">
            <w:pPr>
              <w:spacing w:after="0" w:line="240" w:lineRule="auto"/>
            </w:pPr>
          </w:p>
        </w:tc>
        <w:tc>
          <w:tcPr>
            <w:tcW w:w="851" w:type="dxa"/>
            <w:shd w:val="clear" w:color="auto" w:fill="auto"/>
          </w:tcPr>
          <w:p w:rsidR="00DC73AB" w:rsidRDefault="00DC73AB" w:rsidP="005E37FB">
            <w:pPr>
              <w:spacing w:after="0" w:line="240" w:lineRule="auto"/>
            </w:pPr>
          </w:p>
        </w:tc>
        <w:tc>
          <w:tcPr>
            <w:tcW w:w="567" w:type="dxa"/>
            <w:shd w:val="clear" w:color="auto" w:fill="auto"/>
          </w:tcPr>
          <w:p w:rsidR="00DC73AB" w:rsidRDefault="00DC73AB" w:rsidP="005E37FB">
            <w:pPr>
              <w:spacing w:after="0" w:line="240" w:lineRule="auto"/>
            </w:pPr>
          </w:p>
        </w:tc>
      </w:tr>
      <w:tr w:rsidR="000C3E1B" w:rsidRPr="007D7DC8" w:rsidTr="00A37795">
        <w:trPr>
          <w:trHeight w:val="611"/>
        </w:trPr>
        <w:tc>
          <w:tcPr>
            <w:tcW w:w="425"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1699"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Автомобильная дорога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ентральная </w:t>
            </w:r>
            <w:proofErr w:type="spellStart"/>
            <w:r>
              <w:rPr>
                <w:rFonts w:ascii="Times New Roman" w:hAnsi="Times New Roman" w:cs="Times New Roman"/>
                <w:sz w:val="16"/>
                <w:szCs w:val="16"/>
              </w:rPr>
              <w:t>п.Евдокимовский,ул.Центральная</w:t>
            </w:r>
            <w:proofErr w:type="spellEnd"/>
            <w:r>
              <w:rPr>
                <w:rFonts w:ascii="Times New Roman" w:hAnsi="Times New Roman" w:cs="Times New Roman"/>
                <w:sz w:val="16"/>
                <w:szCs w:val="16"/>
              </w:rPr>
              <w:t xml:space="preserve"> д.Евдокимова</w:t>
            </w:r>
          </w:p>
        </w:tc>
        <w:tc>
          <w:tcPr>
            <w:tcW w:w="1840"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Ремонт  автомобильной дороги  по ул</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ентральная </w:t>
            </w:r>
            <w:proofErr w:type="spellStart"/>
            <w:r>
              <w:rPr>
                <w:rFonts w:ascii="Times New Roman" w:hAnsi="Times New Roman" w:cs="Times New Roman"/>
                <w:sz w:val="16"/>
                <w:szCs w:val="16"/>
              </w:rPr>
              <w:t>п.Евдокимовский,по</w:t>
            </w:r>
            <w:proofErr w:type="spellEnd"/>
            <w:r>
              <w:rPr>
                <w:rFonts w:ascii="Times New Roman" w:hAnsi="Times New Roman" w:cs="Times New Roman"/>
                <w:sz w:val="16"/>
                <w:szCs w:val="16"/>
              </w:rPr>
              <w:t xml:space="preserve"> ул.Центральная д.Евдокимова</w:t>
            </w:r>
          </w:p>
        </w:tc>
        <w:tc>
          <w:tcPr>
            <w:tcW w:w="851" w:type="dxa"/>
            <w:vAlign w:val="center"/>
          </w:tcPr>
          <w:p w:rsidR="000C3E1B" w:rsidRDefault="00CC1BF4"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923" w:type="dxa"/>
            <w:vAlign w:val="center"/>
          </w:tcPr>
          <w:p w:rsidR="000C3E1B" w:rsidRPr="0089559C" w:rsidRDefault="000C3E1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49,585</w:t>
            </w:r>
          </w:p>
        </w:tc>
        <w:tc>
          <w:tcPr>
            <w:tcW w:w="526"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55" w:type="dxa"/>
            <w:shd w:val="clear" w:color="auto" w:fill="auto"/>
          </w:tcPr>
          <w:p w:rsidR="000C3E1B" w:rsidRDefault="000C3E1B" w:rsidP="005E37FB">
            <w:pPr>
              <w:spacing w:after="0" w:line="240" w:lineRule="auto"/>
            </w:pPr>
          </w:p>
        </w:tc>
        <w:tc>
          <w:tcPr>
            <w:tcW w:w="709" w:type="dxa"/>
            <w:shd w:val="clear" w:color="auto" w:fill="auto"/>
          </w:tcPr>
          <w:p w:rsidR="000C3E1B" w:rsidRDefault="000C3E1B" w:rsidP="005E37FB">
            <w:pPr>
              <w:spacing w:after="0" w:line="240" w:lineRule="auto"/>
            </w:pPr>
          </w:p>
        </w:tc>
        <w:tc>
          <w:tcPr>
            <w:tcW w:w="851" w:type="dxa"/>
            <w:shd w:val="clear" w:color="auto" w:fill="auto"/>
          </w:tcPr>
          <w:p w:rsidR="000C3E1B" w:rsidRDefault="000C3E1B" w:rsidP="005E37FB">
            <w:pPr>
              <w:spacing w:after="0" w:line="240" w:lineRule="auto"/>
            </w:pPr>
          </w:p>
        </w:tc>
        <w:tc>
          <w:tcPr>
            <w:tcW w:w="567" w:type="dxa"/>
            <w:shd w:val="clear" w:color="auto" w:fill="auto"/>
          </w:tcPr>
          <w:p w:rsidR="000C3E1B" w:rsidRDefault="000C3E1B" w:rsidP="005E37FB">
            <w:pPr>
              <w:spacing w:after="0" w:line="240" w:lineRule="auto"/>
            </w:pPr>
          </w:p>
        </w:tc>
      </w:tr>
      <w:tr w:rsidR="000C3E1B" w:rsidRPr="007D7DC8" w:rsidTr="00A37795">
        <w:trPr>
          <w:trHeight w:val="611"/>
        </w:trPr>
        <w:tc>
          <w:tcPr>
            <w:tcW w:w="425"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1699"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1840"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51"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923" w:type="dxa"/>
            <w:vAlign w:val="center"/>
          </w:tcPr>
          <w:p w:rsidR="000C3E1B" w:rsidRPr="0089559C" w:rsidRDefault="000C3E1B" w:rsidP="005E37FB">
            <w:pPr>
              <w:autoSpaceDE w:val="0"/>
              <w:autoSpaceDN w:val="0"/>
              <w:adjustRightInd w:val="0"/>
              <w:spacing w:after="0" w:line="240" w:lineRule="auto"/>
              <w:rPr>
                <w:rFonts w:ascii="Times New Roman" w:hAnsi="Times New Roman" w:cs="Times New Roman"/>
                <w:sz w:val="16"/>
                <w:szCs w:val="16"/>
              </w:rPr>
            </w:pPr>
          </w:p>
        </w:tc>
        <w:tc>
          <w:tcPr>
            <w:tcW w:w="708"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526" w:type="dxa"/>
            <w:vAlign w:val="center"/>
          </w:tcPr>
          <w:p w:rsidR="000C3E1B" w:rsidRDefault="000C3E1B" w:rsidP="005E37FB">
            <w:pPr>
              <w:autoSpaceDE w:val="0"/>
              <w:autoSpaceDN w:val="0"/>
              <w:adjustRightInd w:val="0"/>
              <w:spacing w:after="0" w:line="240" w:lineRule="auto"/>
              <w:rPr>
                <w:rFonts w:ascii="Times New Roman" w:hAnsi="Times New Roman" w:cs="Times New Roman"/>
                <w:sz w:val="16"/>
                <w:szCs w:val="16"/>
              </w:rPr>
            </w:pPr>
          </w:p>
        </w:tc>
        <w:tc>
          <w:tcPr>
            <w:tcW w:w="855" w:type="dxa"/>
            <w:shd w:val="clear" w:color="auto" w:fill="auto"/>
          </w:tcPr>
          <w:p w:rsidR="000C3E1B" w:rsidRDefault="000C3E1B" w:rsidP="005E37FB">
            <w:pPr>
              <w:spacing w:after="0" w:line="240" w:lineRule="auto"/>
            </w:pPr>
          </w:p>
        </w:tc>
        <w:tc>
          <w:tcPr>
            <w:tcW w:w="709" w:type="dxa"/>
            <w:shd w:val="clear" w:color="auto" w:fill="auto"/>
          </w:tcPr>
          <w:p w:rsidR="000C3E1B" w:rsidRDefault="000C3E1B" w:rsidP="005E37FB">
            <w:pPr>
              <w:spacing w:after="0" w:line="240" w:lineRule="auto"/>
            </w:pPr>
          </w:p>
        </w:tc>
        <w:tc>
          <w:tcPr>
            <w:tcW w:w="851" w:type="dxa"/>
            <w:shd w:val="clear" w:color="auto" w:fill="auto"/>
          </w:tcPr>
          <w:p w:rsidR="000C3E1B" w:rsidRDefault="000C3E1B" w:rsidP="005E37FB">
            <w:pPr>
              <w:spacing w:after="0" w:line="240" w:lineRule="auto"/>
            </w:pPr>
          </w:p>
        </w:tc>
        <w:tc>
          <w:tcPr>
            <w:tcW w:w="567" w:type="dxa"/>
            <w:shd w:val="clear" w:color="auto" w:fill="auto"/>
          </w:tcPr>
          <w:p w:rsidR="000C3E1B" w:rsidRDefault="000C3E1B" w:rsidP="005E37FB">
            <w:pPr>
              <w:spacing w:after="0" w:line="240" w:lineRule="auto"/>
            </w:pPr>
          </w:p>
        </w:tc>
      </w:tr>
      <w:tr w:rsidR="005E37FB" w:rsidRPr="007D7DC8" w:rsidTr="00A37795">
        <w:trPr>
          <w:trHeight w:val="361"/>
        </w:trPr>
        <w:tc>
          <w:tcPr>
            <w:tcW w:w="425"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1699"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sidRPr="007D7DC8">
              <w:rPr>
                <w:rFonts w:ascii="Times New Roman" w:hAnsi="Times New Roman" w:cs="Times New Roman"/>
                <w:sz w:val="16"/>
                <w:szCs w:val="16"/>
              </w:rPr>
              <w:t>Итого</w:t>
            </w:r>
          </w:p>
        </w:tc>
        <w:tc>
          <w:tcPr>
            <w:tcW w:w="1840"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51"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5</w:t>
            </w:r>
            <w:r w:rsidR="006910A5">
              <w:rPr>
                <w:rFonts w:ascii="Times New Roman" w:hAnsi="Times New Roman" w:cs="Times New Roman"/>
                <w:sz w:val="16"/>
                <w:szCs w:val="16"/>
              </w:rPr>
              <w:t>456,4</w:t>
            </w:r>
            <w:r w:rsidR="00CC1BF4">
              <w:rPr>
                <w:rFonts w:ascii="Times New Roman" w:hAnsi="Times New Roman" w:cs="Times New Roman"/>
                <w:sz w:val="16"/>
                <w:szCs w:val="16"/>
              </w:rPr>
              <w:t>00</w:t>
            </w:r>
          </w:p>
        </w:tc>
        <w:tc>
          <w:tcPr>
            <w:tcW w:w="923"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1909,700</w:t>
            </w:r>
          </w:p>
        </w:tc>
        <w:tc>
          <w:tcPr>
            <w:tcW w:w="708"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99,00</w:t>
            </w:r>
          </w:p>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p>
        </w:tc>
        <w:tc>
          <w:tcPr>
            <w:tcW w:w="892" w:type="dxa"/>
            <w:vAlign w:val="center"/>
          </w:tcPr>
          <w:p w:rsidR="005E37FB" w:rsidRPr="00075F4F" w:rsidRDefault="005E37FB" w:rsidP="005E37FB">
            <w:pPr>
              <w:autoSpaceDE w:val="0"/>
              <w:autoSpaceDN w:val="0"/>
              <w:adjustRightInd w:val="0"/>
              <w:spacing w:after="0" w:line="240" w:lineRule="auto"/>
              <w:rPr>
                <w:rFonts w:ascii="Times New Roman" w:hAnsi="Times New Roman" w:cs="Times New Roman"/>
                <w:sz w:val="16"/>
                <w:szCs w:val="16"/>
                <w:lang w:val="en-US"/>
              </w:rPr>
            </w:pPr>
            <w:r>
              <w:rPr>
                <w:rFonts w:ascii="Times New Roman" w:hAnsi="Times New Roman" w:cs="Times New Roman"/>
                <w:sz w:val="16"/>
                <w:szCs w:val="16"/>
              </w:rPr>
              <w:t>1060,9</w:t>
            </w:r>
          </w:p>
        </w:tc>
        <w:tc>
          <w:tcPr>
            <w:tcW w:w="526" w:type="dxa"/>
            <w:vAlign w:val="center"/>
          </w:tcPr>
          <w:p w:rsidR="005E37FB" w:rsidRPr="007D7DC8" w:rsidRDefault="005E37FB" w:rsidP="005E37FB">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855" w:type="dxa"/>
            <w:shd w:val="clear" w:color="auto" w:fill="auto"/>
          </w:tcPr>
          <w:p w:rsidR="005E37FB" w:rsidRPr="00DC11AB" w:rsidRDefault="005E37FB" w:rsidP="005E37FB">
            <w:pPr>
              <w:spacing w:after="0" w:line="240" w:lineRule="auto"/>
            </w:pPr>
            <w:r>
              <w:t>1304,</w:t>
            </w:r>
            <w:r w:rsidRPr="00DC11AB">
              <w:t>6</w:t>
            </w:r>
          </w:p>
        </w:tc>
        <w:tc>
          <w:tcPr>
            <w:tcW w:w="709" w:type="dxa"/>
            <w:shd w:val="clear" w:color="auto" w:fill="auto"/>
          </w:tcPr>
          <w:p w:rsidR="005E37FB" w:rsidRPr="00DC11AB" w:rsidRDefault="005E37FB" w:rsidP="005E37FB">
            <w:pPr>
              <w:spacing w:after="0" w:line="240" w:lineRule="auto"/>
            </w:pPr>
            <w:r>
              <w:t xml:space="preserve">    -</w:t>
            </w:r>
          </w:p>
        </w:tc>
        <w:tc>
          <w:tcPr>
            <w:tcW w:w="851" w:type="dxa"/>
            <w:tcBorders>
              <w:bottom w:val="single" w:sz="4" w:space="0" w:color="auto"/>
            </w:tcBorders>
            <w:shd w:val="clear" w:color="auto" w:fill="auto"/>
          </w:tcPr>
          <w:p w:rsidR="005E37FB" w:rsidRPr="007D7DC8" w:rsidRDefault="005E37FB" w:rsidP="005E37FB">
            <w:pPr>
              <w:spacing w:after="0" w:line="240" w:lineRule="auto"/>
            </w:pPr>
            <w:r>
              <w:t>1082,2</w:t>
            </w:r>
          </w:p>
        </w:tc>
        <w:tc>
          <w:tcPr>
            <w:tcW w:w="567" w:type="dxa"/>
            <w:shd w:val="clear" w:color="auto" w:fill="auto"/>
          </w:tcPr>
          <w:p w:rsidR="005E37FB" w:rsidRPr="007D7DC8" w:rsidRDefault="005E37FB" w:rsidP="005E37FB">
            <w:pPr>
              <w:spacing w:after="0" w:line="240" w:lineRule="auto"/>
            </w:pPr>
            <w:r>
              <w:t>-</w:t>
            </w:r>
          </w:p>
        </w:tc>
      </w:tr>
    </w:tbl>
    <w:p w:rsidR="00E27F0F" w:rsidRPr="00075F4F" w:rsidRDefault="00E27F0F" w:rsidP="005E37FB">
      <w:pPr>
        <w:autoSpaceDE w:val="0"/>
        <w:autoSpaceDN w:val="0"/>
        <w:adjustRightInd w:val="0"/>
        <w:spacing w:after="0" w:line="240" w:lineRule="auto"/>
        <w:sectPr w:rsidR="00E27F0F" w:rsidRPr="00075F4F" w:rsidSect="00666CC1">
          <w:pgSz w:w="11905" w:h="16838" w:code="9"/>
          <w:pgMar w:top="284" w:right="565" w:bottom="1135" w:left="993" w:header="720" w:footer="720" w:gutter="0"/>
          <w:cols w:space="720"/>
          <w:docGrid w:linePitch="299"/>
        </w:sectPr>
      </w:pPr>
    </w:p>
    <w:p w:rsidR="00E27F0F" w:rsidRPr="000C73B2" w:rsidRDefault="00670BE6" w:rsidP="00F920F1">
      <w:pPr>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721F">
        <w:rPr>
          <w:rFonts w:ascii="Times New Roman" w:hAnsi="Times New Roman" w:cs="Times New Roman"/>
          <w:sz w:val="24"/>
          <w:szCs w:val="24"/>
        </w:rPr>
        <w:t xml:space="preserve">                      </w:t>
      </w:r>
      <w:r>
        <w:rPr>
          <w:rFonts w:ascii="Times New Roman" w:hAnsi="Times New Roman" w:cs="Times New Roman"/>
          <w:sz w:val="24"/>
          <w:szCs w:val="24"/>
        </w:rPr>
        <w:t xml:space="preserve"> </w:t>
      </w:r>
      <w:r w:rsidR="00E27F0F">
        <w:rPr>
          <w:rFonts w:ascii="Times New Roman" w:hAnsi="Times New Roman" w:cs="Times New Roman"/>
          <w:sz w:val="24"/>
          <w:szCs w:val="24"/>
        </w:rPr>
        <w:t>5</w:t>
      </w:r>
      <w:r w:rsidR="00E27F0F" w:rsidRPr="000C73B2">
        <w:rPr>
          <w:rFonts w:ascii="Times New Roman" w:hAnsi="Times New Roman" w:cs="Times New Roman"/>
          <w:sz w:val="24"/>
          <w:szCs w:val="24"/>
        </w:rPr>
        <w:t>. МЕХАНИЗМ РЕАЛИЗАЦИИ ПРОГРАММЫ И КОНТРОЛЬ</w:t>
      </w:r>
    </w:p>
    <w:p w:rsidR="00E27F0F" w:rsidRPr="000C73B2" w:rsidRDefault="00E27F0F">
      <w:pPr>
        <w:autoSpaceDE w:val="0"/>
        <w:autoSpaceDN w:val="0"/>
        <w:adjustRightInd w:val="0"/>
        <w:spacing w:after="0" w:line="240" w:lineRule="auto"/>
        <w:jc w:val="center"/>
        <w:rPr>
          <w:rFonts w:ascii="Times New Roman" w:hAnsi="Times New Roman" w:cs="Times New Roman"/>
          <w:sz w:val="24"/>
          <w:szCs w:val="24"/>
        </w:rPr>
      </w:pPr>
      <w:r w:rsidRPr="000C73B2">
        <w:rPr>
          <w:rFonts w:ascii="Times New Roman" w:hAnsi="Times New Roman" w:cs="Times New Roman"/>
          <w:sz w:val="24"/>
          <w:szCs w:val="24"/>
        </w:rPr>
        <w:t>ЗА ХОДОМ ЕЕ РЕАЛИЗАЦИИ</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Pr="003F0776">
        <w:rPr>
          <w:rFonts w:ascii="Times New Roman" w:hAnsi="Times New Roman" w:cs="Times New Roman"/>
          <w:sz w:val="28"/>
          <w:szCs w:val="28"/>
        </w:rPr>
        <w:t>ным заказчиком п</w:t>
      </w:r>
      <w:r>
        <w:rPr>
          <w:rFonts w:ascii="Times New Roman" w:hAnsi="Times New Roman" w:cs="Times New Roman"/>
          <w:sz w:val="28"/>
          <w:szCs w:val="28"/>
        </w:rPr>
        <w:t xml:space="preserve">рограммы является 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сельского поселения</w:t>
      </w:r>
      <w:r w:rsidRPr="003F0776">
        <w:rPr>
          <w:rFonts w:ascii="Times New Roman" w:hAnsi="Times New Roman" w:cs="Times New Roman"/>
          <w:sz w:val="28"/>
          <w:szCs w:val="28"/>
        </w:rPr>
        <w:t>, которая организует выполнение всех программных мероприятий в соответствии с действующим законодательством Российской Федерации, Иркутской области и муниципальными нормативн</w:t>
      </w:r>
      <w:r>
        <w:rPr>
          <w:rFonts w:ascii="Times New Roman" w:hAnsi="Times New Roman" w:cs="Times New Roman"/>
          <w:sz w:val="28"/>
          <w:szCs w:val="28"/>
        </w:rPr>
        <w:t xml:space="preserve">ыми правовыми актами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p>
    <w:p w:rsidR="00E27F0F" w:rsidRPr="003F0776" w:rsidRDefault="00E27F0F" w:rsidP="00757868">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 xml:space="preserve">Организации, выполняющие работы по </w:t>
      </w:r>
      <w:r>
        <w:rPr>
          <w:rFonts w:ascii="Times New Roman" w:hAnsi="Times New Roman" w:cs="Times New Roman"/>
          <w:sz w:val="28"/>
          <w:szCs w:val="28"/>
        </w:rPr>
        <w:t>муниципальным</w:t>
      </w:r>
      <w:r w:rsidRPr="003F0776">
        <w:rPr>
          <w:rFonts w:ascii="Times New Roman" w:hAnsi="Times New Roman" w:cs="Times New Roman"/>
          <w:sz w:val="28"/>
          <w:szCs w:val="28"/>
        </w:rPr>
        <w:t xml:space="preserve"> контрактам, привлекаются к участию в реализации программы на конкурсной основе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Главным распорядителем средств, выделяемых на выполнение мер</w:t>
      </w:r>
      <w:r w:rsidR="00837FA0">
        <w:rPr>
          <w:rFonts w:ascii="Times New Roman" w:hAnsi="Times New Roman" w:cs="Times New Roman"/>
          <w:sz w:val="28"/>
          <w:szCs w:val="28"/>
        </w:rPr>
        <w:t>оприятий Программы из</w:t>
      </w:r>
      <w:r w:rsidR="00837FA0" w:rsidRPr="00837FA0">
        <w:rPr>
          <w:rFonts w:ascii="Times New Roman" w:hAnsi="Times New Roman" w:cs="Times New Roman"/>
          <w:sz w:val="28"/>
          <w:szCs w:val="28"/>
        </w:rPr>
        <w:t xml:space="preserve"> </w:t>
      </w:r>
      <w:r w:rsidR="00837FA0">
        <w:rPr>
          <w:rFonts w:ascii="Times New Roman" w:hAnsi="Times New Roman" w:cs="Times New Roman"/>
          <w:sz w:val="28"/>
          <w:szCs w:val="28"/>
        </w:rPr>
        <w:t>местного</w:t>
      </w:r>
      <w:r w:rsidRPr="003F0776">
        <w:rPr>
          <w:rFonts w:ascii="Times New Roman" w:hAnsi="Times New Roman" w:cs="Times New Roman"/>
          <w:sz w:val="28"/>
          <w:szCs w:val="28"/>
        </w:rPr>
        <w:t xml:space="preserve"> бюджета, является </w:t>
      </w: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Евдокимовского</w:t>
      </w:r>
      <w:proofErr w:type="spellEnd"/>
      <w:r>
        <w:rPr>
          <w:rFonts w:ascii="Times New Roman" w:hAnsi="Times New Roman" w:cs="Times New Roman"/>
          <w:sz w:val="28"/>
          <w:szCs w:val="28"/>
        </w:rPr>
        <w:t xml:space="preserve"> муниципального  образования</w:t>
      </w:r>
      <w:r w:rsidRPr="003F0776">
        <w:rPr>
          <w:rFonts w:ascii="Times New Roman" w:hAnsi="Times New Roman" w:cs="Times New Roman"/>
          <w:sz w:val="28"/>
          <w:szCs w:val="28"/>
        </w:rPr>
        <w:t>.</w:t>
      </w:r>
    </w:p>
    <w:p w:rsidR="00E27F0F" w:rsidRPr="003F0776" w:rsidRDefault="00E27F0F">
      <w:pPr>
        <w:autoSpaceDE w:val="0"/>
        <w:autoSpaceDN w:val="0"/>
        <w:adjustRightInd w:val="0"/>
        <w:spacing w:after="0" w:line="240" w:lineRule="auto"/>
        <w:ind w:firstLine="540"/>
        <w:jc w:val="both"/>
        <w:rPr>
          <w:rFonts w:ascii="Times New Roman" w:hAnsi="Times New Roman" w:cs="Times New Roman"/>
          <w:sz w:val="28"/>
          <w:szCs w:val="28"/>
        </w:rPr>
      </w:pPr>
      <w:r w:rsidRPr="003F0776">
        <w:rPr>
          <w:rFonts w:ascii="Times New Roman" w:hAnsi="Times New Roman" w:cs="Times New Roman"/>
          <w:sz w:val="28"/>
          <w:szCs w:val="28"/>
        </w:rPr>
        <w:t>Порядок и сроки представления заявок на получение межбюджетных субсидий устанавливаются министерством строительства, дорожного хозяйства Иркутской области.</w:t>
      </w:r>
    </w:p>
    <w:p w:rsidR="00E27F0F" w:rsidRDefault="00E27F0F">
      <w:pPr>
        <w:autoSpaceDE w:val="0"/>
        <w:autoSpaceDN w:val="0"/>
        <w:adjustRightInd w:val="0"/>
        <w:spacing w:after="0" w:line="240" w:lineRule="auto"/>
        <w:ind w:firstLine="540"/>
        <w:jc w:val="both"/>
      </w:pPr>
    </w:p>
    <w:p w:rsidR="00E27F0F" w:rsidRPr="000C73B2" w:rsidRDefault="00E27F0F" w:rsidP="00494E26">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6</w:t>
      </w:r>
      <w:r w:rsidRPr="000C73B2">
        <w:rPr>
          <w:rFonts w:ascii="Times New Roman" w:hAnsi="Times New Roman" w:cs="Times New Roman"/>
          <w:sz w:val="24"/>
          <w:szCs w:val="24"/>
        </w:rPr>
        <w:t>. ОЦЕНКА ЭФФЕКТИВНОСТИ РЕАЛИЗАЦИИ ПРОГРАММЫ</w:t>
      </w:r>
    </w:p>
    <w:p w:rsidR="00E27F0F" w:rsidRPr="00494E26" w:rsidRDefault="00E27F0F" w:rsidP="00494E26">
      <w:pPr>
        <w:autoSpaceDE w:val="0"/>
        <w:autoSpaceDN w:val="0"/>
        <w:adjustRightInd w:val="0"/>
        <w:spacing w:after="0" w:line="240" w:lineRule="auto"/>
        <w:jc w:val="center"/>
        <w:outlineLvl w:val="1"/>
      </w:pPr>
    </w:p>
    <w:p w:rsidR="00E27F0F" w:rsidRDefault="00E27F0F" w:rsidP="0035507B">
      <w:pPr>
        <w:pStyle w:val="ConsPlusNormal"/>
        <w:widowControl/>
        <w:ind w:firstLine="540"/>
        <w:jc w:val="both"/>
        <w:rPr>
          <w:rFonts w:ascii="Times New Roman" w:hAnsi="Times New Roman" w:cs="Times New Roman"/>
          <w:sz w:val="28"/>
          <w:szCs w:val="28"/>
        </w:rPr>
      </w:pPr>
      <w:r w:rsidRPr="000C73B2">
        <w:rPr>
          <w:rFonts w:ascii="Times New Roman" w:hAnsi="Times New Roman" w:cs="Times New Roman"/>
          <w:sz w:val="28"/>
          <w:szCs w:val="28"/>
        </w:rPr>
        <w:t xml:space="preserve">Реализация программы позволит выполнить требования </w:t>
      </w:r>
      <w:r w:rsidRPr="000C73B2">
        <w:rPr>
          <w:rFonts w:ascii="Times New Roman" w:hAnsi="Times New Roman" w:cs="Times New Roman"/>
          <w:color w:val="000000"/>
          <w:sz w:val="28"/>
          <w:szCs w:val="28"/>
        </w:rPr>
        <w:t xml:space="preserve">Федерального закона от 06.10.2003 года № 131-ФЗ «Об общих принципах организации местного самоуправления в Российской Федерации» в части </w:t>
      </w:r>
      <w:r w:rsidRPr="000C73B2">
        <w:rPr>
          <w:rFonts w:ascii="Times New Roman" w:hAnsi="Times New Roman" w:cs="Times New Roman"/>
          <w:sz w:val="28"/>
          <w:szCs w:val="28"/>
        </w:rPr>
        <w:t xml:space="preserve">содержания и </w:t>
      </w:r>
      <w:proofErr w:type="gramStart"/>
      <w:r w:rsidRPr="000C73B2">
        <w:rPr>
          <w:rFonts w:ascii="Times New Roman" w:hAnsi="Times New Roman" w:cs="Times New Roman"/>
          <w:sz w:val="28"/>
          <w:szCs w:val="28"/>
        </w:rPr>
        <w:t>строительства</w:t>
      </w:r>
      <w:proofErr w:type="gramEnd"/>
      <w:r w:rsidRPr="000C73B2">
        <w:rPr>
          <w:rFonts w:ascii="Times New Roman" w:hAnsi="Times New Roman" w:cs="Times New Roman"/>
          <w:sz w:val="28"/>
          <w:szCs w:val="28"/>
        </w:rPr>
        <w:t xml:space="preserve"> автомо</w:t>
      </w:r>
      <w:r w:rsidR="00837FA0">
        <w:rPr>
          <w:rFonts w:ascii="Times New Roman" w:hAnsi="Times New Roman" w:cs="Times New Roman"/>
          <w:sz w:val="28"/>
          <w:szCs w:val="28"/>
        </w:rPr>
        <w:t xml:space="preserve">бильных дорог </w:t>
      </w:r>
      <w:r w:rsidRPr="000C73B2">
        <w:rPr>
          <w:rFonts w:ascii="Times New Roman" w:hAnsi="Times New Roman" w:cs="Times New Roman"/>
          <w:sz w:val="28"/>
          <w:szCs w:val="28"/>
        </w:rPr>
        <w:t xml:space="preserve"> между населенными пунктами, мостов и иных транспортных инженерных сооружений вне границ населенных пунктов в границах муниципального района;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r>
        <w:rPr>
          <w:rFonts w:ascii="Times New Roman" w:hAnsi="Times New Roman" w:cs="Times New Roman"/>
          <w:color w:val="000000"/>
          <w:sz w:val="28"/>
          <w:szCs w:val="28"/>
        </w:rPr>
        <w:t xml:space="preserve">. А также реализовать требования </w:t>
      </w:r>
      <w:r w:rsidRPr="000C73B2">
        <w:rPr>
          <w:rFonts w:ascii="Times New Roman" w:hAnsi="Times New Roman" w:cs="Times New Roman"/>
          <w:color w:val="000000"/>
          <w:sz w:val="28"/>
          <w:szCs w:val="28"/>
        </w:rPr>
        <w:t>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 xml:space="preserve">, </w:t>
      </w:r>
      <w:r w:rsidRPr="000C73B2">
        <w:rPr>
          <w:rFonts w:ascii="Times New Roman" w:hAnsi="Times New Roman" w:cs="Times New Roman"/>
          <w:sz w:val="28"/>
          <w:szCs w:val="28"/>
        </w:rPr>
        <w:t xml:space="preserve">в части </w:t>
      </w:r>
      <w:r>
        <w:rPr>
          <w:rFonts w:ascii="Times New Roman" w:hAnsi="Times New Roman" w:cs="Times New Roman"/>
          <w:sz w:val="28"/>
          <w:szCs w:val="28"/>
        </w:rPr>
        <w:t xml:space="preserve">осуществления </w:t>
      </w:r>
      <w:r w:rsidRPr="000C73B2">
        <w:rPr>
          <w:rFonts w:ascii="Times New Roman" w:hAnsi="Times New Roman" w:cs="Times New Roman"/>
          <w:sz w:val="28"/>
          <w:szCs w:val="28"/>
        </w:rPr>
        <w:t>полномочи</w:t>
      </w:r>
      <w:r>
        <w:rPr>
          <w:rFonts w:ascii="Times New Roman" w:hAnsi="Times New Roman" w:cs="Times New Roman"/>
          <w:sz w:val="28"/>
          <w:szCs w:val="28"/>
        </w:rPr>
        <w:t>й</w:t>
      </w:r>
      <w:r w:rsidRPr="000C73B2">
        <w:rPr>
          <w:rFonts w:ascii="Times New Roman" w:hAnsi="Times New Roman" w:cs="Times New Roman"/>
          <w:sz w:val="28"/>
          <w:szCs w:val="28"/>
        </w:rPr>
        <w:t xml:space="preserve"> органов местного самоуправления в области использования автомобильных дорог и осуществления дорожной деятельности.</w:t>
      </w:r>
    </w:p>
    <w:p w:rsidR="00E27F0F" w:rsidRDefault="00E27F0F" w:rsidP="00B17C3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результате проведения мероприятий программы ожидается: повышение уровня безопасности дорожного движения на учас</w:t>
      </w:r>
      <w:r w:rsidR="00F920F1">
        <w:rPr>
          <w:rFonts w:ascii="Times New Roman" w:hAnsi="Times New Roman" w:cs="Times New Roman"/>
          <w:sz w:val="28"/>
          <w:szCs w:val="28"/>
        </w:rPr>
        <w:t xml:space="preserve">тке </w:t>
      </w:r>
      <w:r w:rsidR="000D1B3F">
        <w:rPr>
          <w:rFonts w:ascii="Times New Roman" w:hAnsi="Times New Roman" w:cs="Times New Roman"/>
          <w:sz w:val="28"/>
          <w:szCs w:val="28"/>
        </w:rPr>
        <w:t xml:space="preserve">дороги по улице </w:t>
      </w:r>
      <w:r w:rsidR="00F920F1">
        <w:rPr>
          <w:rFonts w:ascii="Times New Roman" w:hAnsi="Times New Roman" w:cs="Times New Roman"/>
          <w:sz w:val="28"/>
          <w:szCs w:val="28"/>
        </w:rPr>
        <w:t xml:space="preserve"> ул</w:t>
      </w:r>
      <w:proofErr w:type="gramStart"/>
      <w:r w:rsidR="00F920F1">
        <w:rPr>
          <w:rFonts w:ascii="Times New Roman" w:hAnsi="Times New Roman" w:cs="Times New Roman"/>
          <w:sz w:val="28"/>
          <w:szCs w:val="28"/>
        </w:rPr>
        <w:t>.</w:t>
      </w:r>
      <w:r w:rsidR="00E3354F">
        <w:rPr>
          <w:rFonts w:ascii="Times New Roman" w:hAnsi="Times New Roman" w:cs="Times New Roman"/>
          <w:sz w:val="28"/>
          <w:szCs w:val="28"/>
        </w:rPr>
        <w:t>З</w:t>
      </w:r>
      <w:proofErr w:type="gramEnd"/>
      <w:r w:rsidR="00E3354F">
        <w:rPr>
          <w:rFonts w:ascii="Times New Roman" w:hAnsi="Times New Roman" w:cs="Times New Roman"/>
          <w:sz w:val="28"/>
          <w:szCs w:val="28"/>
        </w:rPr>
        <w:t>еленая</w:t>
      </w:r>
      <w:r w:rsidR="000D1B3F">
        <w:rPr>
          <w:rFonts w:ascii="Times New Roman" w:hAnsi="Times New Roman" w:cs="Times New Roman"/>
          <w:sz w:val="28"/>
          <w:szCs w:val="28"/>
        </w:rPr>
        <w:t xml:space="preserve"> протяженностью 0,</w:t>
      </w:r>
      <w:r w:rsidR="000D1B3F" w:rsidRPr="000D1B3F">
        <w:rPr>
          <w:rFonts w:ascii="Times New Roman" w:hAnsi="Times New Roman" w:cs="Times New Roman"/>
          <w:sz w:val="28"/>
          <w:szCs w:val="28"/>
        </w:rPr>
        <w:t>2</w:t>
      </w:r>
      <w:r w:rsidR="0072074C">
        <w:rPr>
          <w:rFonts w:ascii="Times New Roman" w:hAnsi="Times New Roman" w:cs="Times New Roman"/>
          <w:sz w:val="28"/>
          <w:szCs w:val="28"/>
        </w:rPr>
        <w:t>00</w:t>
      </w:r>
      <w:r w:rsidR="00445584" w:rsidRPr="00445584">
        <w:rPr>
          <w:rFonts w:ascii="Times New Roman" w:hAnsi="Times New Roman" w:cs="Times New Roman"/>
          <w:sz w:val="28"/>
          <w:szCs w:val="28"/>
        </w:rPr>
        <w:t xml:space="preserve"> </w:t>
      </w:r>
      <w:r w:rsidR="00B17C39">
        <w:rPr>
          <w:rFonts w:ascii="Times New Roman" w:hAnsi="Times New Roman" w:cs="Times New Roman"/>
          <w:sz w:val="28"/>
          <w:szCs w:val="28"/>
        </w:rPr>
        <w:t>км;</w:t>
      </w:r>
      <w:r w:rsidR="00540B72">
        <w:rPr>
          <w:rFonts w:ascii="Times New Roman" w:hAnsi="Times New Roman" w:cs="Times New Roman"/>
          <w:sz w:val="28"/>
          <w:szCs w:val="28"/>
        </w:rPr>
        <w:t xml:space="preserve"> </w:t>
      </w:r>
      <w:r w:rsidR="000D1B3F">
        <w:rPr>
          <w:rFonts w:ascii="Times New Roman" w:hAnsi="Times New Roman" w:cs="Times New Roman"/>
          <w:sz w:val="28"/>
          <w:szCs w:val="28"/>
        </w:rPr>
        <w:t>по ул.Веселая протяженностью 0,</w:t>
      </w:r>
      <w:r w:rsidR="000D1B3F" w:rsidRPr="000D1B3F">
        <w:rPr>
          <w:rFonts w:ascii="Times New Roman" w:hAnsi="Times New Roman" w:cs="Times New Roman"/>
          <w:sz w:val="28"/>
          <w:szCs w:val="28"/>
        </w:rPr>
        <w:t>2</w:t>
      </w:r>
      <w:r w:rsidR="0072074C">
        <w:rPr>
          <w:rFonts w:ascii="Times New Roman" w:hAnsi="Times New Roman" w:cs="Times New Roman"/>
          <w:sz w:val="28"/>
          <w:szCs w:val="28"/>
        </w:rPr>
        <w:t>0</w:t>
      </w:r>
      <w:r w:rsidR="00B17C39">
        <w:rPr>
          <w:rFonts w:ascii="Times New Roman" w:hAnsi="Times New Roman" w:cs="Times New Roman"/>
          <w:sz w:val="28"/>
          <w:szCs w:val="28"/>
        </w:rPr>
        <w:t>0км;</w:t>
      </w:r>
      <w:r w:rsidR="000D1B3F">
        <w:rPr>
          <w:rFonts w:ascii="Times New Roman" w:hAnsi="Times New Roman" w:cs="Times New Roman"/>
          <w:sz w:val="28"/>
          <w:szCs w:val="28"/>
        </w:rPr>
        <w:t>ул.Лесная протяженностью 0,</w:t>
      </w:r>
      <w:r w:rsidR="000D1B3F" w:rsidRPr="000D1B3F">
        <w:rPr>
          <w:rFonts w:ascii="Times New Roman" w:hAnsi="Times New Roman" w:cs="Times New Roman"/>
          <w:sz w:val="28"/>
          <w:szCs w:val="28"/>
        </w:rPr>
        <w:t>3</w:t>
      </w:r>
      <w:r w:rsidR="000D1B3F">
        <w:rPr>
          <w:rFonts w:ascii="Times New Roman" w:hAnsi="Times New Roman" w:cs="Times New Roman"/>
          <w:sz w:val="28"/>
          <w:szCs w:val="28"/>
        </w:rPr>
        <w:t>0</w:t>
      </w:r>
      <w:r w:rsidR="000D1B3F" w:rsidRPr="000D1B3F">
        <w:rPr>
          <w:rFonts w:ascii="Times New Roman" w:hAnsi="Times New Roman" w:cs="Times New Roman"/>
          <w:sz w:val="28"/>
          <w:szCs w:val="28"/>
        </w:rPr>
        <w:t>8</w:t>
      </w:r>
      <w:r w:rsidR="00445584" w:rsidRPr="00445584">
        <w:rPr>
          <w:rFonts w:ascii="Times New Roman" w:hAnsi="Times New Roman" w:cs="Times New Roman"/>
          <w:sz w:val="28"/>
          <w:szCs w:val="28"/>
        </w:rPr>
        <w:t xml:space="preserve"> </w:t>
      </w:r>
      <w:r w:rsidR="00B17C39">
        <w:rPr>
          <w:rFonts w:ascii="Times New Roman" w:hAnsi="Times New Roman" w:cs="Times New Roman"/>
          <w:sz w:val="28"/>
          <w:szCs w:val="28"/>
        </w:rPr>
        <w:t>км;</w:t>
      </w:r>
      <w:r w:rsidR="00084747">
        <w:rPr>
          <w:rFonts w:ascii="Times New Roman" w:hAnsi="Times New Roman" w:cs="Times New Roman"/>
          <w:sz w:val="28"/>
          <w:szCs w:val="28"/>
        </w:rPr>
        <w:t xml:space="preserve"> ул</w:t>
      </w:r>
      <w:proofErr w:type="gramStart"/>
      <w:r w:rsidR="00084747">
        <w:rPr>
          <w:rFonts w:ascii="Times New Roman" w:hAnsi="Times New Roman" w:cs="Times New Roman"/>
          <w:sz w:val="28"/>
          <w:szCs w:val="28"/>
        </w:rPr>
        <w:t>.С</w:t>
      </w:r>
      <w:proofErr w:type="gramEnd"/>
      <w:r w:rsidR="00084747">
        <w:rPr>
          <w:rFonts w:ascii="Times New Roman" w:hAnsi="Times New Roman" w:cs="Times New Roman"/>
          <w:sz w:val="28"/>
          <w:szCs w:val="28"/>
        </w:rPr>
        <w:t>основая</w:t>
      </w:r>
      <w:r w:rsidR="00427A51">
        <w:rPr>
          <w:rFonts w:ascii="Times New Roman" w:hAnsi="Times New Roman" w:cs="Times New Roman"/>
          <w:sz w:val="28"/>
          <w:szCs w:val="28"/>
        </w:rPr>
        <w:t xml:space="preserve"> </w:t>
      </w:r>
      <w:proofErr w:type="spellStart"/>
      <w:r w:rsidR="00427A51">
        <w:rPr>
          <w:rFonts w:ascii="Times New Roman" w:hAnsi="Times New Roman" w:cs="Times New Roman"/>
          <w:sz w:val="28"/>
          <w:szCs w:val="28"/>
        </w:rPr>
        <w:t>п.Евдокимовский</w:t>
      </w:r>
      <w:proofErr w:type="spellEnd"/>
      <w:r w:rsidR="00427A51">
        <w:rPr>
          <w:rFonts w:ascii="Times New Roman" w:hAnsi="Times New Roman" w:cs="Times New Roman"/>
          <w:sz w:val="28"/>
          <w:szCs w:val="28"/>
        </w:rPr>
        <w:t xml:space="preserve"> 0</w:t>
      </w:r>
      <w:r w:rsidR="00B17C39">
        <w:rPr>
          <w:rFonts w:ascii="Times New Roman" w:hAnsi="Times New Roman" w:cs="Times New Roman"/>
          <w:sz w:val="28"/>
          <w:szCs w:val="28"/>
        </w:rPr>
        <w:t>.125км;</w:t>
      </w:r>
      <w:r w:rsidR="00084747">
        <w:rPr>
          <w:rFonts w:ascii="Times New Roman" w:hAnsi="Times New Roman" w:cs="Times New Roman"/>
          <w:sz w:val="28"/>
          <w:szCs w:val="28"/>
        </w:rPr>
        <w:t>ул.Братская,ул.Перф</w:t>
      </w:r>
      <w:r w:rsidR="00B17C39">
        <w:rPr>
          <w:rFonts w:ascii="Times New Roman" w:hAnsi="Times New Roman" w:cs="Times New Roman"/>
          <w:sz w:val="28"/>
          <w:szCs w:val="28"/>
        </w:rPr>
        <w:t xml:space="preserve">иловская </w:t>
      </w:r>
      <w:proofErr w:type="spellStart"/>
      <w:r w:rsidR="00B17C39">
        <w:rPr>
          <w:rFonts w:ascii="Times New Roman" w:hAnsi="Times New Roman" w:cs="Times New Roman"/>
          <w:sz w:val="28"/>
          <w:szCs w:val="28"/>
        </w:rPr>
        <w:t>с.Бадар</w:t>
      </w:r>
      <w:proofErr w:type="spellEnd"/>
      <w:r w:rsidR="0027721F">
        <w:rPr>
          <w:rFonts w:ascii="Times New Roman" w:hAnsi="Times New Roman" w:cs="Times New Roman"/>
          <w:sz w:val="28"/>
          <w:szCs w:val="28"/>
        </w:rPr>
        <w:t xml:space="preserve"> </w:t>
      </w:r>
      <w:r w:rsidR="00B17C39">
        <w:rPr>
          <w:rFonts w:ascii="Times New Roman" w:hAnsi="Times New Roman" w:cs="Times New Roman"/>
          <w:sz w:val="28"/>
          <w:szCs w:val="28"/>
        </w:rPr>
        <w:t>;</w:t>
      </w:r>
      <w:r w:rsidR="00741656">
        <w:rPr>
          <w:rFonts w:ascii="Times New Roman" w:hAnsi="Times New Roman" w:cs="Times New Roman"/>
          <w:sz w:val="28"/>
          <w:szCs w:val="28"/>
        </w:rPr>
        <w:t xml:space="preserve">по </w:t>
      </w:r>
      <w:proofErr w:type="spellStart"/>
      <w:r w:rsidR="00741656">
        <w:rPr>
          <w:rFonts w:ascii="Times New Roman" w:hAnsi="Times New Roman" w:cs="Times New Roman"/>
          <w:sz w:val="28"/>
          <w:szCs w:val="28"/>
        </w:rPr>
        <w:t>ул</w:t>
      </w:r>
      <w:proofErr w:type="spellEnd"/>
      <w:r w:rsidR="00741656">
        <w:rPr>
          <w:rFonts w:ascii="Times New Roman" w:hAnsi="Times New Roman" w:cs="Times New Roman"/>
          <w:sz w:val="28"/>
          <w:szCs w:val="28"/>
        </w:rPr>
        <w:t xml:space="preserve"> Центральная д.Забор 0,25</w:t>
      </w:r>
      <w:r w:rsidR="00427A51">
        <w:rPr>
          <w:rFonts w:ascii="Times New Roman" w:hAnsi="Times New Roman" w:cs="Times New Roman"/>
          <w:sz w:val="28"/>
          <w:szCs w:val="28"/>
        </w:rPr>
        <w:t>0 км,</w:t>
      </w:r>
      <w:r w:rsidR="00B17C39">
        <w:rPr>
          <w:rFonts w:ascii="Times New Roman" w:hAnsi="Times New Roman" w:cs="Times New Roman"/>
          <w:sz w:val="28"/>
          <w:szCs w:val="28"/>
        </w:rPr>
        <w:t xml:space="preserve"> ул.Клубная д.Евдокимова протяженностью 0,600км ;ул.Паромная </w:t>
      </w:r>
      <w:proofErr w:type="spellStart"/>
      <w:r w:rsidR="00B17C39">
        <w:rPr>
          <w:rFonts w:ascii="Times New Roman" w:hAnsi="Times New Roman" w:cs="Times New Roman"/>
          <w:sz w:val="28"/>
          <w:szCs w:val="28"/>
        </w:rPr>
        <w:t>п.Евдокимовский</w:t>
      </w:r>
      <w:proofErr w:type="spellEnd"/>
      <w:r w:rsidR="00B17C39">
        <w:rPr>
          <w:rFonts w:ascii="Times New Roman" w:hAnsi="Times New Roman" w:cs="Times New Roman"/>
          <w:sz w:val="28"/>
          <w:szCs w:val="28"/>
        </w:rPr>
        <w:t xml:space="preserve"> протяженностью 0,600км,</w:t>
      </w:r>
      <w:r>
        <w:rPr>
          <w:rFonts w:ascii="Times New Roman" w:hAnsi="Times New Roman" w:cs="Times New Roman"/>
          <w:sz w:val="28"/>
          <w:szCs w:val="28"/>
        </w:rPr>
        <w:t xml:space="preserve"> возможность </w:t>
      </w:r>
      <w:r w:rsidRPr="000C73B2">
        <w:rPr>
          <w:rFonts w:ascii="Times New Roman" w:hAnsi="Times New Roman" w:cs="Times New Roman"/>
          <w:sz w:val="28"/>
          <w:szCs w:val="28"/>
        </w:rPr>
        <w:t>перевоз</w:t>
      </w:r>
      <w:r>
        <w:rPr>
          <w:rFonts w:ascii="Times New Roman" w:hAnsi="Times New Roman" w:cs="Times New Roman"/>
          <w:sz w:val="28"/>
          <w:szCs w:val="28"/>
        </w:rPr>
        <w:t>ки</w:t>
      </w:r>
      <w:r w:rsidRPr="000C73B2">
        <w:rPr>
          <w:rFonts w:ascii="Times New Roman" w:hAnsi="Times New Roman" w:cs="Times New Roman"/>
          <w:sz w:val="28"/>
          <w:szCs w:val="28"/>
        </w:rPr>
        <w:t xml:space="preserve"> продукт</w:t>
      </w:r>
      <w:r>
        <w:rPr>
          <w:rFonts w:ascii="Times New Roman" w:hAnsi="Times New Roman" w:cs="Times New Roman"/>
          <w:sz w:val="28"/>
          <w:szCs w:val="28"/>
        </w:rPr>
        <w:t>ов</w:t>
      </w:r>
      <w:r w:rsidRPr="000C73B2">
        <w:rPr>
          <w:rFonts w:ascii="Times New Roman" w:hAnsi="Times New Roman" w:cs="Times New Roman"/>
          <w:sz w:val="28"/>
          <w:szCs w:val="28"/>
        </w:rPr>
        <w:t xml:space="preserve"> питания, медикамент</w:t>
      </w:r>
      <w:r>
        <w:rPr>
          <w:rFonts w:ascii="Times New Roman" w:hAnsi="Times New Roman" w:cs="Times New Roman"/>
          <w:sz w:val="28"/>
          <w:szCs w:val="28"/>
        </w:rPr>
        <w:t>ов</w:t>
      </w:r>
      <w:r w:rsidRPr="000C73B2">
        <w:rPr>
          <w:rFonts w:ascii="Times New Roman" w:hAnsi="Times New Roman" w:cs="Times New Roman"/>
          <w:sz w:val="28"/>
          <w:szCs w:val="28"/>
        </w:rPr>
        <w:t>, населени</w:t>
      </w:r>
      <w:r>
        <w:rPr>
          <w:rFonts w:ascii="Times New Roman" w:hAnsi="Times New Roman" w:cs="Times New Roman"/>
          <w:sz w:val="28"/>
          <w:szCs w:val="28"/>
        </w:rPr>
        <w:t>я</w:t>
      </w:r>
      <w:r w:rsidRPr="000C73B2">
        <w:rPr>
          <w:rFonts w:ascii="Times New Roman" w:hAnsi="Times New Roman" w:cs="Times New Roman"/>
          <w:sz w:val="28"/>
          <w:szCs w:val="28"/>
        </w:rPr>
        <w:t>, проезда скорой помощи, пожарной автомашины</w:t>
      </w:r>
      <w:r>
        <w:rPr>
          <w:rFonts w:ascii="Times New Roman" w:hAnsi="Times New Roman" w:cs="Times New Roman"/>
          <w:sz w:val="28"/>
          <w:szCs w:val="28"/>
        </w:rPr>
        <w:t xml:space="preserve">. </w:t>
      </w:r>
      <w:r w:rsidR="0030040E">
        <w:rPr>
          <w:rFonts w:ascii="Times New Roman" w:hAnsi="Times New Roman" w:cs="Times New Roman"/>
          <w:sz w:val="28"/>
          <w:szCs w:val="28"/>
        </w:rPr>
        <w:t>Улучшение их технического состояния.</w:t>
      </w:r>
      <w:r w:rsidR="008E0673">
        <w:rPr>
          <w:rFonts w:ascii="Times New Roman" w:hAnsi="Times New Roman" w:cs="Times New Roman"/>
          <w:sz w:val="28"/>
          <w:szCs w:val="28"/>
        </w:rPr>
        <w:t xml:space="preserve"> Приобретение  и установка дорожных знаков.</w:t>
      </w: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p w:rsidR="008C7968" w:rsidRDefault="008C7968" w:rsidP="0035507B">
      <w:pPr>
        <w:pStyle w:val="ConsPlusNormal"/>
        <w:widowControl/>
        <w:ind w:firstLine="540"/>
        <w:jc w:val="both"/>
        <w:rPr>
          <w:rFonts w:ascii="Times New Roman" w:hAnsi="Times New Roman" w:cs="Times New Roman"/>
          <w:sz w:val="28"/>
          <w:szCs w:val="28"/>
        </w:rPr>
      </w:pPr>
    </w:p>
    <w:tbl>
      <w:tblPr>
        <w:tblW w:w="11057"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0"/>
        <w:gridCol w:w="4249"/>
        <w:gridCol w:w="1129"/>
        <w:gridCol w:w="1970"/>
        <w:gridCol w:w="723"/>
        <w:gridCol w:w="709"/>
        <w:gridCol w:w="709"/>
        <w:gridCol w:w="708"/>
      </w:tblGrid>
      <w:tr w:rsidR="00AA5A40" w:rsidRPr="00AA5A40" w:rsidTr="007D0D31">
        <w:tc>
          <w:tcPr>
            <w:tcW w:w="86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w:t>
            </w:r>
            <w:proofErr w:type="spellStart"/>
            <w:proofErr w:type="gramStart"/>
            <w:r w:rsidRPr="00AA5A40">
              <w:rPr>
                <w:rFonts w:ascii="Times New Roman" w:hAnsi="Times New Roman" w:cs="Times New Roman"/>
              </w:rPr>
              <w:t>п</w:t>
            </w:r>
            <w:proofErr w:type="spellEnd"/>
            <w:proofErr w:type="gramEnd"/>
            <w:r w:rsidRPr="00AA5A40">
              <w:rPr>
                <w:rFonts w:ascii="Times New Roman" w:hAnsi="Times New Roman" w:cs="Times New Roman"/>
              </w:rPr>
              <w:t>/</w:t>
            </w:r>
            <w:proofErr w:type="spellStart"/>
            <w:r w:rsidRPr="00AA5A40">
              <w:rPr>
                <w:rFonts w:ascii="Times New Roman" w:hAnsi="Times New Roman" w:cs="Times New Roman"/>
              </w:rPr>
              <w:t>п</w:t>
            </w:r>
            <w:proofErr w:type="spellEnd"/>
          </w:p>
        </w:tc>
        <w:tc>
          <w:tcPr>
            <w:tcW w:w="424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Наименование целевого показателя</w:t>
            </w:r>
          </w:p>
        </w:tc>
        <w:tc>
          <w:tcPr>
            <w:tcW w:w="1129"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Ед</w:t>
            </w:r>
            <w:proofErr w:type="gramStart"/>
            <w:r w:rsidRPr="00AA5A40">
              <w:rPr>
                <w:rFonts w:ascii="Times New Roman" w:hAnsi="Times New Roman" w:cs="Times New Roman"/>
              </w:rPr>
              <w:t>.и</w:t>
            </w:r>
            <w:proofErr w:type="gramEnd"/>
            <w:r w:rsidRPr="00AA5A40">
              <w:rPr>
                <w:rFonts w:ascii="Times New Roman" w:hAnsi="Times New Roman" w:cs="Times New Roman"/>
              </w:rPr>
              <w:t>змерения</w:t>
            </w:r>
          </w:p>
        </w:tc>
        <w:tc>
          <w:tcPr>
            <w:tcW w:w="4819" w:type="dxa"/>
            <w:gridSpan w:val="5"/>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Значение целевого показателя</w:t>
            </w:r>
          </w:p>
        </w:tc>
      </w:tr>
      <w:tr w:rsidR="00AA5A40" w:rsidRPr="00AA5A40" w:rsidTr="007D0D31">
        <w:trPr>
          <w:trHeight w:val="285"/>
        </w:trPr>
        <w:tc>
          <w:tcPr>
            <w:tcW w:w="860"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424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129" w:type="dxa"/>
            <w:vMerge/>
          </w:tcPr>
          <w:p w:rsidR="001002B8" w:rsidRPr="00AA5A40" w:rsidRDefault="001002B8" w:rsidP="00AA5A40">
            <w:pPr>
              <w:pStyle w:val="ConsPlusNormal"/>
              <w:widowControl/>
              <w:ind w:firstLine="0"/>
              <w:jc w:val="both"/>
              <w:rPr>
                <w:rFonts w:ascii="Times New Roman" w:hAnsi="Times New Roman" w:cs="Times New Roman"/>
              </w:rPr>
            </w:pPr>
          </w:p>
        </w:tc>
        <w:tc>
          <w:tcPr>
            <w:tcW w:w="1970" w:type="dxa"/>
            <w:vMerge w:val="restart"/>
          </w:tcPr>
          <w:p w:rsidR="001002B8" w:rsidRPr="00AA5A40" w:rsidRDefault="001002B8"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В результате реализации программы</w:t>
            </w:r>
          </w:p>
        </w:tc>
        <w:tc>
          <w:tcPr>
            <w:tcW w:w="2849" w:type="dxa"/>
            <w:gridSpan w:val="4"/>
          </w:tcPr>
          <w:p w:rsidR="001002B8" w:rsidRPr="00AA5A40" w:rsidRDefault="001002B8" w:rsidP="00AA5A40">
            <w:pPr>
              <w:pStyle w:val="ConsPlusNormal"/>
              <w:jc w:val="both"/>
              <w:rPr>
                <w:rFonts w:ascii="Times New Roman" w:hAnsi="Times New Roman" w:cs="Times New Roman"/>
              </w:rPr>
            </w:pPr>
            <w:r w:rsidRPr="00AA5A40">
              <w:rPr>
                <w:rFonts w:ascii="Times New Roman" w:hAnsi="Times New Roman" w:cs="Times New Roman"/>
              </w:rPr>
              <w:t>В том числе по годам</w:t>
            </w:r>
          </w:p>
        </w:tc>
      </w:tr>
      <w:tr w:rsidR="007D0D31" w:rsidRPr="00AA5A40" w:rsidTr="007D0D31">
        <w:trPr>
          <w:trHeight w:val="630"/>
        </w:trPr>
        <w:tc>
          <w:tcPr>
            <w:tcW w:w="86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424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129"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1970" w:type="dxa"/>
            <w:vMerge/>
          </w:tcPr>
          <w:p w:rsidR="007D0D31" w:rsidRPr="00AA5A40" w:rsidRDefault="007D0D31" w:rsidP="00AA5A40">
            <w:pPr>
              <w:pStyle w:val="ConsPlusNormal"/>
              <w:widowControl/>
              <w:ind w:firstLine="0"/>
              <w:jc w:val="both"/>
              <w:rPr>
                <w:rFonts w:ascii="Times New Roman" w:hAnsi="Times New Roman" w:cs="Times New Roman"/>
              </w:rPr>
            </w:pPr>
          </w:p>
        </w:tc>
        <w:tc>
          <w:tcPr>
            <w:tcW w:w="723"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2014</w:t>
            </w:r>
            <w:r w:rsidRPr="00AA5A40">
              <w:rPr>
                <w:rFonts w:ascii="Times New Roman" w:hAnsi="Times New Roman" w:cs="Times New Roman"/>
              </w:rPr>
              <w:tab/>
              <w:t xml:space="preserve">           2015      2016</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2015</w:t>
            </w:r>
          </w:p>
        </w:tc>
        <w:tc>
          <w:tcPr>
            <w:tcW w:w="709" w:type="dxa"/>
          </w:tcPr>
          <w:p w:rsidR="007D0D31" w:rsidRPr="00AA5A40" w:rsidRDefault="007D0D31" w:rsidP="00AA5A40">
            <w:pPr>
              <w:pStyle w:val="ConsPlusNormal"/>
              <w:tabs>
                <w:tab w:val="center" w:pos="1225"/>
              </w:tabs>
              <w:ind w:firstLine="0"/>
              <w:jc w:val="both"/>
              <w:rPr>
                <w:rFonts w:ascii="Times New Roman" w:hAnsi="Times New Roman" w:cs="Times New Roman"/>
              </w:rPr>
            </w:pPr>
            <w:r w:rsidRPr="00AA5A40">
              <w:rPr>
                <w:rFonts w:ascii="Times New Roman" w:hAnsi="Times New Roman" w:cs="Times New Roman"/>
              </w:rPr>
              <w:t>2016</w:t>
            </w:r>
          </w:p>
        </w:tc>
        <w:tc>
          <w:tcPr>
            <w:tcW w:w="708" w:type="dxa"/>
          </w:tcPr>
          <w:p w:rsidR="007D0D31" w:rsidRPr="007D0D31" w:rsidRDefault="007D0D31" w:rsidP="007D0D31">
            <w:pPr>
              <w:pStyle w:val="ConsPlusNormal"/>
              <w:tabs>
                <w:tab w:val="center" w:pos="1225"/>
              </w:tabs>
              <w:ind w:firstLine="0"/>
              <w:jc w:val="both"/>
              <w:rPr>
                <w:rFonts w:ascii="Times New Roman" w:hAnsi="Times New Roman" w:cs="Times New Roman"/>
                <w:lang w:val="en-US"/>
              </w:rPr>
            </w:pPr>
            <w:r>
              <w:rPr>
                <w:rFonts w:ascii="Times New Roman" w:hAnsi="Times New Roman" w:cs="Times New Roman"/>
                <w:lang w:val="en-US"/>
              </w:rPr>
              <w:t>2017</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1.</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Содержание, развитие и совершенствование автомобильных дорог, улучшение их технического состояния</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км</w:t>
            </w:r>
          </w:p>
        </w:tc>
        <w:tc>
          <w:tcPr>
            <w:tcW w:w="1970" w:type="dxa"/>
          </w:tcPr>
          <w:p w:rsidR="007D0D31" w:rsidRPr="00AF078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3,633</w:t>
            </w:r>
          </w:p>
        </w:tc>
        <w:tc>
          <w:tcPr>
            <w:tcW w:w="723" w:type="dxa"/>
          </w:tcPr>
          <w:p w:rsidR="007D0D31" w:rsidRPr="006A078D" w:rsidRDefault="007D0D31" w:rsidP="00AA5A40">
            <w:pPr>
              <w:pStyle w:val="ConsPlusNormal"/>
              <w:widowControl/>
              <w:ind w:firstLine="0"/>
              <w:jc w:val="both"/>
              <w:rPr>
                <w:rFonts w:ascii="Times New Roman" w:hAnsi="Times New Roman" w:cs="Times New Roman"/>
              </w:rPr>
            </w:pPr>
            <w:r>
              <w:rPr>
                <w:rFonts w:ascii="Times New Roman" w:hAnsi="Times New Roman" w:cs="Times New Roman"/>
              </w:rPr>
              <w:t>0,833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0,6</w:t>
            </w:r>
            <w:r w:rsidR="001308C5">
              <w:rPr>
                <w:rFonts w:ascii="Times New Roman" w:hAnsi="Times New Roman" w:cs="Times New Roman"/>
              </w:rPr>
              <w:t>00</w:t>
            </w:r>
          </w:p>
        </w:tc>
        <w:tc>
          <w:tcPr>
            <w:tcW w:w="709" w:type="dxa"/>
          </w:tcPr>
          <w:p w:rsidR="007D0D31" w:rsidRPr="00AA5A40" w:rsidRDefault="00AF0780" w:rsidP="00AA5A40">
            <w:pPr>
              <w:pStyle w:val="ConsPlusNormal"/>
              <w:widowControl/>
              <w:ind w:firstLine="0"/>
              <w:jc w:val="both"/>
              <w:rPr>
                <w:rFonts w:ascii="Times New Roman" w:hAnsi="Times New Roman" w:cs="Times New Roman"/>
              </w:rPr>
            </w:pPr>
            <w:r>
              <w:rPr>
                <w:rFonts w:ascii="Times New Roman" w:hAnsi="Times New Roman" w:cs="Times New Roman"/>
              </w:rPr>
              <w:t>1,200</w:t>
            </w:r>
          </w:p>
        </w:tc>
        <w:tc>
          <w:tcPr>
            <w:tcW w:w="708" w:type="dxa"/>
          </w:tcPr>
          <w:p w:rsidR="007D0D31" w:rsidRPr="003B4F22" w:rsidRDefault="003B4F22" w:rsidP="007D0D31">
            <w:pPr>
              <w:pStyle w:val="ConsPlusNormal"/>
              <w:widowControl/>
              <w:ind w:firstLine="0"/>
              <w:jc w:val="both"/>
              <w:rPr>
                <w:rFonts w:ascii="Times New Roman" w:hAnsi="Times New Roman" w:cs="Times New Roman"/>
                <w:lang w:val="en-US"/>
              </w:rPr>
            </w:pPr>
            <w:r>
              <w:rPr>
                <w:rFonts w:ascii="Times New Roman" w:hAnsi="Times New Roman" w:cs="Times New Roman"/>
              </w:rPr>
              <w:t>1,</w:t>
            </w:r>
            <w:r w:rsidR="00AF0780">
              <w:rPr>
                <w:rFonts w:ascii="Times New Roman" w:hAnsi="Times New Roman" w:cs="Times New Roman"/>
              </w:rPr>
              <w:t>000</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0D1B3F">
              <w:rPr>
                <w:rFonts w:ascii="Times New Roman" w:hAnsi="Times New Roman" w:cs="Times New Roman"/>
                <w:sz w:val="24"/>
                <w:szCs w:val="24"/>
              </w:rPr>
              <w:t>2</w:t>
            </w:r>
            <w:r w:rsidRPr="00AA5A40">
              <w:rPr>
                <w:rFonts w:ascii="Times New Roman" w:hAnsi="Times New Roman" w:cs="Times New Roman"/>
                <w:sz w:val="28"/>
                <w:szCs w:val="28"/>
              </w:rPr>
              <w:t>.</w:t>
            </w:r>
          </w:p>
        </w:tc>
        <w:tc>
          <w:tcPr>
            <w:tcW w:w="424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Увеличение доли протяженности автомобильных дорог, по которым увеличивается возможность комфортного проезда для населения, перевозки продуктов питания, медикаментов, проезда скорой помощи, пожарной автомашины, автотранспорта для жизнеобеспечения населения, учреждений  от общего числа дорог</w:t>
            </w:r>
          </w:p>
        </w:tc>
        <w:tc>
          <w:tcPr>
            <w:tcW w:w="1129"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p>
        </w:tc>
        <w:tc>
          <w:tcPr>
            <w:tcW w:w="1970" w:type="dxa"/>
          </w:tcPr>
          <w:p w:rsidR="007D0D31" w:rsidRPr="00AA5A40" w:rsidRDefault="007D0D31" w:rsidP="00AA5A40">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 </w:t>
            </w:r>
            <w:r>
              <w:rPr>
                <w:rFonts w:ascii="Times New Roman" w:hAnsi="Times New Roman" w:cs="Times New Roman"/>
              </w:rPr>
              <w:t>1</w:t>
            </w:r>
            <w:r w:rsidR="001308C5">
              <w:rPr>
                <w:rFonts w:ascii="Times New Roman" w:hAnsi="Times New Roman" w:cs="Times New Roman"/>
              </w:rPr>
              <w:t>2</w:t>
            </w:r>
          </w:p>
        </w:tc>
        <w:tc>
          <w:tcPr>
            <w:tcW w:w="723" w:type="dxa"/>
          </w:tcPr>
          <w:p w:rsidR="007D0D31" w:rsidRPr="00AA5A40"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3</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2</w:t>
            </w:r>
          </w:p>
        </w:tc>
        <w:tc>
          <w:tcPr>
            <w:tcW w:w="709" w:type="dxa"/>
          </w:tcPr>
          <w:p w:rsidR="007D0D31" w:rsidRPr="00AA5A40" w:rsidRDefault="0057552C" w:rsidP="00AA5A40">
            <w:pPr>
              <w:pStyle w:val="ConsPlusNormal"/>
              <w:widowControl/>
              <w:ind w:firstLine="0"/>
              <w:jc w:val="both"/>
              <w:rPr>
                <w:rFonts w:ascii="Times New Roman" w:hAnsi="Times New Roman" w:cs="Times New Roman"/>
              </w:rPr>
            </w:pPr>
            <w:r>
              <w:rPr>
                <w:rFonts w:ascii="Times New Roman" w:hAnsi="Times New Roman" w:cs="Times New Roman"/>
              </w:rPr>
              <w:t>4</w:t>
            </w:r>
          </w:p>
        </w:tc>
        <w:tc>
          <w:tcPr>
            <w:tcW w:w="708" w:type="dxa"/>
          </w:tcPr>
          <w:p w:rsidR="007D0D31" w:rsidRPr="00AA5A40" w:rsidRDefault="0057552C" w:rsidP="007D0D31">
            <w:pPr>
              <w:pStyle w:val="ConsPlusNormal"/>
              <w:widowControl/>
              <w:ind w:firstLine="0"/>
              <w:jc w:val="both"/>
              <w:rPr>
                <w:rFonts w:ascii="Times New Roman" w:hAnsi="Times New Roman" w:cs="Times New Roman"/>
              </w:rPr>
            </w:pPr>
            <w:r>
              <w:rPr>
                <w:rFonts w:ascii="Times New Roman" w:hAnsi="Times New Roman" w:cs="Times New Roman"/>
              </w:rPr>
              <w:t>3</w:t>
            </w:r>
          </w:p>
        </w:tc>
      </w:tr>
      <w:tr w:rsidR="007D0D31" w:rsidRPr="00AA5A40" w:rsidTr="007D0D31">
        <w:tc>
          <w:tcPr>
            <w:tcW w:w="860"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3</w:t>
            </w:r>
          </w:p>
        </w:tc>
        <w:tc>
          <w:tcPr>
            <w:tcW w:w="4249" w:type="dxa"/>
          </w:tcPr>
          <w:p w:rsidR="007D0D31" w:rsidRPr="00AA5A40" w:rsidRDefault="007D0D31" w:rsidP="007D0D31">
            <w:pPr>
              <w:pStyle w:val="ConsPlusNormal"/>
              <w:widowControl/>
              <w:ind w:firstLine="0"/>
              <w:jc w:val="both"/>
              <w:rPr>
                <w:rFonts w:ascii="Times New Roman" w:hAnsi="Times New Roman" w:cs="Times New Roman"/>
              </w:rPr>
            </w:pPr>
            <w:r w:rsidRPr="00AA5A40">
              <w:rPr>
                <w:rFonts w:ascii="Times New Roman" w:hAnsi="Times New Roman" w:cs="Times New Roman"/>
              </w:rPr>
              <w:t xml:space="preserve">Повышение уровня безопасности дорожного движения на дорогах по </w:t>
            </w:r>
            <w:proofErr w:type="spellStart"/>
            <w:r w:rsidRPr="00AA5A40">
              <w:rPr>
                <w:rFonts w:ascii="Times New Roman" w:hAnsi="Times New Roman" w:cs="Times New Roman"/>
              </w:rPr>
              <w:t>ул</w:t>
            </w:r>
            <w:proofErr w:type="spellEnd"/>
            <w:r w:rsidRPr="00AA5A40">
              <w:rPr>
                <w:rFonts w:ascii="Times New Roman" w:hAnsi="Times New Roman" w:cs="Times New Roman"/>
              </w:rPr>
              <w:t xml:space="preserve"> .Лесная, Сосновая, </w:t>
            </w:r>
            <w:proofErr w:type="spellStart"/>
            <w:r w:rsidRPr="00AA5A40">
              <w:rPr>
                <w:rFonts w:ascii="Times New Roman" w:hAnsi="Times New Roman" w:cs="Times New Roman"/>
              </w:rPr>
              <w:t>Веселая,</w:t>
            </w:r>
            <w:r>
              <w:rPr>
                <w:rFonts w:ascii="Times New Roman" w:hAnsi="Times New Roman" w:cs="Times New Roman"/>
              </w:rPr>
              <w:t>Зеленая</w:t>
            </w:r>
            <w:proofErr w:type="spellEnd"/>
            <w:r>
              <w:rPr>
                <w:rFonts w:ascii="Times New Roman" w:hAnsi="Times New Roman" w:cs="Times New Roman"/>
              </w:rPr>
              <w:t xml:space="preserve">, Братская, </w:t>
            </w:r>
            <w:proofErr w:type="spellStart"/>
            <w:r>
              <w:rPr>
                <w:rFonts w:ascii="Times New Roman" w:hAnsi="Times New Roman" w:cs="Times New Roman"/>
              </w:rPr>
              <w:t>ул</w:t>
            </w:r>
            <w:proofErr w:type="gramStart"/>
            <w:r>
              <w:rPr>
                <w:rFonts w:ascii="Times New Roman" w:hAnsi="Times New Roman" w:cs="Times New Roman"/>
              </w:rPr>
              <w:t>.П</w:t>
            </w:r>
            <w:proofErr w:type="gramEnd"/>
            <w:r>
              <w:rPr>
                <w:rFonts w:ascii="Times New Roman" w:hAnsi="Times New Roman" w:cs="Times New Roman"/>
              </w:rPr>
              <w:t>ерфиловская</w:t>
            </w:r>
            <w:proofErr w:type="spellEnd"/>
            <w:r>
              <w:rPr>
                <w:rFonts w:ascii="Times New Roman" w:hAnsi="Times New Roman" w:cs="Times New Roman"/>
              </w:rPr>
              <w:t xml:space="preserve"> </w:t>
            </w:r>
            <w:r w:rsidRPr="00AA5A40">
              <w:rPr>
                <w:rFonts w:ascii="Times New Roman" w:hAnsi="Times New Roman" w:cs="Times New Roman"/>
              </w:rPr>
              <w:t>ул.Клубная, ,у</w:t>
            </w:r>
            <w:r>
              <w:rPr>
                <w:rFonts w:ascii="Times New Roman" w:hAnsi="Times New Roman" w:cs="Times New Roman"/>
              </w:rPr>
              <w:t>л.Паромная</w:t>
            </w:r>
            <w:r w:rsidR="0057552C">
              <w:rPr>
                <w:rFonts w:ascii="Times New Roman" w:hAnsi="Times New Roman" w:cs="Times New Roman"/>
              </w:rPr>
              <w:t>.</w:t>
            </w:r>
          </w:p>
        </w:tc>
        <w:tc>
          <w:tcPr>
            <w:tcW w:w="1129" w:type="dxa"/>
          </w:tcPr>
          <w:p w:rsidR="007D0D31" w:rsidRPr="00AA5A40" w:rsidRDefault="007D0D31" w:rsidP="00AA5A40">
            <w:pPr>
              <w:pStyle w:val="ConsPlusNormal"/>
              <w:widowControl/>
              <w:ind w:firstLine="0"/>
              <w:jc w:val="both"/>
              <w:rPr>
                <w:rFonts w:ascii="Times New Roman" w:hAnsi="Times New Roman" w:cs="Times New Roman"/>
                <w:sz w:val="28"/>
                <w:szCs w:val="28"/>
              </w:rPr>
            </w:pPr>
            <w:r w:rsidRPr="00AA5A40">
              <w:rPr>
                <w:rFonts w:ascii="Times New Roman" w:hAnsi="Times New Roman" w:cs="Times New Roman"/>
                <w:sz w:val="28"/>
                <w:szCs w:val="28"/>
              </w:rPr>
              <w:t>%</w:t>
            </w:r>
          </w:p>
        </w:tc>
        <w:tc>
          <w:tcPr>
            <w:tcW w:w="1970" w:type="dxa"/>
          </w:tcPr>
          <w:p w:rsidR="007D0D31" w:rsidRPr="003D0E6B"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37</w:t>
            </w:r>
          </w:p>
        </w:tc>
        <w:tc>
          <w:tcPr>
            <w:tcW w:w="723" w:type="dxa"/>
          </w:tcPr>
          <w:p w:rsidR="007D0D31" w:rsidRPr="001308C5" w:rsidRDefault="001308C5" w:rsidP="00AA5A40">
            <w:pPr>
              <w:pStyle w:val="ConsPlusNormal"/>
              <w:widowControl/>
              <w:ind w:firstLine="0"/>
              <w:jc w:val="both"/>
              <w:rPr>
                <w:rFonts w:ascii="Times New Roman" w:hAnsi="Times New Roman" w:cs="Times New Roman"/>
              </w:rPr>
            </w:pPr>
            <w:r>
              <w:rPr>
                <w:rFonts w:ascii="Times New Roman" w:hAnsi="Times New Roman" w:cs="Times New Roman"/>
              </w:rPr>
              <w:t>16</w:t>
            </w:r>
          </w:p>
        </w:tc>
        <w:tc>
          <w:tcPr>
            <w:tcW w:w="709" w:type="dxa"/>
          </w:tcPr>
          <w:p w:rsidR="007D0D31" w:rsidRPr="00AA5A40" w:rsidRDefault="003D0E6B" w:rsidP="00AA5A40">
            <w:pPr>
              <w:pStyle w:val="ConsPlusNormal"/>
              <w:widowControl/>
              <w:ind w:firstLine="0"/>
              <w:jc w:val="both"/>
              <w:rPr>
                <w:rFonts w:ascii="Times New Roman" w:hAnsi="Times New Roman" w:cs="Times New Roman"/>
              </w:rPr>
            </w:pPr>
            <w:r>
              <w:rPr>
                <w:rFonts w:ascii="Times New Roman" w:hAnsi="Times New Roman" w:cs="Times New Roman"/>
              </w:rPr>
              <w:t>32</w:t>
            </w:r>
          </w:p>
        </w:tc>
        <w:tc>
          <w:tcPr>
            <w:tcW w:w="709" w:type="dxa"/>
          </w:tcPr>
          <w:p w:rsidR="007D0D31" w:rsidRPr="00AA5A40" w:rsidRDefault="0075776F" w:rsidP="00AA5A40">
            <w:pPr>
              <w:pStyle w:val="ConsPlusNormal"/>
              <w:widowControl/>
              <w:ind w:firstLine="0"/>
              <w:jc w:val="both"/>
              <w:rPr>
                <w:rFonts w:ascii="Times New Roman" w:hAnsi="Times New Roman" w:cs="Times New Roman"/>
              </w:rPr>
            </w:pPr>
            <w:r>
              <w:rPr>
                <w:rFonts w:ascii="Times New Roman" w:hAnsi="Times New Roman" w:cs="Times New Roman"/>
              </w:rPr>
              <w:t>100</w:t>
            </w:r>
          </w:p>
        </w:tc>
        <w:tc>
          <w:tcPr>
            <w:tcW w:w="708" w:type="dxa"/>
          </w:tcPr>
          <w:p w:rsidR="007D0D31" w:rsidRPr="00AA5A40" w:rsidRDefault="0075776F" w:rsidP="007D0D31">
            <w:pPr>
              <w:pStyle w:val="ConsPlusNormal"/>
              <w:widowControl/>
              <w:ind w:firstLine="0"/>
              <w:jc w:val="both"/>
              <w:rPr>
                <w:rFonts w:ascii="Times New Roman" w:hAnsi="Times New Roman" w:cs="Times New Roman"/>
              </w:rPr>
            </w:pPr>
            <w:r>
              <w:rPr>
                <w:rFonts w:ascii="Times New Roman" w:hAnsi="Times New Roman" w:cs="Times New Roman"/>
              </w:rPr>
              <w:t>63</w:t>
            </w:r>
          </w:p>
        </w:tc>
      </w:tr>
    </w:tbl>
    <w:p w:rsidR="008C7968" w:rsidRPr="000C73B2" w:rsidRDefault="008C7968" w:rsidP="0035507B">
      <w:pPr>
        <w:pStyle w:val="ConsPlusNormal"/>
        <w:widowControl/>
        <w:ind w:firstLine="540"/>
        <w:jc w:val="both"/>
        <w:rPr>
          <w:rFonts w:ascii="Times New Roman" w:hAnsi="Times New Roman" w:cs="Times New Roman"/>
          <w:sz w:val="28"/>
          <w:szCs w:val="28"/>
        </w:rPr>
      </w:pPr>
    </w:p>
    <w:sectPr w:rsidR="008C7968" w:rsidRPr="000C73B2" w:rsidSect="001E7552">
      <w:pgSz w:w="11905" w:h="16838" w:code="9"/>
      <w:pgMar w:top="568"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13DD"/>
    <w:multiLevelType w:val="hybridMultilevel"/>
    <w:tmpl w:val="398ABD5C"/>
    <w:lvl w:ilvl="0" w:tplc="33B4C91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3DF9"/>
    <w:rsid w:val="00015AD4"/>
    <w:rsid w:val="0001700B"/>
    <w:rsid w:val="000314C2"/>
    <w:rsid w:val="00042BA1"/>
    <w:rsid w:val="000474FA"/>
    <w:rsid w:val="000510B5"/>
    <w:rsid w:val="00053EAA"/>
    <w:rsid w:val="000612CF"/>
    <w:rsid w:val="0006306C"/>
    <w:rsid w:val="00064DAB"/>
    <w:rsid w:val="00066669"/>
    <w:rsid w:val="00075F4F"/>
    <w:rsid w:val="000800D9"/>
    <w:rsid w:val="00084747"/>
    <w:rsid w:val="00092BBE"/>
    <w:rsid w:val="000B01A9"/>
    <w:rsid w:val="000B2FB5"/>
    <w:rsid w:val="000B70E7"/>
    <w:rsid w:val="000B7CB5"/>
    <w:rsid w:val="000C2F6C"/>
    <w:rsid w:val="000C3E1B"/>
    <w:rsid w:val="000C4B1E"/>
    <w:rsid w:val="000C73B2"/>
    <w:rsid w:val="000D1B3F"/>
    <w:rsid w:val="000D2913"/>
    <w:rsid w:val="000E7AF1"/>
    <w:rsid w:val="000F21DB"/>
    <w:rsid w:val="000F28DA"/>
    <w:rsid w:val="001002B8"/>
    <w:rsid w:val="00106004"/>
    <w:rsid w:val="00110FBB"/>
    <w:rsid w:val="001131E3"/>
    <w:rsid w:val="00114656"/>
    <w:rsid w:val="001231D5"/>
    <w:rsid w:val="001247F1"/>
    <w:rsid w:val="001308C5"/>
    <w:rsid w:val="00136349"/>
    <w:rsid w:val="00142EED"/>
    <w:rsid w:val="00153F7F"/>
    <w:rsid w:val="00160D5A"/>
    <w:rsid w:val="001659CC"/>
    <w:rsid w:val="00171D89"/>
    <w:rsid w:val="00184099"/>
    <w:rsid w:val="00184339"/>
    <w:rsid w:val="001853B9"/>
    <w:rsid w:val="00186F91"/>
    <w:rsid w:val="00196359"/>
    <w:rsid w:val="00197B4D"/>
    <w:rsid w:val="001C5C6A"/>
    <w:rsid w:val="001E0548"/>
    <w:rsid w:val="001E7552"/>
    <w:rsid w:val="001F362B"/>
    <w:rsid w:val="0020098C"/>
    <w:rsid w:val="00206C4F"/>
    <w:rsid w:val="002124FD"/>
    <w:rsid w:val="00222BD5"/>
    <w:rsid w:val="00232E1C"/>
    <w:rsid w:val="00237143"/>
    <w:rsid w:val="002434CA"/>
    <w:rsid w:val="00245EF0"/>
    <w:rsid w:val="00257003"/>
    <w:rsid w:val="002664BC"/>
    <w:rsid w:val="00267079"/>
    <w:rsid w:val="00267282"/>
    <w:rsid w:val="00275E24"/>
    <w:rsid w:val="0027721F"/>
    <w:rsid w:val="00290A44"/>
    <w:rsid w:val="00296B7C"/>
    <w:rsid w:val="002C0E22"/>
    <w:rsid w:val="002F1437"/>
    <w:rsid w:val="0030040E"/>
    <w:rsid w:val="00306190"/>
    <w:rsid w:val="00311647"/>
    <w:rsid w:val="00314319"/>
    <w:rsid w:val="00333716"/>
    <w:rsid w:val="00347DA8"/>
    <w:rsid w:val="0035507B"/>
    <w:rsid w:val="00355A5E"/>
    <w:rsid w:val="00360409"/>
    <w:rsid w:val="00361FEF"/>
    <w:rsid w:val="00385BC2"/>
    <w:rsid w:val="00385EDF"/>
    <w:rsid w:val="003A1B6D"/>
    <w:rsid w:val="003B1309"/>
    <w:rsid w:val="003B1A4C"/>
    <w:rsid w:val="003B4F22"/>
    <w:rsid w:val="003C3DDB"/>
    <w:rsid w:val="003C5844"/>
    <w:rsid w:val="003D0E6B"/>
    <w:rsid w:val="003E0E9D"/>
    <w:rsid w:val="003E2A8E"/>
    <w:rsid w:val="003F0776"/>
    <w:rsid w:val="003F1FFB"/>
    <w:rsid w:val="003F5698"/>
    <w:rsid w:val="00412BDB"/>
    <w:rsid w:val="00427A51"/>
    <w:rsid w:val="004352DE"/>
    <w:rsid w:val="00443862"/>
    <w:rsid w:val="00445584"/>
    <w:rsid w:val="004512C8"/>
    <w:rsid w:val="00453E2C"/>
    <w:rsid w:val="00482641"/>
    <w:rsid w:val="004833FA"/>
    <w:rsid w:val="00485921"/>
    <w:rsid w:val="00494E26"/>
    <w:rsid w:val="004A7D9A"/>
    <w:rsid w:val="004B5987"/>
    <w:rsid w:val="004B619B"/>
    <w:rsid w:val="004C01EC"/>
    <w:rsid w:val="004C188E"/>
    <w:rsid w:val="004D017A"/>
    <w:rsid w:val="004D0E5C"/>
    <w:rsid w:val="004D23C0"/>
    <w:rsid w:val="004D348A"/>
    <w:rsid w:val="004D516C"/>
    <w:rsid w:val="004D7555"/>
    <w:rsid w:val="004E1A9B"/>
    <w:rsid w:val="0050770D"/>
    <w:rsid w:val="00513602"/>
    <w:rsid w:val="0051665B"/>
    <w:rsid w:val="005233CD"/>
    <w:rsid w:val="00524274"/>
    <w:rsid w:val="005373D0"/>
    <w:rsid w:val="00540B72"/>
    <w:rsid w:val="00543AC5"/>
    <w:rsid w:val="00547133"/>
    <w:rsid w:val="0057552C"/>
    <w:rsid w:val="005820BE"/>
    <w:rsid w:val="005933D2"/>
    <w:rsid w:val="00594E51"/>
    <w:rsid w:val="005A2631"/>
    <w:rsid w:val="005B5D3A"/>
    <w:rsid w:val="005C1D58"/>
    <w:rsid w:val="005C2166"/>
    <w:rsid w:val="005C217F"/>
    <w:rsid w:val="005C5CF7"/>
    <w:rsid w:val="005C6919"/>
    <w:rsid w:val="005D4DE8"/>
    <w:rsid w:val="005D4F2B"/>
    <w:rsid w:val="005E37FB"/>
    <w:rsid w:val="005E5A35"/>
    <w:rsid w:val="005F7E5B"/>
    <w:rsid w:val="0061649D"/>
    <w:rsid w:val="006344E9"/>
    <w:rsid w:val="00642D1D"/>
    <w:rsid w:val="00666CC1"/>
    <w:rsid w:val="00670BE6"/>
    <w:rsid w:val="00684D7C"/>
    <w:rsid w:val="006910A5"/>
    <w:rsid w:val="00691680"/>
    <w:rsid w:val="00692D37"/>
    <w:rsid w:val="00695F88"/>
    <w:rsid w:val="006A078D"/>
    <w:rsid w:val="006A344F"/>
    <w:rsid w:val="006B0771"/>
    <w:rsid w:val="006C056C"/>
    <w:rsid w:val="006D1947"/>
    <w:rsid w:val="006D2A9F"/>
    <w:rsid w:val="006E7773"/>
    <w:rsid w:val="006F5D30"/>
    <w:rsid w:val="00710DBA"/>
    <w:rsid w:val="0071163E"/>
    <w:rsid w:val="00711E55"/>
    <w:rsid w:val="00712088"/>
    <w:rsid w:val="0072074C"/>
    <w:rsid w:val="00721C80"/>
    <w:rsid w:val="00726C25"/>
    <w:rsid w:val="00740464"/>
    <w:rsid w:val="00741656"/>
    <w:rsid w:val="007418D9"/>
    <w:rsid w:val="007441CD"/>
    <w:rsid w:val="00746FFC"/>
    <w:rsid w:val="00755608"/>
    <w:rsid w:val="0075776F"/>
    <w:rsid w:val="00757868"/>
    <w:rsid w:val="00763D44"/>
    <w:rsid w:val="00765823"/>
    <w:rsid w:val="00785136"/>
    <w:rsid w:val="00786FEA"/>
    <w:rsid w:val="007905B7"/>
    <w:rsid w:val="007928CA"/>
    <w:rsid w:val="007A4A3C"/>
    <w:rsid w:val="007B2147"/>
    <w:rsid w:val="007B42C9"/>
    <w:rsid w:val="007B6368"/>
    <w:rsid w:val="007D0D31"/>
    <w:rsid w:val="007D4D38"/>
    <w:rsid w:val="007D6C8D"/>
    <w:rsid w:val="007D7DC8"/>
    <w:rsid w:val="007F39D1"/>
    <w:rsid w:val="007F5C7E"/>
    <w:rsid w:val="00814A9B"/>
    <w:rsid w:val="008306CB"/>
    <w:rsid w:val="008320B4"/>
    <w:rsid w:val="00837354"/>
    <w:rsid w:val="00837FA0"/>
    <w:rsid w:val="00843DF9"/>
    <w:rsid w:val="00850B2D"/>
    <w:rsid w:val="00853CD7"/>
    <w:rsid w:val="00853FA7"/>
    <w:rsid w:val="0085569D"/>
    <w:rsid w:val="00861F44"/>
    <w:rsid w:val="00863B12"/>
    <w:rsid w:val="0088416A"/>
    <w:rsid w:val="0089559C"/>
    <w:rsid w:val="008C7968"/>
    <w:rsid w:val="008E0673"/>
    <w:rsid w:val="008E787B"/>
    <w:rsid w:val="00924BDE"/>
    <w:rsid w:val="00925176"/>
    <w:rsid w:val="00930AF8"/>
    <w:rsid w:val="00933E76"/>
    <w:rsid w:val="00936827"/>
    <w:rsid w:val="00944C70"/>
    <w:rsid w:val="00953FE9"/>
    <w:rsid w:val="00961BE6"/>
    <w:rsid w:val="00977141"/>
    <w:rsid w:val="009834C1"/>
    <w:rsid w:val="009907D8"/>
    <w:rsid w:val="009A1FF7"/>
    <w:rsid w:val="009A6770"/>
    <w:rsid w:val="009C3DE8"/>
    <w:rsid w:val="009D1B3F"/>
    <w:rsid w:val="009D4FDF"/>
    <w:rsid w:val="009E1254"/>
    <w:rsid w:val="009F19D5"/>
    <w:rsid w:val="009F5FA4"/>
    <w:rsid w:val="009F6B4A"/>
    <w:rsid w:val="009F6F6F"/>
    <w:rsid w:val="00A013B3"/>
    <w:rsid w:val="00A126F5"/>
    <w:rsid w:val="00A1443C"/>
    <w:rsid w:val="00A246F3"/>
    <w:rsid w:val="00A344EC"/>
    <w:rsid w:val="00A34EC1"/>
    <w:rsid w:val="00A36D2D"/>
    <w:rsid w:val="00A37795"/>
    <w:rsid w:val="00A41069"/>
    <w:rsid w:val="00A43D13"/>
    <w:rsid w:val="00A51208"/>
    <w:rsid w:val="00A61DE9"/>
    <w:rsid w:val="00A6295B"/>
    <w:rsid w:val="00A66650"/>
    <w:rsid w:val="00A72212"/>
    <w:rsid w:val="00A75AC0"/>
    <w:rsid w:val="00AA5A40"/>
    <w:rsid w:val="00AA5EA7"/>
    <w:rsid w:val="00AE6EFE"/>
    <w:rsid w:val="00AF0780"/>
    <w:rsid w:val="00AF3A07"/>
    <w:rsid w:val="00B03DD2"/>
    <w:rsid w:val="00B17C39"/>
    <w:rsid w:val="00B56B9E"/>
    <w:rsid w:val="00B8208C"/>
    <w:rsid w:val="00B85FF0"/>
    <w:rsid w:val="00B9086F"/>
    <w:rsid w:val="00BA1360"/>
    <w:rsid w:val="00BA225A"/>
    <w:rsid w:val="00BA7551"/>
    <w:rsid w:val="00BB05B6"/>
    <w:rsid w:val="00BB7961"/>
    <w:rsid w:val="00BC641D"/>
    <w:rsid w:val="00BC6681"/>
    <w:rsid w:val="00BC670F"/>
    <w:rsid w:val="00BD2369"/>
    <w:rsid w:val="00BF411D"/>
    <w:rsid w:val="00C0066C"/>
    <w:rsid w:val="00C03FE0"/>
    <w:rsid w:val="00C115EB"/>
    <w:rsid w:val="00C11830"/>
    <w:rsid w:val="00C11FF6"/>
    <w:rsid w:val="00C229DC"/>
    <w:rsid w:val="00C32DC5"/>
    <w:rsid w:val="00C338A7"/>
    <w:rsid w:val="00C340E2"/>
    <w:rsid w:val="00C43F91"/>
    <w:rsid w:val="00C85041"/>
    <w:rsid w:val="00C93305"/>
    <w:rsid w:val="00CC1BF4"/>
    <w:rsid w:val="00CC5426"/>
    <w:rsid w:val="00CC7970"/>
    <w:rsid w:val="00CD675B"/>
    <w:rsid w:val="00CE6450"/>
    <w:rsid w:val="00D03303"/>
    <w:rsid w:val="00D43AFB"/>
    <w:rsid w:val="00D5517D"/>
    <w:rsid w:val="00D61AD2"/>
    <w:rsid w:val="00D71964"/>
    <w:rsid w:val="00D742F6"/>
    <w:rsid w:val="00D77319"/>
    <w:rsid w:val="00D86446"/>
    <w:rsid w:val="00D86CDE"/>
    <w:rsid w:val="00D91F9D"/>
    <w:rsid w:val="00D950DD"/>
    <w:rsid w:val="00D97558"/>
    <w:rsid w:val="00DB745C"/>
    <w:rsid w:val="00DB796F"/>
    <w:rsid w:val="00DC11AB"/>
    <w:rsid w:val="00DC38E6"/>
    <w:rsid w:val="00DC73AB"/>
    <w:rsid w:val="00DD3823"/>
    <w:rsid w:val="00DD7E6E"/>
    <w:rsid w:val="00DE2A48"/>
    <w:rsid w:val="00DF0C69"/>
    <w:rsid w:val="00DF4940"/>
    <w:rsid w:val="00E01F97"/>
    <w:rsid w:val="00E10F38"/>
    <w:rsid w:val="00E1545C"/>
    <w:rsid w:val="00E16269"/>
    <w:rsid w:val="00E22595"/>
    <w:rsid w:val="00E27F0F"/>
    <w:rsid w:val="00E3354F"/>
    <w:rsid w:val="00E44B97"/>
    <w:rsid w:val="00E502E8"/>
    <w:rsid w:val="00E576AB"/>
    <w:rsid w:val="00E6090B"/>
    <w:rsid w:val="00E72C7E"/>
    <w:rsid w:val="00E76963"/>
    <w:rsid w:val="00E86D4A"/>
    <w:rsid w:val="00E92DB8"/>
    <w:rsid w:val="00E93DC8"/>
    <w:rsid w:val="00EA5A0D"/>
    <w:rsid w:val="00EA7664"/>
    <w:rsid w:val="00EB2196"/>
    <w:rsid w:val="00ED7F36"/>
    <w:rsid w:val="00EE369D"/>
    <w:rsid w:val="00EE56D3"/>
    <w:rsid w:val="00F07830"/>
    <w:rsid w:val="00F111D1"/>
    <w:rsid w:val="00F149AB"/>
    <w:rsid w:val="00F307BD"/>
    <w:rsid w:val="00F30A6B"/>
    <w:rsid w:val="00F36068"/>
    <w:rsid w:val="00F404C0"/>
    <w:rsid w:val="00F72AE7"/>
    <w:rsid w:val="00F77D95"/>
    <w:rsid w:val="00F83C49"/>
    <w:rsid w:val="00F84D1E"/>
    <w:rsid w:val="00F9058F"/>
    <w:rsid w:val="00F90A38"/>
    <w:rsid w:val="00F920F1"/>
    <w:rsid w:val="00F92B99"/>
    <w:rsid w:val="00F97F73"/>
    <w:rsid w:val="00FC76C3"/>
    <w:rsid w:val="00FC7766"/>
    <w:rsid w:val="00FD228A"/>
    <w:rsid w:val="00FD4088"/>
    <w:rsid w:val="00FF344B"/>
    <w:rsid w:val="00FF3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E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43DF9"/>
    <w:pPr>
      <w:widowControl w:val="0"/>
      <w:autoSpaceDE w:val="0"/>
      <w:autoSpaceDN w:val="0"/>
      <w:adjustRightInd w:val="0"/>
    </w:pPr>
    <w:rPr>
      <w:rFonts w:eastAsia="Times New Roman" w:cs="Calibri"/>
      <w:b/>
      <w:bCs/>
      <w:sz w:val="22"/>
      <w:szCs w:val="22"/>
    </w:rPr>
  </w:style>
  <w:style w:type="paragraph" w:customStyle="1" w:styleId="ConsPlusNonformat">
    <w:name w:val="ConsPlusNonformat"/>
    <w:uiPriority w:val="99"/>
    <w:rsid w:val="00843DF9"/>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843DF9"/>
    <w:pPr>
      <w:widowControl w:val="0"/>
      <w:autoSpaceDE w:val="0"/>
      <w:autoSpaceDN w:val="0"/>
      <w:adjustRightInd w:val="0"/>
    </w:pPr>
    <w:rPr>
      <w:rFonts w:ascii="Arial" w:eastAsia="Times New Roman" w:hAnsi="Arial" w:cs="Arial"/>
    </w:rPr>
  </w:style>
  <w:style w:type="paragraph" w:styleId="a3">
    <w:name w:val="Balloon Text"/>
    <w:basedOn w:val="a"/>
    <w:link w:val="a4"/>
    <w:uiPriority w:val="99"/>
    <w:semiHidden/>
    <w:rsid w:val="00A629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295B"/>
    <w:rPr>
      <w:rFonts w:ascii="Tahoma" w:hAnsi="Tahoma" w:cs="Tahoma"/>
      <w:sz w:val="16"/>
      <w:szCs w:val="16"/>
    </w:rPr>
  </w:style>
  <w:style w:type="table" w:styleId="a5">
    <w:name w:val="Table Grid"/>
    <w:basedOn w:val="a1"/>
    <w:uiPriority w:val="99"/>
    <w:rsid w:val="00110FBB"/>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5507B"/>
    <w:pPr>
      <w:widowControl w:val="0"/>
      <w:autoSpaceDE w:val="0"/>
      <w:autoSpaceDN w:val="0"/>
      <w:adjustRightInd w:val="0"/>
      <w:ind w:firstLine="720"/>
    </w:pPr>
    <w:rPr>
      <w:rFonts w:ascii="Arial" w:eastAsia="Times New Roman" w:hAnsi="Arial" w:cs="Arial"/>
    </w:rPr>
  </w:style>
  <w:style w:type="paragraph" w:customStyle="1" w:styleId="a6">
    <w:name w:val="Шапка (герб)"/>
    <w:basedOn w:val="a"/>
    <w:uiPriority w:val="99"/>
    <w:rsid w:val="00042BA1"/>
    <w:pPr>
      <w:overflowPunct w:val="0"/>
      <w:autoSpaceDE w:val="0"/>
      <w:autoSpaceDN w:val="0"/>
      <w:adjustRightInd w:val="0"/>
      <w:spacing w:after="0" w:line="240" w:lineRule="auto"/>
      <w:jc w:val="right"/>
      <w:textAlignment w:val="baseline"/>
    </w:pPr>
    <w:rPr>
      <w:rFonts w:ascii="Century Schoolbook" w:hAnsi="Century Schoolbook" w:cs="Century Schoolbook"/>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A27B-4D0A-4889-9254-17BE1CEC6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4162</TotalTime>
  <Pages>1</Pages>
  <Words>2475</Words>
  <Characters>14109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149</cp:revision>
  <cp:lastPrinted>2015-04-29T03:32:00Z</cp:lastPrinted>
  <dcterms:created xsi:type="dcterms:W3CDTF">2011-10-12T05:36:00Z</dcterms:created>
  <dcterms:modified xsi:type="dcterms:W3CDTF">2016-01-18T23:49:00Z</dcterms:modified>
</cp:coreProperties>
</file>