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613F" w:rsidRDefault="002C61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2C613F" w:rsidRDefault="002C61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№9</w:t>
                            </w:r>
                          </w:p>
                          <w:p w:rsidR="002C613F" w:rsidRDefault="002C61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(356)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04 .03.2019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C613F" w:rsidRDefault="002C613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2C613F" w:rsidRDefault="002C613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№9</w:t>
                      </w:r>
                    </w:p>
                    <w:p w:rsidR="002C613F" w:rsidRDefault="002C613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(356)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04 .03.2019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2013A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11</w:t>
      </w:r>
      <w:r w:rsidR="000548F8">
        <w:rPr>
          <w:sz w:val="40"/>
          <w:szCs w:val="40"/>
        </w:rPr>
        <w:t>лист</w:t>
      </w:r>
      <w:r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2013AD" w:rsidRDefault="007A1B2F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13F">
        <w:rPr>
          <w:sz w:val="28"/>
          <w:szCs w:val="28"/>
        </w:rPr>
        <w:t>П</w:t>
      </w:r>
      <w:bookmarkStart w:id="0" w:name="_GoBack"/>
      <w:bookmarkEnd w:id="0"/>
      <w:r w:rsidR="002C613F">
        <w:rPr>
          <w:sz w:val="28"/>
          <w:szCs w:val="28"/>
        </w:rPr>
        <w:t xml:space="preserve">остановление администрации </w:t>
      </w:r>
      <w:proofErr w:type="spellStart"/>
      <w:r w:rsidR="002C613F">
        <w:rPr>
          <w:sz w:val="28"/>
          <w:szCs w:val="28"/>
        </w:rPr>
        <w:t>Евдокимовского</w:t>
      </w:r>
      <w:proofErr w:type="spellEnd"/>
      <w:r w:rsidR="002C613F">
        <w:rPr>
          <w:sz w:val="28"/>
          <w:szCs w:val="28"/>
        </w:rPr>
        <w:t xml:space="preserve"> сельского поселения №16 от 01.03.2019г </w:t>
      </w:r>
      <w:proofErr w:type="gramStart"/>
      <w:r w:rsidR="002C613F">
        <w:rPr>
          <w:sz w:val="28"/>
          <w:szCs w:val="28"/>
        </w:rPr>
        <w:t>Об</w:t>
      </w:r>
      <w:proofErr w:type="gramEnd"/>
      <w:r w:rsidR="002C613F">
        <w:rPr>
          <w:sz w:val="28"/>
          <w:szCs w:val="28"/>
        </w:rPr>
        <w:t xml:space="preserve"> утверждении Плана мероприятий по реализации Стратегии социально-экономического развития </w:t>
      </w:r>
      <w:proofErr w:type="spellStart"/>
      <w:r w:rsidR="002C613F">
        <w:rPr>
          <w:sz w:val="28"/>
          <w:szCs w:val="28"/>
        </w:rPr>
        <w:t>Евдокимовского</w:t>
      </w:r>
      <w:proofErr w:type="spellEnd"/>
      <w:r w:rsidR="002C613F">
        <w:rPr>
          <w:sz w:val="28"/>
          <w:szCs w:val="28"/>
        </w:rPr>
        <w:t xml:space="preserve"> сельского поселения на 2019-2030 годы.</w:t>
      </w:r>
    </w:p>
    <w:p w:rsidR="002C613F" w:rsidRDefault="002C613F" w:rsidP="002013AD">
      <w:pPr>
        <w:jc w:val="both"/>
        <w:rPr>
          <w:sz w:val="28"/>
          <w:szCs w:val="28"/>
        </w:rPr>
      </w:pPr>
    </w:p>
    <w:p w:rsidR="00280CEE" w:rsidRDefault="00B91CF8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C613F" w:rsidRPr="00E82BC6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2C613F" w:rsidRPr="00E82BC6" w:rsidRDefault="002C613F" w:rsidP="002C613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2C613F" w:rsidRPr="00E82BC6" w:rsidRDefault="002C613F" w:rsidP="002C613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88354E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«01» марта 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88354E">
              <w:rPr>
                <w:b/>
                <w:spacing w:val="20"/>
                <w:sz w:val="28"/>
              </w:rPr>
              <w:t xml:space="preserve">.          </w:t>
            </w:r>
            <w:r>
              <w:rPr>
                <w:b/>
                <w:spacing w:val="20"/>
                <w:sz w:val="28"/>
              </w:rPr>
              <w:t xml:space="preserve">                            №16</w:t>
            </w:r>
          </w:p>
          <w:p w:rsidR="002C613F" w:rsidRPr="00E82BC6" w:rsidRDefault="002C613F" w:rsidP="002C613F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2C613F" w:rsidRPr="00E82BC6" w:rsidTr="002C613F">
        <w:tc>
          <w:tcPr>
            <w:tcW w:w="5000" w:type="pct"/>
            <w:gridSpan w:val="2"/>
          </w:tcPr>
          <w:p w:rsidR="002C613F" w:rsidRPr="00E82BC6" w:rsidRDefault="002C613F" w:rsidP="002C613F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C613F" w:rsidRPr="004F2B64" w:rsidTr="002C613F">
        <w:trPr>
          <w:gridAfter w:val="1"/>
          <w:wAfter w:w="1819" w:type="pct"/>
        </w:trPr>
        <w:tc>
          <w:tcPr>
            <w:tcW w:w="3181" w:type="pct"/>
          </w:tcPr>
          <w:p w:rsidR="002C613F" w:rsidRDefault="002C613F" w:rsidP="002C613F">
            <w:pPr>
              <w:pStyle w:val="a5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Плана мероприятий </w:t>
            </w:r>
          </w:p>
          <w:p w:rsidR="002C613F" w:rsidRDefault="002C613F" w:rsidP="002C613F">
            <w:pPr>
              <w:pStyle w:val="a5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реализации 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2C613F" w:rsidRPr="00DE1C27" w:rsidRDefault="002C613F" w:rsidP="002C613F">
            <w:pPr>
              <w:pStyle w:val="a5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эко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номического развития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</w:p>
        </w:tc>
      </w:tr>
    </w:tbl>
    <w:p w:rsidR="002C613F" w:rsidRPr="00C91A31" w:rsidRDefault="002C613F" w:rsidP="002C6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13F" w:rsidRDefault="002C613F" w:rsidP="002C6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C613F" w:rsidRDefault="002C613F" w:rsidP="002C613F">
      <w:pPr>
        <w:ind w:firstLine="709"/>
        <w:jc w:val="both"/>
        <w:rPr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2019-2030 годы, утвержденной решением Думы </w:t>
      </w:r>
      <w:proofErr w:type="spellStart"/>
      <w:r>
        <w:rPr>
          <w:sz w:val="28"/>
          <w:szCs w:val="28"/>
        </w:rPr>
        <w:t>Евдокимовскогосельского</w:t>
      </w:r>
      <w:proofErr w:type="spellEnd"/>
      <w:r>
        <w:rPr>
          <w:sz w:val="28"/>
          <w:szCs w:val="28"/>
        </w:rPr>
        <w:t xml:space="preserve"> поселения от 26.12.2018 г. № 48, </w:t>
      </w:r>
      <w:r w:rsidRPr="0074469A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 </w:t>
      </w:r>
      <w:r w:rsidRPr="00845CB9">
        <w:rPr>
          <w:sz w:val="28"/>
          <w:szCs w:val="28"/>
        </w:rPr>
        <w:t>П</w:t>
      </w:r>
      <w:r>
        <w:rPr>
          <w:bCs/>
          <w:sz w:val="28"/>
          <w:szCs w:val="28"/>
        </w:rPr>
        <w:t>орядком разработки и</w:t>
      </w:r>
      <w:r w:rsidRPr="00845CB9">
        <w:rPr>
          <w:bCs/>
          <w:sz w:val="28"/>
          <w:szCs w:val="28"/>
        </w:rPr>
        <w:t xml:space="preserve"> корректировки</w:t>
      </w:r>
      <w:r>
        <w:rPr>
          <w:bCs/>
          <w:sz w:val="28"/>
          <w:szCs w:val="28"/>
        </w:rPr>
        <w:t xml:space="preserve">  стратегии социально-экономического развития </w:t>
      </w:r>
      <w:proofErr w:type="spellStart"/>
      <w:r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proofErr w:type="spellStart"/>
      <w:r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>
        <w:rPr>
          <w:bCs/>
          <w:sz w:val="28"/>
          <w:szCs w:val="28"/>
        </w:rPr>
        <w:t>Евдокимовского</w:t>
      </w:r>
      <w:proofErr w:type="spellEnd"/>
      <w:r>
        <w:rPr>
          <w:bCs/>
          <w:sz w:val="28"/>
          <w:szCs w:val="28"/>
        </w:rPr>
        <w:t xml:space="preserve"> сельского поселения от 03.04.2018г. № 18</w:t>
      </w:r>
      <w:r w:rsidRPr="00197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8,24,47  Уставом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875FB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875FBD">
        <w:rPr>
          <w:sz w:val="28"/>
          <w:szCs w:val="28"/>
        </w:rPr>
        <w:t xml:space="preserve">, </w:t>
      </w:r>
    </w:p>
    <w:p w:rsidR="002C613F" w:rsidRDefault="002C613F" w:rsidP="002C6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13F" w:rsidRPr="00D549BF" w:rsidRDefault="002C613F" w:rsidP="002C61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2C613F" w:rsidRPr="0088354E" w:rsidRDefault="002C613F" w:rsidP="002C6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13F" w:rsidRPr="00F27701" w:rsidRDefault="002C613F" w:rsidP="002C613F">
      <w:pPr>
        <w:pStyle w:val="a4"/>
        <w:numPr>
          <w:ilvl w:val="0"/>
          <w:numId w:val="49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2019-2030 годы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2C613F" w:rsidRDefault="002C613F" w:rsidP="002C6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3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C613F" w:rsidRPr="0088354E" w:rsidRDefault="002C613F" w:rsidP="002C6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C613F" w:rsidRDefault="002C613F" w:rsidP="002C61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13F" w:rsidRDefault="002C613F" w:rsidP="002C61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13F" w:rsidRDefault="002C613F" w:rsidP="002C61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Евдокимовского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b/>
          <w:sz w:val="28"/>
          <w:szCs w:val="28"/>
        </w:rPr>
        <w:t>В.Н.Копанев</w:t>
      </w:r>
      <w:proofErr w:type="spellEnd"/>
    </w:p>
    <w:p w:rsidR="002C613F" w:rsidRPr="009A3B27" w:rsidRDefault="002C613F" w:rsidP="002C61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  <w:sectPr w:rsidR="002C613F" w:rsidRPr="009A3B27" w:rsidSect="002C613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" w:name="RANGE!A1:M169"/>
      <w:bookmarkEnd w:id="1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29"/>
      </w:tblGrid>
      <w:tr w:rsidR="002C613F" w:rsidRPr="00530E25" w:rsidTr="002C613F">
        <w:trPr>
          <w:trHeight w:val="375"/>
        </w:trPr>
        <w:tc>
          <w:tcPr>
            <w:tcW w:w="14567" w:type="dxa"/>
            <w:gridSpan w:val="2"/>
            <w:hideMark/>
          </w:tcPr>
          <w:p w:rsidR="002C613F" w:rsidRPr="00530E25" w:rsidRDefault="002C613F" w:rsidP="002C61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Утвержден</w:t>
            </w:r>
          </w:p>
        </w:tc>
      </w:tr>
      <w:tr w:rsidR="002C613F" w:rsidRPr="00530E25" w:rsidTr="002C613F">
        <w:trPr>
          <w:trHeight w:val="405"/>
        </w:trPr>
        <w:tc>
          <w:tcPr>
            <w:tcW w:w="14567" w:type="dxa"/>
            <w:gridSpan w:val="2"/>
            <w:hideMark/>
          </w:tcPr>
          <w:p w:rsidR="002C613F" w:rsidRPr="00530E25" w:rsidRDefault="002C613F" w:rsidP="002C61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постановлением Администрации </w:t>
            </w:r>
          </w:p>
        </w:tc>
      </w:tr>
      <w:tr w:rsidR="002C613F" w:rsidRPr="00530E25" w:rsidTr="002C613F">
        <w:trPr>
          <w:trHeight w:val="360"/>
        </w:trPr>
        <w:tc>
          <w:tcPr>
            <w:tcW w:w="1838" w:type="dxa"/>
            <w:noWrap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9" w:type="dxa"/>
            <w:hideMark/>
          </w:tcPr>
          <w:p w:rsidR="002C613F" w:rsidRPr="00530E25" w:rsidRDefault="002C613F" w:rsidP="002C61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2C613F" w:rsidRPr="00530E25" w:rsidTr="002C613F">
        <w:trPr>
          <w:trHeight w:val="375"/>
        </w:trPr>
        <w:tc>
          <w:tcPr>
            <w:tcW w:w="14567" w:type="dxa"/>
            <w:gridSpan w:val="2"/>
            <w:hideMark/>
          </w:tcPr>
          <w:p w:rsidR="002C613F" w:rsidRPr="00530E25" w:rsidRDefault="002C613F" w:rsidP="002C61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/>
                <w:sz w:val="22"/>
                <w:szCs w:val="22"/>
              </w:rPr>
              <w:t>"01" марта 2019 г. №16</w:t>
            </w:r>
          </w:p>
        </w:tc>
      </w:tr>
    </w:tbl>
    <w:p w:rsidR="002C613F" w:rsidRDefault="002C613F" w:rsidP="002C613F">
      <w:pPr>
        <w:jc w:val="center"/>
        <w:rPr>
          <w:b/>
          <w:bCs/>
          <w:color w:val="000000"/>
          <w:sz w:val="28"/>
          <w:szCs w:val="28"/>
        </w:rPr>
      </w:pPr>
      <w:r w:rsidRPr="00530E25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ЕВДОКИМОВСКОГО СЕЛЬСКОГО ПОСЕЛЕНИЯ НА 2019-2030 ГОДЫ</w:t>
      </w:r>
    </w:p>
    <w:p w:rsidR="002C613F" w:rsidRPr="00530E25" w:rsidRDefault="002C613F" w:rsidP="002C61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940"/>
        <w:gridCol w:w="2011"/>
        <w:gridCol w:w="1377"/>
        <w:gridCol w:w="1418"/>
        <w:gridCol w:w="992"/>
        <w:gridCol w:w="1134"/>
        <w:gridCol w:w="1418"/>
        <w:gridCol w:w="992"/>
        <w:gridCol w:w="992"/>
        <w:gridCol w:w="851"/>
        <w:gridCol w:w="850"/>
        <w:gridCol w:w="1495"/>
      </w:tblGrid>
      <w:tr w:rsidR="002C613F" w:rsidRPr="00530E25" w:rsidTr="002C613F">
        <w:trPr>
          <w:trHeight w:val="360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377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954" w:type="dxa"/>
            <w:gridSpan w:val="5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Мощность (в соответствующих единицах)</w:t>
            </w:r>
          </w:p>
        </w:tc>
        <w:tc>
          <w:tcPr>
            <w:tcW w:w="85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Экономический эффект (прибыль), тыс. руб.</w:t>
            </w:r>
          </w:p>
        </w:tc>
        <w:tc>
          <w:tcPr>
            <w:tcW w:w="8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Количество создаваемых рабочих мест, ед.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2C613F" w:rsidRPr="00530E25" w:rsidTr="002C613F">
        <w:trPr>
          <w:trHeight w:val="420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4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992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79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5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 ПО  СТРАТЕГИИ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30633,4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27350,1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3283,3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ее структурные подразделения (отраслевые органы),Администрация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3647,2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1263,0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2384,2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22057,3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12360,0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3197,3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1408,5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1208,5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27375,8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25241,8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2134,0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7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49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91206,2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66414,9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18291,3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Капитальный ремонт здания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Бадарской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Ремонт спортивного зала в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«Обеспечение реализации Государственной программы и прочие мероприятия в области образования» на 2019- 2024 г. Государственной программы Иркутской области "Развитие образования" на 2019-2024 гг. 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Приобретение школьного автобуса для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образованию администрации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МОУ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Бадарская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СОШ".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1995,0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ФАП-а в д. Красный Октябрь 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"Устойчивое развитие сельских территорий" на 2019-2024 гг. Государственной программы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ОГБУЗ "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Тулунская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городская больница"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4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здания МКУК "Культурно-досуговый центр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здания МКУК "Культурно-досуговый центр пос.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поселения,МКУК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"КДЦ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п.Евдокимовский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5700,0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 многофункциональной спортивной площадки в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с.Бадар</w:t>
            </w:r>
            <w:proofErr w:type="spellEnd"/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"Устойчивое развитие сельских территорий Иркутской области" на 2019-2024 гг. Государственной программы Иркутской области "Развитие сельского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хозяйства и регулирование рынков сельскохозяйственной продукции, сырья и продовольствия"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1140,0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существующей сети водоснабжения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Попрограмма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"Чистая вода"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ЖКХ, транспорту и связи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района,Администрация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157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4141,8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инфраструктуры на территории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годы. Программа комплексного развития транспортной инфраструктуры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2018-2032 годы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1833,4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2353,5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2353,5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2537,3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2537,3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1188,5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1188,5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1014,0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5070,0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540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15010,7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15010,7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Обустройство контейнерных площадок накопления твердо-коммунальных отходов населенных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пунктов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"Отходы производства и потребления " на 2019-2024 гг. Государственной программы Иркутской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области "Охрана окружающей среды" на 2019-2024 гг. Подпрограмма "Развитие 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ифраструктуры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 поселения программы "Социально-экономическое развитие территории сельского поселения" на 2018-2022гг поселения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ЖКХ, транспорту и связи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ного района;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960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Внесение изменений в генеральный план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комплексного пространственного и территориального развития Иркутской области" на 2018-2022гг.Государственной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программы Иркутской области " Развитие управления имущественным комплексом и земельными ресурсами Иркутской области" на 2018-2022годы. Подпрограмма "Обеспечение комплексного пространственного и территориального развития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" программы "Социально-экономическое развитие на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территтории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 на 2018-2022 годы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Администра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1073,7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1063,0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98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190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1073,7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1063,0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40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Строительство пешеходного моста через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р.Ия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Евдокимовский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района Иркутской области </w:t>
            </w:r>
          </w:p>
        </w:tc>
        <w:tc>
          <w:tcPr>
            <w:tcW w:w="2011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"Развитие сети искусственных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сооруженией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"  Государственной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программы Иркутской области "Реализация государственной политики в сфере строительства, дорожного хозяйства" на 2019-2024 гг.</w:t>
            </w: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 w:val="restart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Комитет по строительству, дорожному хозяйству </w:t>
            </w:r>
            <w:r w:rsidRPr="00530E2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Тулунского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района; Администрация </w:t>
            </w:r>
            <w:proofErr w:type="spellStart"/>
            <w:r w:rsidRPr="00530E25">
              <w:rPr>
                <w:b/>
                <w:bCs/>
                <w:color w:val="000000"/>
                <w:sz w:val="22"/>
                <w:szCs w:val="22"/>
              </w:rPr>
              <w:t>Евудокимовского</w:t>
            </w:r>
            <w:proofErr w:type="spellEnd"/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2025-2030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613F" w:rsidRPr="00530E25" w:rsidTr="002C613F">
        <w:trPr>
          <w:trHeight w:val="315"/>
        </w:trPr>
        <w:tc>
          <w:tcPr>
            <w:tcW w:w="45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28580,0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27150,1</w:t>
            </w:r>
          </w:p>
        </w:tc>
        <w:tc>
          <w:tcPr>
            <w:tcW w:w="1418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1429,9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E2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vMerge/>
            <w:hideMark/>
          </w:tcPr>
          <w:p w:rsidR="002C613F" w:rsidRPr="00530E25" w:rsidRDefault="002C613F" w:rsidP="002C61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C613F" w:rsidRPr="00F71E17" w:rsidRDefault="002C613F" w:rsidP="002C613F">
      <w:pPr>
        <w:rPr>
          <w:b/>
          <w:bCs/>
          <w:color w:val="000000"/>
          <w:sz w:val="22"/>
          <w:szCs w:val="22"/>
        </w:rPr>
      </w:pPr>
    </w:p>
    <w:p w:rsidR="002C613F" w:rsidRDefault="002C613F" w:rsidP="00CF0226">
      <w:pPr>
        <w:jc w:val="both"/>
        <w:rPr>
          <w:sz w:val="28"/>
          <w:szCs w:val="28"/>
        </w:rPr>
        <w:sectPr w:rsidR="002C613F" w:rsidSect="002C613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80CEE" w:rsidRDefault="00280CEE" w:rsidP="002C613F">
      <w:pPr>
        <w:pStyle w:val="a5"/>
        <w:tabs>
          <w:tab w:val="left" w:pos="7426"/>
        </w:tabs>
        <w:jc w:val="center"/>
        <w:rPr>
          <w:b/>
          <w:spacing w:val="20"/>
          <w:sz w:val="28"/>
          <w:szCs w:val="28"/>
        </w:rPr>
      </w:pPr>
    </w:p>
    <w:sectPr w:rsidR="00280CEE" w:rsidSect="002C613F">
      <w:footerReference w:type="default" r:id="rId11"/>
      <w:pgSz w:w="11906" w:h="16838"/>
      <w:pgMar w:top="1134" w:right="850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1B" w:rsidRDefault="002A681B">
      <w:r>
        <w:separator/>
      </w:r>
    </w:p>
  </w:endnote>
  <w:endnote w:type="continuationSeparator" w:id="0">
    <w:p w:rsidR="002A681B" w:rsidRDefault="002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F" w:rsidRDefault="002C613F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F" w:rsidRDefault="002C613F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1B" w:rsidRDefault="002A681B">
      <w:r>
        <w:separator/>
      </w:r>
    </w:p>
  </w:footnote>
  <w:footnote w:type="continuationSeparator" w:id="0">
    <w:p w:rsidR="002A681B" w:rsidRDefault="002A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1B7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6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39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965107F"/>
    <w:multiLevelType w:val="multilevel"/>
    <w:tmpl w:val="235C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6" w15:restartNumberingAfterBreak="0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7"/>
  </w:num>
  <w:num w:numId="4">
    <w:abstractNumId w:val="14"/>
  </w:num>
  <w:num w:numId="5">
    <w:abstractNumId w:val="42"/>
  </w:num>
  <w:num w:numId="6">
    <w:abstractNumId w:val="24"/>
  </w:num>
  <w:num w:numId="7">
    <w:abstractNumId w:val="29"/>
  </w:num>
  <w:num w:numId="8">
    <w:abstractNumId w:val="10"/>
  </w:num>
  <w:num w:numId="9">
    <w:abstractNumId w:val="28"/>
  </w:num>
  <w:num w:numId="10">
    <w:abstractNumId w:val="22"/>
  </w:num>
  <w:num w:numId="11">
    <w:abstractNumId w:val="50"/>
  </w:num>
  <w:num w:numId="12">
    <w:abstractNumId w:val="33"/>
  </w:num>
  <w:num w:numId="13">
    <w:abstractNumId w:val="16"/>
  </w:num>
  <w:num w:numId="14">
    <w:abstractNumId w:val="43"/>
  </w:num>
  <w:num w:numId="15">
    <w:abstractNumId w:val="13"/>
  </w:num>
  <w:num w:numId="16">
    <w:abstractNumId w:val="11"/>
  </w:num>
  <w:num w:numId="17">
    <w:abstractNumId w:val="47"/>
  </w:num>
  <w:num w:numId="18">
    <w:abstractNumId w:val="26"/>
  </w:num>
  <w:num w:numId="19">
    <w:abstractNumId w:val="23"/>
  </w:num>
  <w:num w:numId="20">
    <w:abstractNumId w:val="25"/>
  </w:num>
  <w:num w:numId="21">
    <w:abstractNumId w:val="12"/>
  </w:num>
  <w:num w:numId="22">
    <w:abstractNumId w:val="35"/>
  </w:num>
  <w:num w:numId="23">
    <w:abstractNumId w:val="39"/>
  </w:num>
  <w:num w:numId="24">
    <w:abstractNumId w:val="41"/>
  </w:num>
  <w:num w:numId="25">
    <w:abstractNumId w:val="40"/>
  </w:num>
  <w:num w:numId="26">
    <w:abstractNumId w:val="19"/>
  </w:num>
  <w:num w:numId="27">
    <w:abstractNumId w:val="38"/>
  </w:num>
  <w:num w:numId="28">
    <w:abstractNumId w:val="36"/>
  </w:num>
  <w:num w:numId="29">
    <w:abstractNumId w:val="20"/>
  </w:num>
  <w:num w:numId="30">
    <w:abstractNumId w:val="4"/>
  </w:num>
  <w:num w:numId="31">
    <w:abstractNumId w:val="9"/>
  </w:num>
  <w:num w:numId="32">
    <w:abstractNumId w:val="31"/>
  </w:num>
  <w:num w:numId="33">
    <w:abstractNumId w:val="46"/>
  </w:num>
  <w:num w:numId="34">
    <w:abstractNumId w:val="8"/>
  </w:num>
  <w:num w:numId="35">
    <w:abstractNumId w:val="18"/>
  </w:num>
  <w:num w:numId="36">
    <w:abstractNumId w:val="32"/>
  </w:num>
  <w:num w:numId="37">
    <w:abstractNumId w:val="15"/>
  </w:num>
  <w:num w:numId="38">
    <w:abstractNumId w:val="5"/>
  </w:num>
  <w:num w:numId="39">
    <w:abstractNumId w:val="21"/>
  </w:num>
  <w:num w:numId="40">
    <w:abstractNumId w:val="45"/>
  </w:num>
  <w:num w:numId="41">
    <w:abstractNumId w:val="51"/>
  </w:num>
  <w:num w:numId="42">
    <w:abstractNumId w:val="1"/>
  </w:num>
  <w:num w:numId="43">
    <w:abstractNumId w:val="6"/>
  </w:num>
  <w:num w:numId="44">
    <w:abstractNumId w:val="48"/>
  </w:num>
  <w:num w:numId="45">
    <w:abstractNumId w:val="44"/>
  </w:num>
  <w:num w:numId="46">
    <w:abstractNumId w:val="17"/>
  </w:num>
  <w:num w:numId="47">
    <w:abstractNumId w:val="49"/>
  </w:num>
  <w:num w:numId="48">
    <w:abstractNumId w:val="27"/>
  </w:num>
  <w:num w:numId="4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B20BF"/>
    <w:rsid w:val="001D290A"/>
    <w:rsid w:val="002013AD"/>
    <w:rsid w:val="0022252E"/>
    <w:rsid w:val="00242E38"/>
    <w:rsid w:val="00280CEE"/>
    <w:rsid w:val="002A681B"/>
    <w:rsid w:val="002C613F"/>
    <w:rsid w:val="002E737C"/>
    <w:rsid w:val="00363193"/>
    <w:rsid w:val="003811AB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51B7D"/>
    <w:rsid w:val="00583F68"/>
    <w:rsid w:val="005A677A"/>
    <w:rsid w:val="005F0B90"/>
    <w:rsid w:val="00624B88"/>
    <w:rsid w:val="00650F76"/>
    <w:rsid w:val="00660BE2"/>
    <w:rsid w:val="0067035D"/>
    <w:rsid w:val="00683A56"/>
    <w:rsid w:val="006B3670"/>
    <w:rsid w:val="006B7D64"/>
    <w:rsid w:val="006E5775"/>
    <w:rsid w:val="007373C2"/>
    <w:rsid w:val="007A1B2F"/>
    <w:rsid w:val="007F5374"/>
    <w:rsid w:val="00807C51"/>
    <w:rsid w:val="0081494A"/>
    <w:rsid w:val="00814A76"/>
    <w:rsid w:val="008A055F"/>
    <w:rsid w:val="008C747B"/>
    <w:rsid w:val="00905063"/>
    <w:rsid w:val="009203D6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75850"/>
    <w:rsid w:val="00AB2FA6"/>
    <w:rsid w:val="00AC591B"/>
    <w:rsid w:val="00AD485E"/>
    <w:rsid w:val="00AF5343"/>
    <w:rsid w:val="00B01092"/>
    <w:rsid w:val="00B3422D"/>
    <w:rsid w:val="00B35ED2"/>
    <w:rsid w:val="00B71C3B"/>
    <w:rsid w:val="00B91CF8"/>
    <w:rsid w:val="00BF4872"/>
    <w:rsid w:val="00C33ECE"/>
    <w:rsid w:val="00C421A2"/>
    <w:rsid w:val="00C77259"/>
    <w:rsid w:val="00CC3941"/>
    <w:rsid w:val="00CF0226"/>
    <w:rsid w:val="00D04B15"/>
    <w:rsid w:val="00D13F3A"/>
    <w:rsid w:val="00D56E33"/>
    <w:rsid w:val="00D72D27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EBA7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71F6-966F-4513-9594-5A07946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53</cp:revision>
  <cp:lastPrinted>2019-03-15T02:01:00Z</cp:lastPrinted>
  <dcterms:created xsi:type="dcterms:W3CDTF">2018-07-19T00:30:00Z</dcterms:created>
  <dcterms:modified xsi:type="dcterms:W3CDTF">2019-03-15T02:03:00Z</dcterms:modified>
</cp:coreProperties>
</file>