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131F" w:rsidRDefault="0019131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A623E6" w:rsidRDefault="00DF28A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</w:t>
                            </w:r>
                          </w:p>
                          <w:p w:rsidR="00A623E6" w:rsidRDefault="00DF28A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(396</w:t>
                            </w:r>
                            <w:r w:rsidR="00A623E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A623E6" w:rsidRDefault="0063518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13</w:t>
                            </w:r>
                            <w:r w:rsidR="0019131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.02</w:t>
                            </w:r>
                            <w:r w:rsidR="00A623E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гггггг        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9131F" w:rsidRDefault="0019131F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A623E6" w:rsidRDefault="00DF28A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</w:t>
                      </w:r>
                    </w:p>
                    <w:p w:rsidR="00A623E6" w:rsidRDefault="00DF28A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(396</w:t>
                      </w:r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A623E6" w:rsidRDefault="0063518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13</w:t>
                      </w:r>
                      <w:r w:rsidR="0019131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.02</w:t>
                      </w:r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</w:t>
      </w:r>
      <w:r w:rsidR="00F76C80">
        <w:rPr>
          <w:sz w:val="40"/>
          <w:szCs w:val="40"/>
        </w:rPr>
        <w:t>17</w:t>
      </w:r>
      <w:r w:rsidR="000607FA">
        <w:rPr>
          <w:sz w:val="40"/>
          <w:szCs w:val="40"/>
        </w:rPr>
        <w:t xml:space="preserve"> 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F76C80">
        <w:rPr>
          <w:sz w:val="40"/>
          <w:szCs w:val="40"/>
        </w:rPr>
        <w:t>ах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1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26A31" w:rsidRDefault="00A26A31" w:rsidP="00951E91">
      <w:pPr>
        <w:jc w:val="both"/>
      </w:pPr>
    </w:p>
    <w:p w:rsidR="00951E91" w:rsidRDefault="00951E91">
      <w:pPr>
        <w:jc w:val="both"/>
      </w:pPr>
      <w:r>
        <w:t xml:space="preserve">                                      СЕГОДНЯ В </w:t>
      </w:r>
      <w:r w:rsidR="0097128F">
        <w:t>НОМЕРЕ</w:t>
      </w:r>
    </w:p>
    <w:p w:rsidR="00607EA7" w:rsidRDefault="00F34FD7" w:rsidP="0019131F">
      <w:pPr>
        <w:pStyle w:val="a5"/>
        <w:tabs>
          <w:tab w:val="left" w:pos="7426"/>
        </w:tabs>
        <w:jc w:val="both"/>
      </w:pPr>
      <w:r>
        <w:t>1.Постановление администрации Евдоки</w:t>
      </w:r>
      <w:r w:rsidR="0019131F">
        <w:t>мо</w:t>
      </w:r>
      <w:r w:rsidR="00635186">
        <w:t>вского сельского поселения от 10.02.2020г №10 Об утверждении методики прогнозирования поступлений доходов в бюджет Евдокимовского сельского поселения, бюджетные полномочия главного администратора доходов которых осуществляются Администрацией Евдокимовского сельского поселения</w:t>
      </w:r>
      <w:r w:rsidR="00DF28A6">
        <w:t>.</w:t>
      </w:r>
    </w:p>
    <w:p w:rsidR="00DF28A6" w:rsidRDefault="00DF28A6" w:rsidP="00DF28A6">
      <w:pPr>
        <w:jc w:val="both"/>
      </w:pPr>
      <w:r w:rsidRPr="00DF28A6">
        <w:t xml:space="preserve"> </w:t>
      </w:r>
      <w:r>
        <w:t>2. Постановление администрации Евдокимовского сельского поселения от 12.02.2020г. №11 О назначении публичных слушаний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№31»</w:t>
      </w:r>
    </w:p>
    <w:p w:rsidR="00DF28A6" w:rsidRDefault="00DF28A6" w:rsidP="00DF28A6">
      <w:pPr>
        <w:jc w:val="both"/>
      </w:pPr>
      <w:r>
        <w:t>3.Постановление администрации Евдокимовского сельского поселения от 13.02.2020г. № 12 О подготовке проекта изменений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от 30.04.2014г. №43 (в редакции решения от 13.11.2019г. №73)</w:t>
      </w:r>
    </w:p>
    <w:p w:rsidR="00DF28A6" w:rsidRDefault="00DF28A6" w:rsidP="0019131F">
      <w:pPr>
        <w:pStyle w:val="a5"/>
        <w:tabs>
          <w:tab w:val="left" w:pos="7426"/>
        </w:tabs>
        <w:jc w:val="both"/>
      </w:pPr>
    </w:p>
    <w:p w:rsidR="0097128F" w:rsidRDefault="0097128F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2E41CD">
      <w:pPr>
        <w:pStyle w:val="a5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И Р К У Т С К А Я  О Б Л А СТ Ь</w:t>
      </w:r>
    </w:p>
    <w:p w:rsidR="002E41CD" w:rsidRDefault="002E41CD" w:rsidP="002E41CD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2E41CD" w:rsidRDefault="002E41CD" w:rsidP="002E41CD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2E41CD" w:rsidRDefault="002E41CD" w:rsidP="002E41CD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Евдокимовского сельского поселения</w:t>
      </w:r>
    </w:p>
    <w:p w:rsidR="002E41CD" w:rsidRDefault="002E41CD" w:rsidP="002E41CD">
      <w:pPr>
        <w:pStyle w:val="a5"/>
        <w:ind w:left="-3827" w:right="-3970"/>
        <w:jc w:val="center"/>
        <w:rPr>
          <w:b/>
          <w:spacing w:val="20"/>
          <w:sz w:val="32"/>
          <w:szCs w:val="32"/>
        </w:rPr>
      </w:pPr>
    </w:p>
    <w:p w:rsidR="002E41CD" w:rsidRDefault="002E41CD" w:rsidP="002E41CD">
      <w:pPr>
        <w:pStyle w:val="a5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     </w:t>
      </w:r>
      <w:r>
        <w:rPr>
          <w:spacing w:val="20"/>
          <w:sz w:val="32"/>
          <w:szCs w:val="32"/>
        </w:rPr>
        <w:t>П О С Т А Н О В Л Е Н И Е</w:t>
      </w:r>
    </w:p>
    <w:p w:rsidR="002E41CD" w:rsidRDefault="002E41CD" w:rsidP="002E41CD">
      <w:pPr>
        <w:pStyle w:val="a5"/>
        <w:ind w:right="-3970"/>
        <w:jc w:val="both"/>
        <w:rPr>
          <w:spacing w:val="20"/>
          <w:sz w:val="28"/>
          <w:szCs w:val="24"/>
        </w:rPr>
      </w:pPr>
    </w:p>
    <w:p w:rsidR="002E41CD" w:rsidRDefault="002E41CD" w:rsidP="002E41CD">
      <w:pPr>
        <w:pStyle w:val="a5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«10» февраля 2020 г</w:t>
      </w:r>
      <w:r>
        <w:rPr>
          <w:rFonts w:ascii="Times New Roman" w:hAnsi="Times New Roman"/>
          <w:spacing w:val="20"/>
          <w:sz w:val="28"/>
        </w:rPr>
        <w:t xml:space="preserve">.                                           </w:t>
      </w:r>
      <w:r>
        <w:rPr>
          <w:rFonts w:ascii="Times New Roman" w:hAnsi="Times New Roman"/>
          <w:b/>
          <w:spacing w:val="20"/>
          <w:sz w:val="28"/>
        </w:rPr>
        <w:t>№ 10</w:t>
      </w:r>
    </w:p>
    <w:p w:rsidR="002E41CD" w:rsidRDefault="002E41CD" w:rsidP="002E41CD">
      <w:pPr>
        <w:pStyle w:val="a5"/>
        <w:ind w:right="-397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</w:t>
      </w:r>
    </w:p>
    <w:p w:rsidR="002E41CD" w:rsidRDefault="002E41CD" w:rsidP="002E41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с.Бадар</w:t>
      </w:r>
    </w:p>
    <w:p w:rsidR="002E41CD" w:rsidRDefault="002E41CD" w:rsidP="002E41CD">
      <w:pPr>
        <w:rPr>
          <w:b/>
          <w:sz w:val="28"/>
          <w:szCs w:val="28"/>
        </w:rPr>
      </w:pPr>
    </w:p>
    <w:p w:rsidR="002E41CD" w:rsidRDefault="002E41CD" w:rsidP="002E41CD">
      <w:pPr>
        <w:rPr>
          <w:b/>
        </w:rPr>
      </w:pPr>
      <w:r>
        <w:rPr>
          <w:b/>
        </w:rPr>
        <w:t>Об утверждении методики прогнозирования</w:t>
      </w:r>
    </w:p>
    <w:p w:rsidR="002E41CD" w:rsidRDefault="002E41CD" w:rsidP="002E41CD">
      <w:pPr>
        <w:rPr>
          <w:b/>
        </w:rPr>
      </w:pPr>
      <w:r>
        <w:rPr>
          <w:b/>
        </w:rPr>
        <w:t xml:space="preserve">поступлений доходов в бюджет Евдокимовского </w:t>
      </w:r>
    </w:p>
    <w:p w:rsidR="002E41CD" w:rsidRDefault="002E41CD" w:rsidP="002E41CD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>, бюджетные полномочия</w:t>
      </w:r>
    </w:p>
    <w:p w:rsidR="002E41CD" w:rsidRDefault="002E41CD" w:rsidP="002E41CD">
      <w:pPr>
        <w:rPr>
          <w:b/>
        </w:rPr>
      </w:pPr>
      <w:r>
        <w:rPr>
          <w:b/>
          <w:bCs/>
        </w:rPr>
        <w:t>главного администратора доходов</w:t>
      </w:r>
      <w:r>
        <w:rPr>
          <w:b/>
        </w:rPr>
        <w:t xml:space="preserve">  </w:t>
      </w:r>
    </w:p>
    <w:p w:rsidR="002E41CD" w:rsidRDefault="002E41CD" w:rsidP="002E41CD">
      <w:pPr>
        <w:rPr>
          <w:b/>
        </w:rPr>
      </w:pPr>
      <w:r>
        <w:rPr>
          <w:b/>
        </w:rPr>
        <w:t>которых осуществляются Администрацией</w:t>
      </w:r>
    </w:p>
    <w:p w:rsidR="002E41CD" w:rsidRDefault="002E41CD" w:rsidP="002E41CD">
      <w:pPr>
        <w:rPr>
          <w:b/>
        </w:rPr>
      </w:pPr>
      <w:r>
        <w:rPr>
          <w:b/>
        </w:rPr>
        <w:t>Евдокимовского сельского поселения</w:t>
      </w:r>
    </w:p>
    <w:p w:rsidR="002E41CD" w:rsidRDefault="002E41CD" w:rsidP="002E41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41CD" w:rsidRDefault="002E41CD" w:rsidP="002E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>
        <w:rPr>
          <w:color w:val="000000"/>
          <w:sz w:val="28"/>
          <w:szCs w:val="28"/>
        </w:rPr>
        <w:t xml:space="preserve"> 24 Устава Евдокимовского муниципального образования</w:t>
      </w:r>
    </w:p>
    <w:p w:rsidR="002E41CD" w:rsidRDefault="002E41CD" w:rsidP="002E41CD">
      <w:pPr>
        <w:jc w:val="both"/>
        <w:rPr>
          <w:color w:val="000000"/>
          <w:sz w:val="28"/>
          <w:szCs w:val="28"/>
        </w:rPr>
      </w:pPr>
    </w:p>
    <w:p w:rsidR="002E41CD" w:rsidRDefault="002E41CD" w:rsidP="002E41C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2E41CD" w:rsidRDefault="002E41CD" w:rsidP="002E41CD">
      <w:pPr>
        <w:ind w:firstLine="708"/>
        <w:jc w:val="both"/>
        <w:rPr>
          <w:sz w:val="28"/>
          <w:szCs w:val="28"/>
        </w:rPr>
      </w:pPr>
    </w:p>
    <w:p w:rsidR="002E41CD" w:rsidRDefault="002E41CD" w:rsidP="002E41C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прогнозирования поступлений доходов в бюджет Евдокимовского сельского поселения, бюджетные полномочия главного администратора доходов которых осуществляются Администрацией Евдокимовского сельского поселения (прилагается).</w:t>
      </w:r>
    </w:p>
    <w:p w:rsidR="002E41CD" w:rsidRDefault="002E41CD" w:rsidP="002E41C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Евдокимовского сельского поселения от 01.09.2016г. № 47 «Об утверждении методики прогнозирования поступлений доходов в бюджет Евдокимовского сельского поселения</w:t>
      </w:r>
      <w:r>
        <w:rPr>
          <w:bCs/>
          <w:sz w:val="28"/>
          <w:szCs w:val="28"/>
        </w:rPr>
        <w:t>, бюджетные полномочия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главного администратора доходов</w:t>
      </w:r>
      <w:r>
        <w:rPr>
          <w:sz w:val="28"/>
          <w:szCs w:val="28"/>
        </w:rPr>
        <w:t xml:space="preserve"> которых осуществляются Администрацией Евдокимовского сельского поселения».</w:t>
      </w:r>
    </w:p>
    <w:p w:rsidR="002E41CD" w:rsidRDefault="002E41CD" w:rsidP="002E4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E41CD" w:rsidRDefault="002E41CD" w:rsidP="002E4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2E41CD" w:rsidRDefault="002E41CD" w:rsidP="002E41CD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E41CD" w:rsidRDefault="002E41CD" w:rsidP="002E41CD">
      <w:pPr>
        <w:jc w:val="both"/>
        <w:rPr>
          <w:sz w:val="28"/>
          <w:szCs w:val="28"/>
        </w:rPr>
      </w:pPr>
    </w:p>
    <w:p w:rsidR="002E41CD" w:rsidRDefault="002E41CD" w:rsidP="002E41CD">
      <w:pPr>
        <w:jc w:val="both"/>
        <w:rPr>
          <w:sz w:val="28"/>
          <w:szCs w:val="28"/>
        </w:rPr>
      </w:pPr>
    </w:p>
    <w:p w:rsidR="002E41CD" w:rsidRDefault="002E41CD" w:rsidP="002E41CD">
      <w:pPr>
        <w:jc w:val="both"/>
        <w:rPr>
          <w:sz w:val="28"/>
          <w:szCs w:val="28"/>
        </w:rPr>
      </w:pPr>
    </w:p>
    <w:p w:rsidR="002E41CD" w:rsidRDefault="002E41CD" w:rsidP="002E41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Евдокимовского                                                                В.Н.Копанев</w:t>
      </w:r>
    </w:p>
    <w:p w:rsidR="002E41CD" w:rsidRDefault="002E41CD" w:rsidP="002E41C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41CD" w:rsidRDefault="002E41CD" w:rsidP="002E41CD">
      <w:pPr>
        <w:jc w:val="both"/>
        <w:rPr>
          <w:sz w:val="28"/>
          <w:szCs w:val="28"/>
        </w:rPr>
      </w:pPr>
    </w:p>
    <w:p w:rsidR="002E41CD" w:rsidRDefault="002E41CD" w:rsidP="002E41CD">
      <w:pPr>
        <w:jc w:val="both"/>
        <w:rPr>
          <w:sz w:val="28"/>
          <w:szCs w:val="28"/>
        </w:rPr>
      </w:pPr>
    </w:p>
    <w:p w:rsidR="002E41CD" w:rsidRDefault="002E41CD" w:rsidP="002E41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Приложение </w:t>
      </w:r>
    </w:p>
    <w:p w:rsidR="002E41CD" w:rsidRDefault="002E41CD" w:rsidP="002E41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  постановлению Администрации</w:t>
      </w:r>
    </w:p>
    <w:p w:rsidR="002E41CD" w:rsidRDefault="002E41CD" w:rsidP="002E41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 сельского поселения</w:t>
      </w:r>
    </w:p>
    <w:p w:rsidR="002E41CD" w:rsidRDefault="002E41CD" w:rsidP="002E41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«10» февраля 2020 г. № 10  </w:t>
      </w:r>
    </w:p>
    <w:p w:rsidR="002E41CD" w:rsidRDefault="002E41CD" w:rsidP="002E41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41CD" w:rsidRDefault="002E41CD" w:rsidP="002E41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41CD" w:rsidRDefault="002E41CD" w:rsidP="002E41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2E41CD" w:rsidRDefault="002E41CD" w:rsidP="002E41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прогнозирования поступления доходов в бюджет Евдокимовского сельского поселения, бюджетные полномочия главного администратора доходов которых осуществляются Администрацией Евдокимовского сельского поселения</w:t>
      </w:r>
    </w:p>
    <w:p w:rsidR="002E41CD" w:rsidRDefault="002E41CD" w:rsidP="002E41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ab/>
      </w:r>
      <w:bookmarkStart w:id="2" w:name="Par57"/>
      <w:bookmarkStart w:id="3" w:name="Par171"/>
      <w:bookmarkEnd w:id="2"/>
      <w:bookmarkEnd w:id="3"/>
      <w:r>
        <w:rPr>
          <w:sz w:val="28"/>
          <w:szCs w:val="28"/>
        </w:rPr>
        <w:t>1. Настоящая Методика определяет порядок прогнозирования поступлений доходов в бюджет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Евдокимовского сельского поселения, бюджетные полномочия главного администратора доходов которых осуществляются Администрацией Евдокимовского сельского поселения (далее – Методика).</w:t>
      </w:r>
    </w:p>
    <w:p w:rsidR="002E41CD" w:rsidRDefault="002E41CD" w:rsidP="002E41CD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</w:p>
    <w:p w:rsidR="002E41CD" w:rsidRDefault="002E41CD" w:rsidP="002E41CD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Перечень доходов бюджета </w:t>
      </w:r>
      <w:r>
        <w:rPr>
          <w:sz w:val="28"/>
          <w:szCs w:val="28"/>
        </w:rPr>
        <w:t>Евдокимовского</w:t>
      </w:r>
      <w:r>
        <w:rPr>
          <w:sz w:val="26"/>
          <w:szCs w:val="26"/>
        </w:rPr>
        <w:t xml:space="preserve">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Думой </w:t>
      </w:r>
      <w:r>
        <w:rPr>
          <w:sz w:val="28"/>
          <w:szCs w:val="28"/>
        </w:rPr>
        <w:t>Евдокимовского</w:t>
      </w:r>
      <w:r>
        <w:rPr>
          <w:sz w:val="26"/>
          <w:szCs w:val="26"/>
        </w:rPr>
        <w:t xml:space="preserve"> сельского поселения.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Доходы бюджета Евдокимовского сельского поселения, администрирование которых осуществляет Администрация Евдокимовского сельского поселения (далее – Администрация) делятся на следующие категории: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прогнозируемые виды доходов, указанные в подпунктах 1-4, 6, 7, 13,17 пункта 5 настоящей Методики.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сложно прогнозируемые (несистемные) виды доходов, указанные в подпунктах 5,8-12, 14-16,18  пункта 5 настоящей Методики.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прогноза поступлений доходов в бюджет Евдокимовского сельского поселения (далее – бюджет сельского поселения), являющихся прогнозируемыми  используются методы: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прямой расчет -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прогноза поступлений доходов в бюджет сельского поселения, являющихся сложно прогнозируемыми (несистемными), используется метод экспертных оценок специалистами Администрации.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1CD" w:rsidRDefault="002E41CD" w:rsidP="002E41CD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 Методика прогнозирования предусматривает использование при расчете прогнозного объема поступлений доходов,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2E41CD" w:rsidRDefault="002E41CD" w:rsidP="002E41CD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2E41CD" w:rsidRDefault="002E41CD" w:rsidP="002E41CD">
      <w:pPr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 Прогнозирование доходов бюджета осуществляется на основе:</w:t>
      </w:r>
    </w:p>
    <w:p w:rsidR="002E41CD" w:rsidRDefault="002E41CD" w:rsidP="002E41CD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  <w:lang w:eastAsia="en-US"/>
        </w:rPr>
        <w:t xml:space="preserve">-показателей прогноза социально-экономического развития </w:t>
      </w:r>
      <w:r>
        <w:rPr>
          <w:sz w:val="28"/>
          <w:szCs w:val="28"/>
        </w:rPr>
        <w:t xml:space="preserve">Евдокимовского муниципального образования; </w:t>
      </w:r>
    </w:p>
    <w:p w:rsidR="002E41CD" w:rsidRDefault="002E41CD" w:rsidP="002E41CD">
      <w:pPr>
        <w:ind w:firstLine="709"/>
        <w:jc w:val="both"/>
        <w:rPr>
          <w:sz w:val="28"/>
          <w:szCs w:val="28"/>
        </w:rPr>
      </w:pPr>
    </w:p>
    <w:p w:rsidR="002E41CD" w:rsidRDefault="002E41CD" w:rsidP="002E41CD">
      <w:pPr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-основных направлений бюджетной и налоговой политики;</w:t>
      </w:r>
    </w:p>
    <w:p w:rsidR="002E41CD" w:rsidRDefault="002E41CD" w:rsidP="002E41CD">
      <w:pPr>
        <w:autoSpaceDE w:val="0"/>
        <w:autoSpaceDN w:val="0"/>
        <w:adjustRightInd w:val="0"/>
        <w:spacing w:after="160" w:line="256" w:lineRule="auto"/>
        <w:ind w:firstLine="567"/>
        <w:jc w:val="both"/>
        <w:outlineLvl w:val="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-действующего бюджетного законодательства с учетом предполагаемых изменений законодательства.</w:t>
      </w:r>
    </w:p>
    <w:p w:rsidR="002E41CD" w:rsidRDefault="002E41CD" w:rsidP="002E41CD">
      <w:pPr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Прогнозирование доходов бюджета включает проведение следующих мероприятий:</w:t>
      </w:r>
    </w:p>
    <w:p w:rsidR="002E41CD" w:rsidRDefault="002E41CD" w:rsidP="002E41CD">
      <w:pPr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2E41CD" w:rsidRDefault="002E41CD" w:rsidP="002E41CD">
      <w:pPr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расчет прогноза поступлений.</w:t>
      </w:r>
    </w:p>
    <w:p w:rsidR="002E41CD" w:rsidRDefault="002E41CD" w:rsidP="002E41CD">
      <w:pPr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Для расчета прогноза доходов используются:</w:t>
      </w:r>
    </w:p>
    <w:p w:rsidR="002E41CD" w:rsidRDefault="002E41CD" w:rsidP="002E41CD">
      <w:pPr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статистическая отчетность;</w:t>
      </w:r>
    </w:p>
    <w:p w:rsidR="002E41CD" w:rsidRDefault="002E41CD" w:rsidP="002E41CD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spacing w:after="160" w:line="256" w:lineRule="auto"/>
        <w:ind w:left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оценка поступлений платежей в бюджет поселения в текущем финансовом году.</w:t>
      </w:r>
    </w:p>
    <w:p w:rsidR="002E41CD" w:rsidRDefault="002E41CD" w:rsidP="002E41CD">
      <w:pPr>
        <w:spacing w:after="160" w:line="25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материалы и сведения, предоставляемые хозяйствующими субъектами. 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Перечень доходов бюджета сельского поселения, администрирование которых осуществляет Администрация, включает в себя:  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(КБК 921 1 08 04020 01 1000 110, 921 1 08 04020 01 4000 110).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пошлина планируется исходя из отчетных данных за три последних года, предшествующих текущему году, динамики поступления и прогнозных сумм поступления государственной пошлины в прогнозируемом году.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прогноза поступлений государственной пошлины  применяется метод усреднения.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Прогнозирование государственной пошлины производится по следующей формуле: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Пгос = (Ф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КТ) + Д, где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Пгос – сумма госпошлины, прогнозируемая к поступлению в бюджет сельского поселения, в прогнозируемом году;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 – фактическое поступление госпошлины в бюджет сельского поселения в отчетном году;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 – коэффициент, характеризующий динамику поступлений в текущем году по сравнению с отчетным годом;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 – 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(КБК 921 1 11 05025 10 0000 120).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Источником данных о сдаваемых в аренду  площадях земельных участков и ставке арендной платы являются договоры, заключенные (планируемые к заключению) с арендодателями.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прогноза поступлений доходов от предоставления земельных участков в аренду применяется метод прямого расчета.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Прогнозные поступления арендной платы за землю рассчитываются по следующей формуле: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Пар = Нп + Вп, где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 – прогноз поступления арендной платы за землю;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Нп – сумма начисленных платежей по арендной плате за землю;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 –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921 1 11 09045 10 0000 120).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Источником данных о сдаваемых в аренду площади имущества и ставке арендной платы являются договоры, заключенные (планируемые к заключению) с арендодателями.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 формировании прогноза поступлений прочих доходов от использования имущества применяется метод прямого расчета.</w:t>
      </w:r>
    </w:p>
    <w:p w:rsidR="002E41CD" w:rsidRDefault="002E41CD" w:rsidP="002E41CD">
      <w:pPr>
        <w:keepNext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доходов бюджета сельского поселения от прочих поступлений от использования имущества, находящегося в собственности  сельского поселения, рассчитываются  по формуле: </w:t>
      </w:r>
    </w:p>
    <w:p w:rsidR="002E41CD" w:rsidRDefault="002E41CD" w:rsidP="002E41CD">
      <w:pPr>
        <w:keepNext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 = Нп x К + Вп, где </w:t>
      </w:r>
    </w:p>
    <w:p w:rsidR="002E41CD" w:rsidRDefault="002E41CD" w:rsidP="002E41CD">
      <w:pPr>
        <w:keepNext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 - прогноз поступлений прочих доходов от использования имущества;  </w:t>
      </w:r>
    </w:p>
    <w:p w:rsidR="002E41CD" w:rsidRDefault="002E41CD" w:rsidP="002E41CD">
      <w:pPr>
        <w:keepNext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Нп - сумма начисленных прочих доходов от использования имущества; </w:t>
      </w:r>
    </w:p>
    <w:p w:rsidR="002E41CD" w:rsidRDefault="002E41CD" w:rsidP="002E41CD">
      <w:pPr>
        <w:keepNext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Вп - оценка выпадающих (дополнительных) прочих доходов от использования имущества   в  связи  с  выбытием  (приобретением)  объектов недвижимости  (продажа  (передача)  имущества,  заключение  дополнительных  договоров, изменение видов целевого использования и др.); </w:t>
      </w:r>
    </w:p>
    <w:p w:rsidR="002E41CD" w:rsidRDefault="002E41CD" w:rsidP="002E41CD">
      <w:pPr>
        <w:keepNext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- коэффициент индексации базовой ставки арендной платы за 1 кв. м нежилых помещений. 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</w:t>
      </w:r>
      <w:r>
        <w:t xml:space="preserve"> </w:t>
      </w:r>
      <w:r>
        <w:rPr>
          <w:sz w:val="28"/>
          <w:szCs w:val="28"/>
        </w:rPr>
        <w:t>Прочие доходы от оказания платных услуг (работ) получателями средств бюджетов сельских поселений  (КБК 921 1 13 01995 10 0001 130)</w:t>
      </w:r>
    </w:p>
    <w:p w:rsidR="002E41CD" w:rsidRDefault="002E41CD" w:rsidP="002E41CD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Доходы от оказания платных услуг, зачисляемые в бюджет сельского поселения  прогнозируются с учетом динамики поступления платежей </w:t>
      </w:r>
      <w:r>
        <w:rPr>
          <w:sz w:val="28"/>
          <w:szCs w:val="28"/>
        </w:rPr>
        <w:t xml:space="preserve"> исходя из отчетных данных за  три последних года, предшествующих текущему году  и </w:t>
      </w:r>
      <w:r>
        <w:rPr>
          <w:iCs/>
          <w:sz w:val="28"/>
          <w:szCs w:val="28"/>
        </w:rPr>
        <w:t xml:space="preserve"> установленных тарифов на оказание услуг (работ). 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формировании прогноза поступлений доходов от оказания платных услуг  применяется метод прямого расчета.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5) Прочие доходы от компенсации затрат бюджетов сельских поселений  (КБК  921 1 13 02995 10 0003 130).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прочих доходов от компенсации затрат бюджета сельского поселения  включаются доходы от возврата дебиторской задолженности прошлых лет по компенсации затрат бюджета сельского поселения, в том числе возврат средств Фонда социального страхования Российской Федерации прошлых лет;</w:t>
      </w:r>
    </w:p>
    <w:p w:rsidR="002E41CD" w:rsidRDefault="002E41CD" w:rsidP="002E41CD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6) Доходы от реализации иного имущества, находящегося в собственности сельских поселений (за исключением имущества </w:t>
      </w:r>
      <w:r>
        <w:rPr>
          <w:sz w:val="28"/>
          <w:szCs w:val="28"/>
        </w:rPr>
        <w:lastRenderedPageBreak/>
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(КБК 921 1 14 02053 10 0000 410).</w:t>
      </w:r>
      <w:r>
        <w:rPr>
          <w:iCs/>
          <w:sz w:val="28"/>
          <w:szCs w:val="28"/>
        </w:rPr>
        <w:t xml:space="preserve"> </w:t>
      </w:r>
    </w:p>
    <w:p w:rsidR="002E41CD" w:rsidRDefault="002E41CD" w:rsidP="002E41CD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Доходы от </w:t>
      </w:r>
      <w:r>
        <w:rPr>
          <w:sz w:val="28"/>
          <w:szCs w:val="28"/>
        </w:rPr>
        <w:t>реализации имущества,</w:t>
      </w:r>
      <w:r>
        <w:rPr>
          <w:iCs/>
          <w:sz w:val="28"/>
          <w:szCs w:val="28"/>
        </w:rPr>
        <w:t xml:space="preserve"> зачисляемые в бюджет сельского поселения,  прогнозируются с учетом плана реализации имущества, находящегося в муниципальной собственности методом прямого расчета:</w:t>
      </w:r>
    </w:p>
    <w:p w:rsidR="002E41CD" w:rsidRDefault="002E41CD" w:rsidP="002E41C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ПДр= ∑Si, где</w:t>
      </w:r>
    </w:p>
    <w:p w:rsidR="002E41CD" w:rsidRDefault="002E41CD" w:rsidP="002E41C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ПДр - прогноз доходов от реализации иного имущества, находящегося в собственности сельских поселений (за исключением имущества муниципальных бюджетных и 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</w:p>
    <w:p w:rsidR="002E41CD" w:rsidRDefault="002E41CD" w:rsidP="002E41C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Si- стоимость оценки объекта, подлежащего реализации.  </w:t>
      </w:r>
    </w:p>
    <w:p w:rsidR="002E41CD" w:rsidRDefault="002E41CD" w:rsidP="002E41C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7) </w:t>
      </w:r>
      <w:r>
        <w:rPr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921 1 14 06025 10 0000 430).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прогноза поступлений доходов от продажи земельных участков  применяется метод прямого расчета.</w:t>
      </w:r>
    </w:p>
    <w:p w:rsidR="002E41CD" w:rsidRDefault="002E41CD" w:rsidP="002E41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доходов по вышеперечисленным кодам,  рассчитывается по формуле:</w:t>
      </w: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Ппр.зем. = (Отек.  +/- Д), где:</w:t>
      </w: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Ппр.зем. – сумма доходов от продажи земельных участков, прогнозируемая к поступлению в бюджет сельского  поселения;</w:t>
      </w: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Отек. – сумма годовых поступлений доходов в виде продажи земельных участков согласно заключенным договорам продажи земельных участков по состоянию на 1 октября  текущего года;</w:t>
      </w: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 – дополнительные (+)  или выпадающие (-) доходы от продажи земельных участков в связи с приобретением (выбытием) земельных участков, планируемым взысканием дебиторской задолженности прошлых лет;</w:t>
      </w: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(КБК 921 1 16 02020 02 0000 140);</w:t>
      </w: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 (КБК 921 1 16 07010 10 0000 140);</w:t>
      </w: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(КБК 921 1 16 07090 10 0000 140);</w:t>
      </w: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11) Возмещение ущерба при возникновении страховых случаев, когда выгодоприобретателями выступают получатели средств бюджета сельского поселения (КБК 921 1 16 10031 10 0000 140);</w:t>
      </w:r>
    </w:p>
    <w:p w:rsidR="002E41CD" w:rsidRDefault="002E41CD" w:rsidP="002E41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(КБК 921 1 16 10061 10 0000 140);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Невыясненные поступления, зачисляемые в бюджеты сельских поселений  (КБК 921 1 17 01050 10 0000 180).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сельского поселения, принимаются равными нулю; 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Прочие неналоговые доходы бюджетов сельских поселений (КБК 921 1 17 05050 10 0000 180);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15) Безвозмездные поступления из других бюджетов бюджетной системы (КБК 921 2 02 00000 00 0000 000) (далее - межбюджетные трансферты).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прогноза поступления межбюджетных трансфертов в бюджет сельского поселения учитываются:</w:t>
      </w:r>
    </w:p>
    <w:p w:rsidR="002E41CD" w:rsidRDefault="002E41CD" w:rsidP="002E41CD">
      <w:pPr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областные законы об областном бюджете, о внесении изменений в закон об областном бюджете; </w:t>
      </w:r>
    </w:p>
    <w:p w:rsidR="002E41CD" w:rsidRDefault="002E41CD" w:rsidP="002E41CD">
      <w:pPr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 правовые акты Иркутской области, распределяющие межбюджетные трансферты из областного бюджета; </w:t>
      </w:r>
    </w:p>
    <w:p w:rsidR="002E41CD" w:rsidRDefault="002E41CD" w:rsidP="002E41CD">
      <w:pPr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расходные расписания главных распорядителей средств областного бюджета и заключенные с ними соглашения по вопросам предоставления  бюджету сельского поселения субсидий, субвенций и иных целевых межбюджетных трансфертов, другие нормативно правовые акты;</w:t>
      </w:r>
    </w:p>
    <w:p w:rsidR="002E41CD" w:rsidRDefault="002E41CD" w:rsidP="002E41CD">
      <w:pPr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Думы Тулунского муниципального района о районном бюджете, о внесении изменений в решение о районном бюджете;</w:t>
      </w:r>
    </w:p>
    <w:p w:rsidR="002E41CD" w:rsidRDefault="002E41CD" w:rsidP="002E41CD">
      <w:pPr>
        <w:widowControl w:val="0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нормативно правовые акты.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нормативно-правовыми актами Иркутской области.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</w:t>
      </w:r>
      <w:r>
        <w:rPr>
          <w:sz w:val="28"/>
          <w:szCs w:val="28"/>
        </w:rPr>
        <w:lastRenderedPageBreak/>
        <w:t>пользования местного значения сельских поселений (КБК 921 2 07 05010 10 0000 150), Поступления от денежных пожертвований, предоставляемых физическими лицами получателям средств бюджетов сельских поселений (КБК 921 2 07 05020 10 0000 150), Прочие безвозмездные поступления в бюджеты сельских поселений (КБК 921 2 07 05030 10 0000 150).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прогноза поступлений в бюджет сельского поселения по вышеперечисленным КБК учитываются заключенные соглашения о перечислении в бюджет сельского поселения безвозмездных поступлений, определяющих прогнозируемый объем указанного вида доходов;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17)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921 2 08 05000 10 0000 150);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осуществления вышеуказанной операции в отношении бюджета сельского поселения Федеральным казначейством используется КБК подкрепления 921 2 08 05000 10 0000 150, поступления по которому всегда равны нулю;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18) Возврат остатков субсидий, субвенций и иных межбюджетных трансфертов, имеющих целевое назначение, прошлых лет из бюджетов сельских поселений (КБК 921 2 19 60010 10 0000 150).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объем поступлений в бюджет сельского поселения по КБК 921 2 19 60010 10 0000 150 не является положительным числом.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Прогнозирование доходов согласно подпункта 18 пункта 5 настоящей Методики на этапе формирования проекта Решения Думы Евдокимовского сельского поселения о бюджете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Прогнозируемый объем указанных доходов подлежит включению в доходную часть бюджета сельского поселения в течение финансового года с учётом информации о фактическом их поступлении на дату прогнозирования.</w:t>
      </w:r>
    </w:p>
    <w:p w:rsidR="002E41CD" w:rsidRDefault="002E41CD" w:rsidP="002E41C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</w:p>
    <w:p w:rsidR="002E41CD" w:rsidRDefault="002E41CD" w:rsidP="002E41CD">
      <w:pPr>
        <w:widowControl w:val="0"/>
        <w:autoSpaceDE w:val="0"/>
        <w:autoSpaceDN w:val="0"/>
        <w:adjustRightInd w:val="0"/>
        <w:jc w:val="both"/>
      </w:pPr>
    </w:p>
    <w:p w:rsidR="002E41CD" w:rsidRDefault="002E41CD" w:rsidP="002E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</w:rPr>
      </w:pPr>
      <w:r>
        <w:rPr>
          <w:b/>
          <w:spacing w:val="20"/>
        </w:rPr>
        <w:t>ИРКУТСКАЯ ОБЛАСТЬ</w:t>
      </w: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</w:rPr>
      </w:pPr>
      <w:r>
        <w:rPr>
          <w:b/>
          <w:spacing w:val="20"/>
        </w:rPr>
        <w:t>Тулунский район</w:t>
      </w: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</w:rPr>
      </w:pPr>
      <w:r>
        <w:rPr>
          <w:b/>
          <w:spacing w:val="20"/>
        </w:rPr>
        <w:t>Евдокимовского сельского поселения</w:t>
      </w: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</w:rPr>
      </w:pPr>
      <w:r>
        <w:rPr>
          <w:b/>
          <w:spacing w:val="20"/>
        </w:rPr>
        <w:t>П О С Т А Н О В Л Е Н И Е</w:t>
      </w: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DF28A6" w:rsidRDefault="00DF28A6" w:rsidP="00DF28A6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spacing w:val="20"/>
        </w:rPr>
        <w:t>12.02.2020г.                                                                                   № 11</w:t>
      </w: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DF28A6" w:rsidRPr="00BC1100" w:rsidRDefault="00DF28A6" w:rsidP="00DF28A6">
      <w:pPr>
        <w:jc w:val="center"/>
        <w:rPr>
          <w:b/>
          <w:szCs w:val="28"/>
        </w:rPr>
      </w:pPr>
      <w:r>
        <w:rPr>
          <w:b/>
          <w:szCs w:val="28"/>
        </w:rPr>
        <w:t>с. Бадар</w:t>
      </w:r>
    </w:p>
    <w:p w:rsidR="00DF28A6" w:rsidRDefault="00DF28A6" w:rsidP="00DF28A6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DF28A6" w:rsidTr="002D03AC">
        <w:trPr>
          <w:trHeight w:val="1674"/>
        </w:trPr>
        <w:tc>
          <w:tcPr>
            <w:tcW w:w="5939" w:type="dxa"/>
          </w:tcPr>
          <w:p w:rsidR="00DF28A6" w:rsidRPr="00C856BC" w:rsidRDefault="00DF28A6" w:rsidP="002D03AC">
            <w:pPr>
              <w:contextualSpacing/>
              <w:jc w:val="both"/>
              <w:outlineLvl w:val="0"/>
            </w:pPr>
            <w:r w:rsidRPr="00C856BC">
              <w:t xml:space="preserve">О назначении публичных слушаний по проекту </w:t>
            </w:r>
            <w:r>
              <w:t>«</w:t>
            </w:r>
            <w:r w:rsidRPr="00C856BC">
              <w:rPr>
                <w:rFonts w:eastAsia="Calibri"/>
              </w:rPr>
              <w:t>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</w:t>
            </w:r>
            <w:r>
              <w:rPr>
                <w:rFonts w:eastAsia="Calibri"/>
              </w:rPr>
              <w:t>»</w:t>
            </w:r>
          </w:p>
        </w:tc>
      </w:tr>
    </w:tbl>
    <w:p w:rsidR="00DF28A6" w:rsidRDefault="00DF28A6" w:rsidP="00DF28A6">
      <w:pPr>
        <w:contextualSpacing/>
        <w:jc w:val="both"/>
        <w:outlineLvl w:val="0"/>
        <w:rPr>
          <w:b/>
          <w:i/>
        </w:rPr>
      </w:pPr>
    </w:p>
    <w:p w:rsidR="00DF28A6" w:rsidRDefault="00DF28A6" w:rsidP="00DF2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56BC">
        <w:rPr>
          <w:color w:val="000000"/>
        </w:rPr>
        <w:t>В целях</w:t>
      </w:r>
      <w:r w:rsidRPr="00C856BC">
        <w:t xml:space="preserve"> осуществления </w:t>
      </w:r>
      <w:r w:rsidRPr="00C856BC">
        <w:rPr>
          <w:color w:val="000000"/>
        </w:rPr>
        <w:t xml:space="preserve">жилищного строительства на территории Евдокимовского муниципального образования, приведения генерального плана Евдокимовского муниципального образования Тулунского района Иркутской области, утвержденного решением Думы Евдокимовского сельского поселения от 27.12.2013г. № 31, руководствуясь требованиями статей </w:t>
      </w:r>
      <w:r>
        <w:rPr>
          <w:color w:val="000000"/>
        </w:rPr>
        <w:t>5.1, 28</w:t>
      </w:r>
      <w:r w:rsidRPr="00C856BC">
        <w:rPr>
          <w:color w:val="000000"/>
        </w:rPr>
        <w:t xml:space="preserve">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Постановлением администрации Евдокимовского сельского поселения от 09.08.2019г. № 45 «</w:t>
      </w:r>
      <w:r w:rsidRPr="00931F69">
        <w:rPr>
          <w:color w:val="000000"/>
        </w:rPr>
        <w:t>О подготовке проекта «Внесение изменений в генеральный план</w:t>
      </w:r>
      <w:r>
        <w:rPr>
          <w:color w:val="000000"/>
        </w:rPr>
        <w:t xml:space="preserve"> Евдокимовского муниципального </w:t>
      </w:r>
      <w:r w:rsidRPr="00931F69">
        <w:rPr>
          <w:color w:val="000000"/>
        </w:rPr>
        <w:t>образования Тулунского района Иркутской области, утвержденного решением Думы Евдокимовского сельского поселения от 27.12.2013г.№ 31»</w:t>
      </w:r>
      <w:r w:rsidRPr="00C856BC">
        <w:rPr>
          <w:color w:val="000000"/>
        </w:rPr>
        <w:t>, Положени</w:t>
      </w:r>
      <w:r>
        <w:rPr>
          <w:color w:val="000000"/>
        </w:rPr>
        <w:t>ем</w:t>
      </w:r>
      <w:r w:rsidRPr="00C856BC">
        <w:rPr>
          <w:color w:val="000000"/>
        </w:rPr>
        <w:t xml:space="preserve"> о публичных слушаниях в Евдокимовском сельском поселении</w:t>
      </w:r>
      <w:r>
        <w:rPr>
          <w:color w:val="000000"/>
        </w:rPr>
        <w:t xml:space="preserve">, утвержденным </w:t>
      </w:r>
      <w:r w:rsidRPr="00C856BC">
        <w:rPr>
          <w:color w:val="000000"/>
        </w:rPr>
        <w:t>Решение</w:t>
      </w:r>
      <w:r>
        <w:rPr>
          <w:color w:val="000000"/>
        </w:rPr>
        <w:t>м</w:t>
      </w:r>
      <w:r w:rsidRPr="00C856BC">
        <w:rPr>
          <w:color w:val="000000"/>
        </w:rPr>
        <w:t xml:space="preserve"> Думы</w:t>
      </w:r>
      <w:r>
        <w:rPr>
          <w:color w:val="000000"/>
        </w:rPr>
        <w:t xml:space="preserve"> Евдокимовского сельского поселения</w:t>
      </w:r>
      <w:r w:rsidRPr="00C856BC">
        <w:rPr>
          <w:color w:val="000000"/>
        </w:rPr>
        <w:t xml:space="preserve"> от 13.03.2019г № 51</w:t>
      </w:r>
      <w:r>
        <w:rPr>
          <w:color w:val="000000"/>
        </w:rPr>
        <w:t>,</w:t>
      </w:r>
      <w:r w:rsidRPr="00C856BC">
        <w:rPr>
          <w:color w:val="000000"/>
        </w:rPr>
        <w:t>Уставом Евдокимовского муниципального образования,</w:t>
      </w:r>
    </w:p>
    <w:p w:rsidR="00DF28A6" w:rsidRPr="00C856BC" w:rsidRDefault="00DF28A6" w:rsidP="00DF2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28A6" w:rsidRDefault="00DF28A6" w:rsidP="00DF28A6">
      <w:pPr>
        <w:ind w:firstLine="709"/>
        <w:jc w:val="center"/>
        <w:outlineLvl w:val="0"/>
        <w:rPr>
          <w:b/>
        </w:rPr>
      </w:pPr>
      <w:r>
        <w:rPr>
          <w:b/>
        </w:rPr>
        <w:t>П О С Т А Н О В Л Я Ю:</w:t>
      </w:r>
    </w:p>
    <w:p w:rsidR="00DF28A6" w:rsidRPr="0008473A" w:rsidRDefault="00DF28A6" w:rsidP="00DF28A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>Назначить публичные слушания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 (далее Проект) с 12.02.2020г.</w:t>
      </w:r>
    </w:p>
    <w:p w:rsidR="00DF28A6" w:rsidRPr="001D54AC" w:rsidRDefault="00DF28A6" w:rsidP="00DF28A6">
      <w:pPr>
        <w:numPr>
          <w:ilvl w:val="0"/>
          <w:numId w:val="4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1D54AC">
        <w:rPr>
          <w:rFonts w:eastAsia="Calibri"/>
        </w:rPr>
        <w:t>Оповестить о начале публичных слушаний по Проекту население Евдокимовского сельского поселения, посредством опубликования информации</w:t>
      </w:r>
      <w:r>
        <w:rPr>
          <w:rFonts w:eastAsia="Calibri"/>
        </w:rPr>
        <w:t xml:space="preserve"> на </w:t>
      </w:r>
      <w:r w:rsidRPr="0008473A">
        <w:rPr>
          <w:rFonts w:eastAsia="Calibri"/>
        </w:rPr>
        <w:t>официальном сайте Евдокимовского сельского поселения в сети «Интернет»</w:t>
      </w:r>
      <w:r>
        <w:rPr>
          <w:rFonts w:eastAsia="Calibri"/>
        </w:rPr>
        <w:t xml:space="preserve"> в разделе </w:t>
      </w:r>
      <w:r w:rsidRPr="0008473A">
        <w:rPr>
          <w:rFonts w:eastAsia="Calibri"/>
        </w:rPr>
        <w:t>"Объявления"</w:t>
      </w:r>
      <w:r>
        <w:rPr>
          <w:rFonts w:eastAsia="Calibri"/>
        </w:rPr>
        <w:t>,</w:t>
      </w:r>
      <w:r w:rsidRPr="001D54AC">
        <w:rPr>
          <w:rFonts w:eastAsia="Calibri"/>
        </w:rPr>
        <w:t xml:space="preserve"> </w:t>
      </w:r>
      <w:r>
        <w:rPr>
          <w:rFonts w:eastAsia="Calibri"/>
        </w:rPr>
        <w:t>на информационных стендах</w:t>
      </w:r>
      <w:r w:rsidRPr="001D54AC">
        <w:rPr>
          <w:rFonts w:eastAsia="Calibri"/>
        </w:rPr>
        <w:t xml:space="preserve"> в местах массового скопления граждан</w:t>
      </w:r>
      <w:r>
        <w:rPr>
          <w:rFonts w:eastAsia="Calibri"/>
        </w:rPr>
        <w:t xml:space="preserve"> </w:t>
      </w:r>
      <w:r w:rsidRPr="001D54AC">
        <w:rPr>
          <w:rFonts w:eastAsia="Calibri"/>
        </w:rPr>
        <w:t>не позднее 1</w:t>
      </w:r>
      <w:r w:rsidRPr="0008473A">
        <w:rPr>
          <w:rFonts w:eastAsia="Calibri"/>
        </w:rPr>
        <w:t>3</w:t>
      </w:r>
      <w:r w:rsidRPr="001D54AC">
        <w:rPr>
          <w:rFonts w:eastAsia="Calibri"/>
        </w:rPr>
        <w:t>.</w:t>
      </w:r>
      <w:r w:rsidRPr="0008473A">
        <w:rPr>
          <w:rFonts w:eastAsia="Calibri"/>
        </w:rPr>
        <w:t>02.2020</w:t>
      </w:r>
      <w:r w:rsidRPr="001D54AC">
        <w:rPr>
          <w:rFonts w:eastAsia="Calibri"/>
        </w:rPr>
        <w:t>г.</w:t>
      </w:r>
    </w:p>
    <w:p w:rsidR="00DF28A6" w:rsidRPr="0008473A" w:rsidRDefault="00DF28A6" w:rsidP="00DF28A6">
      <w:pPr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ind w:left="0" w:firstLine="709"/>
        <w:contextualSpacing/>
        <w:jc w:val="both"/>
      </w:pPr>
      <w:r w:rsidRPr="001D54AC">
        <w:rPr>
          <w:rFonts w:eastAsia="Calibri"/>
        </w:rPr>
        <w:t xml:space="preserve"> Разместить Проект на официальном сайте </w:t>
      </w:r>
      <w:r w:rsidRPr="0008473A">
        <w:rPr>
          <w:rFonts w:eastAsia="Calibri"/>
        </w:rPr>
        <w:t>Евдокимовского</w:t>
      </w:r>
      <w:r w:rsidRPr="001D54AC">
        <w:rPr>
          <w:rFonts w:eastAsia="Calibri"/>
        </w:rPr>
        <w:t xml:space="preserve"> сельского поселения в сети «Интернет»</w:t>
      </w:r>
      <w:r w:rsidRPr="0008473A">
        <w:rPr>
          <w:rFonts w:eastAsia="Calibri"/>
        </w:rPr>
        <w:t>, в</w:t>
      </w:r>
      <w:r>
        <w:rPr>
          <w:rFonts w:eastAsia="Calibri"/>
        </w:rPr>
        <w:t xml:space="preserve"> разделе</w:t>
      </w:r>
      <w:r w:rsidRPr="0008473A">
        <w:rPr>
          <w:rFonts w:eastAsia="Calibri"/>
        </w:rPr>
        <w:t xml:space="preserve"> «Генеральный план».</w:t>
      </w:r>
    </w:p>
    <w:p w:rsidR="00DF28A6" w:rsidRPr="0008473A" w:rsidRDefault="00DF28A6" w:rsidP="00DF28A6">
      <w:pPr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ind w:left="0" w:firstLine="709"/>
        <w:contextualSpacing/>
        <w:jc w:val="both"/>
      </w:pPr>
      <w:r w:rsidRPr="0008473A">
        <w:t xml:space="preserve">Организовать экспозицию </w:t>
      </w:r>
      <w:r>
        <w:t xml:space="preserve">по </w:t>
      </w:r>
      <w:r w:rsidRPr="0008473A">
        <w:t>материал</w:t>
      </w:r>
      <w:r>
        <w:t>ам</w:t>
      </w:r>
      <w:r w:rsidRPr="0008473A">
        <w:t xml:space="preserve"> Проекта </w:t>
      </w:r>
      <w:r w:rsidRPr="001D54AC">
        <w:rPr>
          <w:rFonts w:eastAsia="Calibri"/>
        </w:rPr>
        <w:t xml:space="preserve">в </w:t>
      </w:r>
      <w:r w:rsidRPr="0008473A">
        <w:rPr>
          <w:rFonts w:eastAsia="Calibri"/>
        </w:rPr>
        <w:t>здании администрации Евдокимовского сельского поселения</w:t>
      </w:r>
      <w:r w:rsidRPr="001D54AC">
        <w:rPr>
          <w:rFonts w:eastAsia="Calibri"/>
        </w:rPr>
        <w:t xml:space="preserve"> </w:t>
      </w:r>
      <w:r w:rsidRPr="0008473A">
        <w:t xml:space="preserve">по адресу: </w:t>
      </w:r>
      <w:r w:rsidRPr="0021442E">
        <w:rPr>
          <w:rFonts w:eastAsia="Calibri"/>
        </w:rPr>
        <w:t>с. Бадар, ул. Перфиловская, 1.</w:t>
      </w:r>
      <w:r w:rsidRPr="0021442E">
        <w:t xml:space="preserve"> </w:t>
      </w:r>
    </w:p>
    <w:p w:rsidR="00DF28A6" w:rsidRPr="0021442E" w:rsidRDefault="00DF28A6" w:rsidP="00DF28A6">
      <w:pPr>
        <w:pStyle w:val="a4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 Установить срок приема предложений и замечаний по </w:t>
      </w:r>
      <w:r w:rsidRPr="0021442E">
        <w:rPr>
          <w:rFonts w:ascii="Times New Roman" w:hAnsi="Times New Roman"/>
          <w:sz w:val="24"/>
          <w:szCs w:val="24"/>
        </w:rPr>
        <w:t>Проекту до 06.03.2020г.</w:t>
      </w:r>
    </w:p>
    <w:p w:rsidR="00DF28A6" w:rsidRDefault="00DF28A6" w:rsidP="00DF28A6">
      <w:pPr>
        <w:pStyle w:val="a4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335CC2">
        <w:rPr>
          <w:rFonts w:ascii="Times New Roman" w:hAnsi="Times New Roman"/>
          <w:sz w:val="24"/>
          <w:szCs w:val="24"/>
        </w:rPr>
        <w:t xml:space="preserve">Порядок приема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335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335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подготовке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CC2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, согласно приложению 1 к настоящему постановлению.</w:t>
      </w:r>
    </w:p>
    <w:p w:rsidR="00DF28A6" w:rsidRPr="00D076C6" w:rsidRDefault="00DF28A6" w:rsidP="00DF28A6">
      <w:pPr>
        <w:pStyle w:val="a4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lastRenderedPageBreak/>
        <w:t>Назначить собрание участников публичных слушаний в</w:t>
      </w:r>
    </w:p>
    <w:p w:rsidR="00DF28A6" w:rsidRPr="00B14AE0" w:rsidRDefault="00DF28A6" w:rsidP="00DF28A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>- с. Бадар на 2 марта 2020 г. в 13-00 час по адресу: с. Бадар, ул. Перфиловская, 1;</w:t>
      </w:r>
    </w:p>
    <w:p w:rsidR="00DF28A6" w:rsidRPr="00B14AE0" w:rsidRDefault="00DF28A6" w:rsidP="00DF28A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 xml:space="preserve">- д. Евдокимова, п. Евдокимовский, уч. Красноозерский на 2 марта 2020 г. в 15-00 час по адресу: </w:t>
      </w:r>
      <w:r>
        <w:rPr>
          <w:rFonts w:ascii="Times New Roman" w:hAnsi="Times New Roman"/>
          <w:sz w:val="24"/>
          <w:szCs w:val="24"/>
        </w:rPr>
        <w:t xml:space="preserve">п. Евдокимовский, ул. Больничная, 9. </w:t>
      </w:r>
    </w:p>
    <w:p w:rsidR="00DF28A6" w:rsidRPr="00B14AE0" w:rsidRDefault="00DF28A6" w:rsidP="00DF28A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>- д. Забор на 3 марта 2020 г. в 13-00 час по адресу: д. Забор</w:t>
      </w:r>
      <w:r>
        <w:rPr>
          <w:rFonts w:ascii="Times New Roman" w:hAnsi="Times New Roman"/>
          <w:sz w:val="24"/>
          <w:szCs w:val="24"/>
        </w:rPr>
        <w:t>, Центральная, 20.</w:t>
      </w:r>
    </w:p>
    <w:p w:rsidR="00DF28A6" w:rsidRDefault="00DF28A6" w:rsidP="00DF28A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>- д. Красный Октябрь на 3 марта 2020 г. в 14-00 час по адресу: д.  Красный Октябрь</w:t>
      </w:r>
      <w:r>
        <w:rPr>
          <w:rFonts w:ascii="Times New Roman" w:hAnsi="Times New Roman"/>
          <w:sz w:val="24"/>
          <w:szCs w:val="24"/>
        </w:rPr>
        <w:t xml:space="preserve">, ул. Центральная, 9. </w:t>
      </w:r>
    </w:p>
    <w:p w:rsidR="00DF28A6" w:rsidRPr="00191E5E" w:rsidRDefault="00DF28A6" w:rsidP="00DF28A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28A6" w:rsidRPr="0021442E" w:rsidRDefault="00DF28A6" w:rsidP="00DF28A6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2E">
        <w:rPr>
          <w:rFonts w:ascii="Times New Roman" w:hAnsi="Times New Roman"/>
          <w:sz w:val="24"/>
          <w:szCs w:val="24"/>
        </w:rPr>
        <w:t>Подготовить и оформить протоколы и заключение собрания публичных слушаний до 14.03.2020г</w:t>
      </w:r>
    </w:p>
    <w:p w:rsidR="00DF28A6" w:rsidRPr="0021442E" w:rsidRDefault="00DF28A6" w:rsidP="00DF28A6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2E">
        <w:rPr>
          <w:rFonts w:ascii="Times New Roman" w:hAnsi="Times New Roman"/>
          <w:sz w:val="24"/>
          <w:szCs w:val="24"/>
        </w:rPr>
        <w:t>Опубликовать заключение о результатах публичных слушаний не позднее 15.03.2020г.</w:t>
      </w:r>
    </w:p>
    <w:p w:rsidR="00DF28A6" w:rsidRDefault="00DF28A6" w:rsidP="00DF28A6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5B">
        <w:rPr>
          <w:rFonts w:ascii="Times New Roman" w:hAnsi="Times New Roman"/>
          <w:sz w:val="24"/>
          <w:szCs w:val="24"/>
        </w:rPr>
        <w:t>Опубликовать данное постановление в газете «Евдокимовский вестник» и разместить официальном сайте Евдокимовского сельского поселения муниципального образования Тулунского района в сети «Интернет» в разделе "Генеральный план</w:t>
      </w:r>
    </w:p>
    <w:p w:rsidR="00DF28A6" w:rsidRPr="00C2255B" w:rsidRDefault="00DF28A6" w:rsidP="00DF28A6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5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F28A6" w:rsidRDefault="00DF28A6" w:rsidP="00DF28A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28A6" w:rsidRDefault="00DF28A6" w:rsidP="00DF28A6">
      <w:pPr>
        <w:tabs>
          <w:tab w:val="left" w:pos="851"/>
        </w:tabs>
        <w:ind w:firstLine="709"/>
        <w:contextualSpacing/>
        <w:jc w:val="both"/>
      </w:pPr>
    </w:p>
    <w:p w:rsidR="00DF28A6" w:rsidRDefault="00DF28A6" w:rsidP="00DF28A6">
      <w:pPr>
        <w:tabs>
          <w:tab w:val="left" w:pos="851"/>
        </w:tabs>
        <w:ind w:firstLine="709"/>
        <w:contextualSpacing/>
        <w:jc w:val="both"/>
      </w:pPr>
      <w:r>
        <w:t>Глава Евдокимовского сельского поселения                                        В.Н. Копанев</w:t>
      </w:r>
    </w:p>
    <w:p w:rsidR="00DF28A6" w:rsidRDefault="00DF28A6" w:rsidP="00DF28A6">
      <w:pPr>
        <w:tabs>
          <w:tab w:val="left" w:pos="851"/>
        </w:tabs>
        <w:ind w:firstLine="709"/>
        <w:contextualSpacing/>
        <w:jc w:val="both"/>
      </w:pPr>
    </w:p>
    <w:p w:rsidR="00DF28A6" w:rsidRDefault="00DF28A6" w:rsidP="00DF28A6">
      <w:pPr>
        <w:tabs>
          <w:tab w:val="left" w:pos="851"/>
        </w:tabs>
        <w:ind w:firstLine="709"/>
        <w:contextualSpacing/>
        <w:jc w:val="both"/>
      </w:pPr>
    </w:p>
    <w:p w:rsidR="00DF28A6" w:rsidRDefault="00DF28A6" w:rsidP="00DF28A6">
      <w:pPr>
        <w:tabs>
          <w:tab w:val="left" w:pos="851"/>
        </w:tabs>
        <w:ind w:firstLine="709"/>
        <w:contextualSpacing/>
        <w:jc w:val="both"/>
      </w:pPr>
    </w:p>
    <w:p w:rsidR="00DF28A6" w:rsidRDefault="00DF28A6" w:rsidP="00DF28A6">
      <w:pPr>
        <w:tabs>
          <w:tab w:val="left" w:pos="851"/>
        </w:tabs>
        <w:ind w:firstLine="709"/>
        <w:contextualSpacing/>
        <w:jc w:val="both"/>
      </w:pPr>
    </w:p>
    <w:p w:rsidR="00DF28A6" w:rsidRDefault="00DF28A6" w:rsidP="00DF28A6">
      <w:pPr>
        <w:tabs>
          <w:tab w:val="left" w:pos="851"/>
        </w:tabs>
        <w:ind w:firstLine="709"/>
        <w:contextualSpacing/>
        <w:jc w:val="both"/>
      </w:pPr>
    </w:p>
    <w:p w:rsidR="00DF28A6" w:rsidRDefault="00DF28A6" w:rsidP="00DF28A6">
      <w:pPr>
        <w:tabs>
          <w:tab w:val="left" w:pos="851"/>
        </w:tabs>
        <w:ind w:firstLine="709"/>
        <w:contextualSpacing/>
        <w:jc w:val="both"/>
      </w:pPr>
    </w:p>
    <w:p w:rsidR="00DF28A6" w:rsidRDefault="00DF28A6" w:rsidP="00DF28A6">
      <w:pPr>
        <w:ind w:firstLine="709"/>
        <w:contextualSpacing/>
        <w:jc w:val="both"/>
      </w:pPr>
      <w:r>
        <w:br w:type="page"/>
      </w:r>
    </w:p>
    <w:p w:rsidR="00DF28A6" w:rsidRDefault="00DF28A6" w:rsidP="00DF28A6">
      <w:pPr>
        <w:tabs>
          <w:tab w:val="left" w:pos="851"/>
        </w:tabs>
        <w:ind w:firstLine="709"/>
        <w:contextualSpacing/>
        <w:jc w:val="right"/>
      </w:pP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right"/>
      </w:pPr>
      <w:r w:rsidRPr="00335CC2">
        <w:t xml:space="preserve">Приложение </w:t>
      </w:r>
      <w:r>
        <w:t>1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right"/>
      </w:pPr>
      <w:r w:rsidRPr="00335CC2">
        <w:t>к постановлению</w:t>
      </w:r>
    </w:p>
    <w:p w:rsidR="00DF28A6" w:rsidRPr="008966FD" w:rsidRDefault="00DF28A6" w:rsidP="00DF28A6">
      <w:pPr>
        <w:tabs>
          <w:tab w:val="left" w:pos="851"/>
        </w:tabs>
        <w:ind w:firstLine="709"/>
        <w:contextualSpacing/>
        <w:jc w:val="right"/>
        <w:rPr>
          <w:u w:val="single"/>
        </w:rPr>
      </w:pPr>
      <w:r w:rsidRPr="008966FD">
        <w:rPr>
          <w:u w:val="single"/>
        </w:rPr>
        <w:t>от 12.02.2020г № 11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center"/>
      </w:pPr>
      <w:r w:rsidRPr="00335CC2">
        <w:t>Порядок приема предложений</w:t>
      </w:r>
    </w:p>
    <w:p w:rsidR="00DF28A6" w:rsidRDefault="00DF28A6" w:rsidP="00DF28A6">
      <w:pPr>
        <w:tabs>
          <w:tab w:val="left" w:pos="851"/>
        </w:tabs>
        <w:ind w:firstLine="709"/>
        <w:contextualSpacing/>
        <w:jc w:val="both"/>
      </w:pP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 xml:space="preserve">Со дня опубликования настоящего постановления заинтересованные лица вправе направить в </w:t>
      </w:r>
      <w:r w:rsidRPr="00306A98">
        <w:t>Комисси</w:t>
      </w:r>
      <w:r>
        <w:t xml:space="preserve">ю </w:t>
      </w:r>
      <w:r w:rsidRPr="00306A98">
        <w:t xml:space="preserve">по подготовке Проекта </w:t>
      </w:r>
      <w:r w:rsidRPr="00335CC2">
        <w:t>свои предложения.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1.</w:t>
      </w:r>
      <w:r w:rsidRPr="00335CC2">
        <w:tab/>
        <w:t>Предложения с пометкой «Предложение по Проекту внесения изменений» направляются в письменном виде, на имя председателя комиссии по адресу: 665212 с. Бадар ул.</w:t>
      </w:r>
      <w:r>
        <w:t xml:space="preserve"> </w:t>
      </w:r>
      <w:r w:rsidRPr="00335CC2">
        <w:t>Перфиловская, 1, или по электронному адресу: badar66@mail.ru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2.</w:t>
      </w:r>
      <w:r w:rsidRPr="00335CC2">
        <w:tab/>
        <w:t>Предложение должно содержать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-</w:t>
      </w:r>
      <w:r w:rsidRPr="00335CC2">
        <w:tab/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-</w:t>
      </w:r>
      <w:r w:rsidRPr="00335CC2">
        <w:tab/>
        <w:t>фамилия, имя, отчество, при обращении физического лица;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-</w:t>
      </w:r>
      <w:r w:rsidRPr="00335CC2">
        <w:tab/>
        <w:t>почтовый адрес, телефон;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-</w:t>
      </w:r>
      <w:r w:rsidRPr="00335CC2">
        <w:tab/>
        <w:t>суть предложения;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-</w:t>
      </w:r>
      <w:r w:rsidRPr="00335CC2">
        <w:tab/>
        <w:t>обоснование предложения;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-</w:t>
      </w:r>
      <w:r w:rsidRPr="00335CC2">
        <w:tab/>
        <w:t>дату обращения, подпись.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3.</w:t>
      </w:r>
      <w:r w:rsidRPr="00335CC2">
        <w:tab/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4.</w:t>
      </w:r>
      <w:r w:rsidRPr="00335CC2">
        <w:tab/>
        <w:t>Поступившие предложения регистрируются в журнале учета входящей корреспонденции администрации Евдокимовского сельского поселения Тулунского района с пометкой «Предложение по Проекту внесения изменений».</w:t>
      </w:r>
    </w:p>
    <w:p w:rsidR="00DF28A6" w:rsidRPr="00335CC2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5.</w:t>
      </w:r>
      <w:r w:rsidRPr="00335CC2">
        <w:tab/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DF28A6" w:rsidRPr="00E10F2E" w:rsidRDefault="00DF28A6" w:rsidP="00DF28A6">
      <w:pPr>
        <w:tabs>
          <w:tab w:val="left" w:pos="851"/>
        </w:tabs>
        <w:ind w:firstLine="709"/>
        <w:contextualSpacing/>
        <w:jc w:val="both"/>
      </w:pPr>
      <w:r w:rsidRPr="00335CC2">
        <w:t>6.</w:t>
      </w:r>
      <w:r w:rsidRPr="00335CC2">
        <w:tab/>
        <w:t xml:space="preserve">Предложение подлежит внесению в Проект при условии положительного решения большинства членов </w:t>
      </w:r>
      <w:r>
        <w:t>К</w:t>
      </w:r>
      <w:r w:rsidRPr="00335CC2">
        <w:t>омиссии о таком внесении, зафиксированного протоколом собрания комиссии.</w:t>
      </w: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Pr="001B1581" w:rsidRDefault="00DF28A6" w:rsidP="00DF28A6">
      <w:pPr>
        <w:autoSpaceDE w:val="0"/>
        <w:autoSpaceDN w:val="0"/>
        <w:adjustRightInd w:val="0"/>
        <w:contextualSpacing/>
        <w:rPr>
          <w:b/>
          <w:spacing w:val="20"/>
        </w:rPr>
      </w:pPr>
      <w:r>
        <w:t xml:space="preserve">                                                  </w:t>
      </w:r>
      <w:r w:rsidRPr="001B1581">
        <w:rPr>
          <w:b/>
          <w:spacing w:val="20"/>
        </w:rPr>
        <w:t>ИРКУТСКАЯ ОБЛАСТЬ</w:t>
      </w: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  <w:rPr>
          <w:b/>
          <w:spacing w:val="20"/>
        </w:rPr>
      </w:pPr>
      <w:r w:rsidRPr="001B1581">
        <w:rPr>
          <w:b/>
          <w:spacing w:val="20"/>
        </w:rPr>
        <w:t>Тулунский район</w:t>
      </w: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  <w:rPr>
          <w:b/>
          <w:spacing w:val="20"/>
        </w:rPr>
      </w:pP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  <w:rPr>
          <w:b/>
          <w:spacing w:val="20"/>
        </w:rPr>
      </w:pPr>
      <w:r w:rsidRPr="001B1581">
        <w:rPr>
          <w:b/>
          <w:spacing w:val="20"/>
        </w:rPr>
        <w:t>АДМИНИСТРАЦИЯ</w:t>
      </w: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  <w:rPr>
          <w:b/>
          <w:spacing w:val="20"/>
        </w:rPr>
      </w:pPr>
      <w:r>
        <w:rPr>
          <w:b/>
          <w:spacing w:val="20"/>
        </w:rPr>
        <w:t>Евдокимовского</w:t>
      </w:r>
      <w:r w:rsidRPr="001B1581">
        <w:rPr>
          <w:b/>
          <w:spacing w:val="20"/>
        </w:rPr>
        <w:t xml:space="preserve"> сельского поселения</w:t>
      </w: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  <w:rPr>
          <w:b/>
          <w:spacing w:val="20"/>
        </w:rPr>
      </w:pP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  <w:rPr>
          <w:b/>
          <w:spacing w:val="20"/>
        </w:rPr>
      </w:pPr>
      <w:r w:rsidRPr="001B1581">
        <w:rPr>
          <w:b/>
          <w:spacing w:val="20"/>
        </w:rPr>
        <w:t>П О С Т А Н О В Л Е Н И Е</w:t>
      </w: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  <w:rPr>
          <w:b/>
          <w:spacing w:val="20"/>
        </w:rPr>
      </w:pP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spacing w:val="20"/>
        </w:rPr>
        <w:t>13.02.</w:t>
      </w:r>
      <w:r w:rsidRPr="001B1581">
        <w:rPr>
          <w:b/>
          <w:spacing w:val="20"/>
        </w:rPr>
        <w:t xml:space="preserve">2020г.                                                   № </w:t>
      </w:r>
      <w:r>
        <w:rPr>
          <w:b/>
          <w:spacing w:val="20"/>
        </w:rPr>
        <w:t>12</w:t>
      </w:r>
    </w:p>
    <w:p w:rsidR="00DF28A6" w:rsidRPr="001B1581" w:rsidRDefault="00DF28A6" w:rsidP="00DF28A6">
      <w:p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 xml:space="preserve">                                                                     </w:t>
      </w:r>
      <w:r w:rsidRPr="001B1581">
        <w:rPr>
          <w:b/>
        </w:rPr>
        <w:t>с. БАДАР</w:t>
      </w: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DF28A6" w:rsidRDefault="00DF28A6" w:rsidP="00DF28A6">
      <w:pPr>
        <w:ind w:firstLine="709"/>
        <w:contextualSpacing/>
        <w:jc w:val="both"/>
        <w:rPr>
          <w:rFonts w:eastAsia="Calibri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F28A6" w:rsidTr="002D03AC">
        <w:tc>
          <w:tcPr>
            <w:tcW w:w="5495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rPr>
                <w:rFonts w:eastAsia="Calibri"/>
              </w:rPr>
              <w:t>О подготовке проекта изменений правил землепользования и застройки Евдокимовского</w:t>
            </w:r>
            <w:r>
              <w:rPr>
                <w:rFonts w:eastAsia="Calibri"/>
              </w:rPr>
              <w:t xml:space="preserve"> </w:t>
            </w:r>
            <w:r w:rsidRPr="001B1581">
              <w:rPr>
                <w:rFonts w:eastAsia="Calibri"/>
              </w:rPr>
              <w:t xml:space="preserve">муниципального образования Тулунского района Иркутской области, утверждённых решением Думы Евдокимовского сельского поселения </w:t>
            </w:r>
            <w:r w:rsidRPr="001B1581">
              <w:rPr>
                <w:rFonts w:eastAsia="Calibri"/>
                <w:color w:val="000000"/>
                <w:spacing w:val="1"/>
              </w:rPr>
              <w:t xml:space="preserve">от </w:t>
            </w:r>
            <w:r w:rsidRPr="001B1581">
              <w:rPr>
                <w:rFonts w:eastAsia="Calibri"/>
                <w:bCs/>
                <w:color w:val="000000"/>
                <w:spacing w:val="1"/>
              </w:rPr>
              <w:t>30.04.2014г. №43</w:t>
            </w:r>
            <w:r>
              <w:rPr>
                <w:rFonts w:eastAsia="Calibri"/>
                <w:bCs/>
                <w:color w:val="000000"/>
                <w:spacing w:val="1"/>
              </w:rPr>
              <w:t xml:space="preserve"> (в редакции решения от 13.11.2019г. №73)</w:t>
            </w:r>
            <w:r w:rsidRPr="001B1581">
              <w:rPr>
                <w:rFonts w:eastAsia="Calibri"/>
                <w:bCs/>
                <w:color w:val="000000"/>
                <w:spacing w:val="1"/>
              </w:rPr>
              <w:t xml:space="preserve"> </w:t>
            </w:r>
          </w:p>
          <w:p w:rsidR="00DF28A6" w:rsidRDefault="00DF28A6" w:rsidP="002D03AC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DF28A6" w:rsidRDefault="00DF28A6" w:rsidP="00DF28A6">
      <w:pPr>
        <w:ind w:firstLine="709"/>
        <w:contextualSpacing/>
        <w:jc w:val="both"/>
      </w:pPr>
      <w:r w:rsidRPr="001B1581">
        <w:rPr>
          <w:color w:val="000000"/>
        </w:rPr>
        <w:t>В целях</w:t>
      </w:r>
      <w:r>
        <w:rPr>
          <w:color w:val="000000"/>
        </w:rPr>
        <w:t xml:space="preserve"> </w:t>
      </w:r>
      <w:r>
        <w:t xml:space="preserve">ликвидации последствий чрезвычайной ситуации, вызванной </w:t>
      </w:r>
      <w:r w:rsidRPr="00375521">
        <w:t xml:space="preserve">летним </w:t>
      </w:r>
      <w:r>
        <w:t xml:space="preserve">паводком 2019г на территории </w:t>
      </w:r>
      <w:r w:rsidRPr="001B1581">
        <w:rPr>
          <w:color w:val="000000"/>
        </w:rPr>
        <w:t>Евдокимовского муниципального образования</w:t>
      </w:r>
      <w:r>
        <w:t xml:space="preserve"> Тулунского района</w:t>
      </w:r>
      <w:r w:rsidRPr="001B1581">
        <w:rPr>
          <w:color w:val="000000"/>
        </w:rPr>
        <w:t xml:space="preserve">, руководствуясь </w:t>
      </w:r>
      <w:r>
        <w:t>статьями 5.1, 31, 33</w:t>
      </w:r>
      <w:r w:rsidRPr="001B1581">
        <w:t xml:space="preserve"> Градостроительн</w:t>
      </w:r>
      <w:r>
        <w:t>ого</w:t>
      </w:r>
      <w:r w:rsidRPr="001B1581">
        <w:t xml:space="preserve"> кодекс</w:t>
      </w:r>
      <w:r>
        <w:t>а</w:t>
      </w:r>
      <w:r w:rsidRPr="001B1581">
        <w:t xml:space="preserve"> Российской Федерации</w:t>
      </w:r>
      <w:r>
        <w:t xml:space="preserve">, </w:t>
      </w:r>
      <w:r w:rsidRPr="001B1581">
        <w:rPr>
          <w:color w:val="000000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Pr="001B1581">
        <w:t xml:space="preserve">Уставом </w:t>
      </w:r>
      <w:r>
        <w:t>Евдокимовского</w:t>
      </w:r>
      <w:r w:rsidRPr="001B1581">
        <w:t xml:space="preserve"> муниципального образования</w:t>
      </w:r>
      <w:r>
        <w:t xml:space="preserve"> Тулунского района</w:t>
      </w:r>
      <w:r w:rsidRPr="001B1581">
        <w:t xml:space="preserve">, </w:t>
      </w:r>
    </w:p>
    <w:p w:rsidR="00DF28A6" w:rsidRPr="001B1581" w:rsidRDefault="00DF28A6" w:rsidP="00DF28A6">
      <w:pPr>
        <w:tabs>
          <w:tab w:val="left" w:pos="7706"/>
        </w:tabs>
        <w:ind w:firstLine="709"/>
        <w:contextualSpacing/>
        <w:jc w:val="both"/>
      </w:pPr>
      <w:r>
        <w:tab/>
      </w:r>
    </w:p>
    <w:p w:rsidR="00DF28A6" w:rsidRDefault="00DF28A6" w:rsidP="00DF28A6">
      <w:pPr>
        <w:ind w:firstLine="709"/>
        <w:contextualSpacing/>
        <w:jc w:val="center"/>
        <w:rPr>
          <w:b/>
        </w:rPr>
      </w:pPr>
      <w:r w:rsidRPr="001B1581">
        <w:rPr>
          <w:b/>
        </w:rPr>
        <w:t>П</w:t>
      </w:r>
      <w:r>
        <w:rPr>
          <w:b/>
        </w:rPr>
        <w:t>О С Т А Н О В Л ЯЮ</w:t>
      </w:r>
      <w:r w:rsidRPr="001B1581">
        <w:rPr>
          <w:b/>
        </w:rPr>
        <w:t>:</w:t>
      </w:r>
    </w:p>
    <w:p w:rsidR="00DF28A6" w:rsidRPr="001B1581" w:rsidRDefault="00DF28A6" w:rsidP="00DF28A6">
      <w:pPr>
        <w:ind w:firstLine="709"/>
        <w:contextualSpacing/>
        <w:jc w:val="center"/>
        <w:rPr>
          <w:b/>
        </w:rPr>
      </w:pPr>
    </w:p>
    <w:p w:rsidR="00DF28A6" w:rsidRPr="0019673B" w:rsidRDefault="00DF28A6" w:rsidP="00DF28A6">
      <w:pPr>
        <w:pStyle w:val="a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Приступить к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581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915">
        <w:rPr>
          <w:rFonts w:ascii="Times New Roman" w:hAnsi="Times New Roman"/>
          <w:sz w:val="24"/>
          <w:szCs w:val="24"/>
        </w:rPr>
        <w:t>«Внесение изменений в правила землепользования и застройки Евдокимовского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Тулунского района, утвержденных</w:t>
      </w:r>
      <w:r w:rsidRPr="006B2915">
        <w:rPr>
          <w:rFonts w:ascii="Times New Roman" w:hAnsi="Times New Roman"/>
          <w:sz w:val="24"/>
          <w:szCs w:val="24"/>
        </w:rPr>
        <w:t xml:space="preserve"> решением Думы Евдокимовского сельского поселения от 30.04.2014г. №43 (в редакции решения от 13.11.2019г. № 73)»</w:t>
      </w:r>
      <w:r w:rsidRPr="00F95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Проект) </w:t>
      </w:r>
      <w:r w:rsidRPr="001B158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13.02</w:t>
      </w:r>
      <w:r w:rsidRPr="001B158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B1581">
        <w:rPr>
          <w:rFonts w:ascii="Times New Roman" w:hAnsi="Times New Roman"/>
          <w:sz w:val="24"/>
          <w:szCs w:val="24"/>
        </w:rPr>
        <w:t>г.</w:t>
      </w:r>
    </w:p>
    <w:p w:rsidR="00DF28A6" w:rsidRPr="00BE19D4" w:rsidRDefault="00DF28A6" w:rsidP="00DF28A6">
      <w:pPr>
        <w:pStyle w:val="a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Установить выполнение градостроительного зонирования в 1 этап.</w:t>
      </w:r>
    </w:p>
    <w:p w:rsidR="00DF28A6" w:rsidRPr="001B1581" w:rsidRDefault="00DF28A6" w:rsidP="00DF28A6">
      <w:pPr>
        <w:pStyle w:val="a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Утвердить:</w:t>
      </w:r>
    </w:p>
    <w:p w:rsidR="00DF28A6" w:rsidRPr="001B1581" w:rsidRDefault="00DF28A6" w:rsidP="00DF28A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B1581">
        <w:rPr>
          <w:rFonts w:ascii="Times New Roman" w:hAnsi="Times New Roman"/>
          <w:sz w:val="24"/>
          <w:szCs w:val="24"/>
        </w:rPr>
        <w:t>.1. состав и порядок деятельности комиссии по землепольз</w:t>
      </w:r>
      <w:r>
        <w:rPr>
          <w:rFonts w:ascii="Times New Roman" w:hAnsi="Times New Roman"/>
          <w:sz w:val="24"/>
          <w:szCs w:val="24"/>
        </w:rPr>
        <w:t xml:space="preserve">ованию и застройке Евдокимовского сельского поселения (Приложение </w:t>
      </w:r>
      <w:r w:rsidRPr="001B1581">
        <w:rPr>
          <w:rFonts w:ascii="Times New Roman" w:hAnsi="Times New Roman"/>
          <w:sz w:val="24"/>
          <w:szCs w:val="24"/>
        </w:rPr>
        <w:t>1);</w:t>
      </w:r>
    </w:p>
    <w:p w:rsidR="00DF28A6" w:rsidRPr="001B1581" w:rsidRDefault="00DF28A6" w:rsidP="00DF28A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B1581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581">
        <w:rPr>
          <w:rFonts w:ascii="Times New Roman" w:hAnsi="Times New Roman"/>
          <w:sz w:val="24"/>
          <w:szCs w:val="24"/>
        </w:rPr>
        <w:t>порядок и сроки проведения работ по подготовке Проекта (Приложение 2);</w:t>
      </w:r>
    </w:p>
    <w:p w:rsidR="00DF28A6" w:rsidRPr="001B1581" w:rsidRDefault="00DF28A6" w:rsidP="00DF28A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1B1581">
        <w:rPr>
          <w:rFonts w:ascii="Times New Roman" w:hAnsi="Times New Roman"/>
          <w:sz w:val="24"/>
          <w:szCs w:val="24"/>
        </w:rPr>
        <w:t>порядок направления в комиссию предложений заинтересованных лиц по по</w:t>
      </w:r>
      <w:r>
        <w:rPr>
          <w:rFonts w:ascii="Times New Roman" w:hAnsi="Times New Roman"/>
          <w:sz w:val="24"/>
          <w:szCs w:val="24"/>
        </w:rPr>
        <w:t>дготовке Проекта (Приложение 3).</w:t>
      </w:r>
    </w:p>
    <w:p w:rsidR="00DF28A6" w:rsidRDefault="00DF28A6" w:rsidP="00DF28A6">
      <w:pPr>
        <w:pStyle w:val="a4"/>
        <w:numPr>
          <w:ilvl w:val="0"/>
          <w:numId w:val="43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>Евдокимовский в</w:t>
      </w:r>
      <w:r w:rsidRPr="001B1581">
        <w:rPr>
          <w:rFonts w:ascii="Times New Roman" w:hAnsi="Times New Roman"/>
          <w:sz w:val="24"/>
          <w:szCs w:val="24"/>
        </w:rPr>
        <w:t xml:space="preserve">естник»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Евдокимовского</w:t>
      </w:r>
      <w:r w:rsidRPr="001B1581">
        <w:rPr>
          <w:rFonts w:ascii="Times New Roman" w:hAnsi="Times New Roman"/>
          <w:sz w:val="24"/>
          <w:szCs w:val="24"/>
        </w:rPr>
        <w:t xml:space="preserve"> сельского поселения в информационно- телекоммуникационной сети Интернет, во вкладке «Градостроительство», не позднее чем по истечению </w:t>
      </w:r>
      <w:r>
        <w:rPr>
          <w:rFonts w:ascii="Times New Roman" w:hAnsi="Times New Roman"/>
          <w:sz w:val="24"/>
          <w:szCs w:val="24"/>
        </w:rPr>
        <w:t>трех</w:t>
      </w:r>
      <w:r w:rsidRPr="001B1581">
        <w:rPr>
          <w:rFonts w:ascii="Times New Roman" w:hAnsi="Times New Roman"/>
          <w:sz w:val="24"/>
          <w:szCs w:val="24"/>
        </w:rPr>
        <w:t xml:space="preserve"> дней с даты принятия настоящего постановления.</w:t>
      </w:r>
    </w:p>
    <w:p w:rsidR="00DF28A6" w:rsidRPr="00DF28A6" w:rsidRDefault="00DF28A6" w:rsidP="00DF28A6">
      <w:pPr>
        <w:tabs>
          <w:tab w:val="left" w:pos="900"/>
          <w:tab w:val="left" w:pos="1080"/>
        </w:tabs>
        <w:jc w:val="both"/>
      </w:pPr>
      <w:r>
        <w:rPr>
          <w:rFonts w:eastAsia="Calibri"/>
          <w:lang w:eastAsia="en-US"/>
        </w:rPr>
        <w:t xml:space="preserve">              5.</w:t>
      </w:r>
      <w:r w:rsidRPr="00DF28A6">
        <w:t>Контроль за исполнением данного постановления оставляю за собой.</w:t>
      </w:r>
    </w:p>
    <w:p w:rsidR="00DF28A6" w:rsidRPr="001B1581" w:rsidRDefault="00DF28A6" w:rsidP="00DF28A6">
      <w:pPr>
        <w:tabs>
          <w:tab w:val="left" w:pos="900"/>
          <w:tab w:val="left" w:pos="1080"/>
        </w:tabs>
        <w:ind w:firstLine="709"/>
        <w:contextualSpacing/>
        <w:jc w:val="both"/>
      </w:pPr>
    </w:p>
    <w:p w:rsidR="00DF28A6" w:rsidRPr="001B1581" w:rsidRDefault="00DF28A6" w:rsidP="00DF28A6">
      <w:pPr>
        <w:pStyle w:val="a4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28A6" w:rsidRPr="001B1581" w:rsidRDefault="00DF28A6" w:rsidP="00DF28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Евдокимовского</w:t>
      </w:r>
    </w:p>
    <w:p w:rsidR="00DF28A6" w:rsidRPr="001B1581" w:rsidRDefault="00DF28A6" w:rsidP="00DF28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сельского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В.Н. Копанев</w:t>
      </w:r>
    </w:p>
    <w:p w:rsidR="00DF28A6" w:rsidRDefault="00DF28A6" w:rsidP="00DF28A6">
      <w:pPr>
        <w:spacing w:after="160" w:line="259" w:lineRule="auto"/>
      </w:pPr>
      <w:r>
        <w:br w:type="page"/>
      </w:r>
    </w:p>
    <w:p w:rsidR="00DF28A6" w:rsidRPr="001B1581" w:rsidRDefault="00DF28A6" w:rsidP="00DF28A6">
      <w:pPr>
        <w:ind w:firstLine="709"/>
        <w:contextualSpacing/>
        <w:jc w:val="right"/>
      </w:pPr>
    </w:p>
    <w:p w:rsidR="00DF28A6" w:rsidRPr="001B1581" w:rsidRDefault="00DF28A6" w:rsidP="00DF28A6">
      <w:pPr>
        <w:ind w:firstLine="709"/>
        <w:contextualSpacing/>
        <w:jc w:val="right"/>
      </w:pPr>
    </w:p>
    <w:p w:rsidR="00DF28A6" w:rsidRPr="00A64349" w:rsidRDefault="00DF28A6" w:rsidP="00DF28A6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A64349">
        <w:rPr>
          <w:bCs/>
          <w:sz w:val="20"/>
          <w:szCs w:val="20"/>
        </w:rPr>
        <w:t>Приложение 1</w:t>
      </w:r>
      <w:r w:rsidRPr="00A64349">
        <w:rPr>
          <w:sz w:val="20"/>
          <w:szCs w:val="20"/>
        </w:rPr>
        <w:br/>
        <w:t>к Постановлению Администрации</w:t>
      </w:r>
      <w:r w:rsidRPr="00A64349">
        <w:rPr>
          <w:sz w:val="20"/>
          <w:szCs w:val="20"/>
        </w:rPr>
        <w:br/>
        <w:t>Евдокимовского  сельского поселения</w:t>
      </w:r>
      <w:r w:rsidRPr="00A64349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13.02.</w:t>
      </w:r>
      <w:r w:rsidRPr="00A64349">
        <w:rPr>
          <w:sz w:val="20"/>
          <w:szCs w:val="20"/>
        </w:rPr>
        <w:t>2020 г. №</w:t>
      </w:r>
      <w:r>
        <w:rPr>
          <w:sz w:val="20"/>
          <w:szCs w:val="20"/>
        </w:rPr>
        <w:t xml:space="preserve"> 12</w:t>
      </w:r>
    </w:p>
    <w:p w:rsidR="00DF28A6" w:rsidRDefault="00DF28A6" w:rsidP="00DF28A6">
      <w:pPr>
        <w:ind w:firstLine="709"/>
        <w:contextualSpacing/>
        <w:jc w:val="center"/>
        <w:rPr>
          <w:bCs/>
          <w:caps/>
        </w:rPr>
      </w:pPr>
    </w:p>
    <w:p w:rsidR="00DF28A6" w:rsidRPr="001B1581" w:rsidRDefault="00DF28A6" w:rsidP="00DF28A6">
      <w:pPr>
        <w:contextualSpacing/>
        <w:jc w:val="center"/>
        <w:rPr>
          <w:bCs/>
          <w:caps/>
        </w:rPr>
      </w:pPr>
      <w:r w:rsidRPr="001B1581">
        <w:rPr>
          <w:bCs/>
          <w:caps/>
        </w:rPr>
        <w:t>Состав и порядок деятельности</w:t>
      </w:r>
    </w:p>
    <w:p w:rsidR="00DF28A6" w:rsidRPr="001B1581" w:rsidRDefault="00DF28A6" w:rsidP="00DF28A6">
      <w:pPr>
        <w:contextualSpacing/>
        <w:jc w:val="center"/>
        <w:rPr>
          <w:bCs/>
          <w:caps/>
        </w:rPr>
      </w:pPr>
      <w:r w:rsidRPr="001B1581">
        <w:rPr>
          <w:bCs/>
          <w:caps/>
        </w:rPr>
        <w:t>Комиссии ПО ЗЕМЛЕПОЛЬЗОВАНИЮ И ЗАСТРОЙКЕ</w:t>
      </w:r>
      <w:r>
        <w:rPr>
          <w:bCs/>
          <w:caps/>
        </w:rPr>
        <w:t xml:space="preserve"> Евдокимовского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78"/>
        <w:gridCol w:w="3118"/>
      </w:tblGrid>
      <w:tr w:rsidR="00DF28A6" w:rsidRPr="001B1581" w:rsidTr="002D03AC">
        <w:tc>
          <w:tcPr>
            <w:tcW w:w="1951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Председатель комиссии:</w:t>
            </w:r>
          </w:p>
        </w:tc>
        <w:tc>
          <w:tcPr>
            <w:tcW w:w="4678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 xml:space="preserve">Глава </w:t>
            </w:r>
            <w:r>
              <w:t>Евдокимовского</w:t>
            </w:r>
            <w:r w:rsidRPr="001B1581">
              <w:t xml:space="preserve"> сельского поселения</w:t>
            </w:r>
          </w:p>
        </w:tc>
        <w:tc>
          <w:tcPr>
            <w:tcW w:w="3118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Копанев Владимир Николаевич</w:t>
            </w:r>
          </w:p>
        </w:tc>
      </w:tr>
      <w:tr w:rsidR="00DF28A6" w:rsidRPr="001B1581" w:rsidTr="002D03AC">
        <w:trPr>
          <w:trHeight w:val="465"/>
        </w:trPr>
        <w:tc>
          <w:tcPr>
            <w:tcW w:w="1951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Секретарь комиссии:</w:t>
            </w:r>
          </w:p>
        </w:tc>
        <w:tc>
          <w:tcPr>
            <w:tcW w:w="4678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 xml:space="preserve">Специалист </w:t>
            </w:r>
            <w:r>
              <w:t>а</w:t>
            </w:r>
            <w:r w:rsidRPr="001B1581">
              <w:t xml:space="preserve">дминистрации </w:t>
            </w:r>
            <w:r>
              <w:t>Евдокимовского</w:t>
            </w:r>
            <w:r w:rsidRPr="001B1581">
              <w:t xml:space="preserve">  сельского поселения</w:t>
            </w:r>
          </w:p>
        </w:tc>
        <w:tc>
          <w:tcPr>
            <w:tcW w:w="3118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Бабкина Ольга Валентиновна</w:t>
            </w:r>
          </w:p>
        </w:tc>
      </w:tr>
      <w:tr w:rsidR="00DF28A6" w:rsidRPr="001B1581" w:rsidTr="002D03AC">
        <w:tc>
          <w:tcPr>
            <w:tcW w:w="1951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Члены комиссии:</w:t>
            </w:r>
          </w:p>
        </w:tc>
        <w:tc>
          <w:tcPr>
            <w:tcW w:w="4678" w:type="dxa"/>
          </w:tcPr>
          <w:p w:rsidR="00DF28A6" w:rsidRPr="001B1581" w:rsidRDefault="00DF28A6" w:rsidP="002D03AC">
            <w:pPr>
              <w:tabs>
                <w:tab w:val="left" w:pos="34"/>
              </w:tabs>
              <w:contextualSpacing/>
              <w:jc w:val="both"/>
            </w:pPr>
          </w:p>
        </w:tc>
        <w:tc>
          <w:tcPr>
            <w:tcW w:w="3118" w:type="dxa"/>
          </w:tcPr>
          <w:p w:rsidR="00DF28A6" w:rsidRPr="001B1581" w:rsidRDefault="00DF28A6" w:rsidP="002D03AC">
            <w:pPr>
              <w:contextualSpacing/>
              <w:jc w:val="both"/>
            </w:pPr>
          </w:p>
        </w:tc>
      </w:tr>
      <w:tr w:rsidR="00DF28A6" w:rsidRPr="001B1581" w:rsidTr="002D03AC">
        <w:tc>
          <w:tcPr>
            <w:tcW w:w="1951" w:type="dxa"/>
          </w:tcPr>
          <w:p w:rsidR="00DF28A6" w:rsidRPr="001B1581" w:rsidRDefault="00DF28A6" w:rsidP="002D03AC">
            <w:pPr>
              <w:contextualSpacing/>
              <w:jc w:val="both"/>
            </w:pPr>
          </w:p>
        </w:tc>
        <w:tc>
          <w:tcPr>
            <w:tcW w:w="4678" w:type="dxa"/>
          </w:tcPr>
          <w:p w:rsidR="00DF28A6" w:rsidRPr="001B1581" w:rsidRDefault="00DF28A6" w:rsidP="002D03AC">
            <w:pPr>
              <w:tabs>
                <w:tab w:val="left" w:pos="34"/>
              </w:tabs>
              <w:contextualSpacing/>
              <w:jc w:val="both"/>
            </w:pPr>
            <w:r w:rsidRPr="001B1581">
              <w:t xml:space="preserve">Депутат Думы </w:t>
            </w:r>
            <w:r>
              <w:t>Евдокимовского</w:t>
            </w:r>
            <w:r w:rsidRPr="001B1581">
              <w:t xml:space="preserve"> сельского поселения</w:t>
            </w:r>
          </w:p>
        </w:tc>
        <w:tc>
          <w:tcPr>
            <w:tcW w:w="3118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Абраменко Марина Ивановна</w:t>
            </w:r>
          </w:p>
        </w:tc>
      </w:tr>
      <w:tr w:rsidR="00DF28A6" w:rsidRPr="001B1581" w:rsidTr="002D03AC">
        <w:trPr>
          <w:trHeight w:val="298"/>
        </w:trPr>
        <w:tc>
          <w:tcPr>
            <w:tcW w:w="1951" w:type="dxa"/>
          </w:tcPr>
          <w:p w:rsidR="00DF28A6" w:rsidRPr="001B1581" w:rsidRDefault="00DF28A6" w:rsidP="002D03AC">
            <w:pPr>
              <w:contextualSpacing/>
              <w:jc w:val="both"/>
            </w:pPr>
          </w:p>
        </w:tc>
        <w:tc>
          <w:tcPr>
            <w:tcW w:w="4678" w:type="dxa"/>
          </w:tcPr>
          <w:p w:rsidR="00DF28A6" w:rsidRPr="001B1581" w:rsidRDefault="00DF28A6" w:rsidP="002D03AC">
            <w:pPr>
              <w:pStyle w:val="a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B1581">
              <w:rPr>
                <w:rFonts w:ascii="Times New Roman" w:hAnsi="Times New Roman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szCs w:val="24"/>
              </w:rPr>
              <w:t>Евдокимовского</w:t>
            </w:r>
            <w:r w:rsidRPr="001B1581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Левринец Иван Юрьевич</w:t>
            </w:r>
          </w:p>
        </w:tc>
      </w:tr>
      <w:tr w:rsidR="00DF28A6" w:rsidRPr="001B1581" w:rsidTr="002D03AC">
        <w:trPr>
          <w:trHeight w:val="161"/>
        </w:trPr>
        <w:tc>
          <w:tcPr>
            <w:tcW w:w="1951" w:type="dxa"/>
          </w:tcPr>
          <w:p w:rsidR="00DF28A6" w:rsidRPr="001B1581" w:rsidRDefault="00DF28A6" w:rsidP="002D03AC">
            <w:pPr>
              <w:contextualSpacing/>
              <w:jc w:val="both"/>
            </w:pPr>
          </w:p>
        </w:tc>
        <w:tc>
          <w:tcPr>
            <w:tcW w:w="4678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9673B">
              <w:t>Житель д.</w:t>
            </w:r>
            <w:r>
              <w:t>Забор</w:t>
            </w:r>
          </w:p>
        </w:tc>
        <w:tc>
          <w:tcPr>
            <w:tcW w:w="3118" w:type="dxa"/>
          </w:tcPr>
          <w:p w:rsidR="00DF28A6" w:rsidRPr="001B1581" w:rsidRDefault="00DF28A6" w:rsidP="002D03AC">
            <w:pPr>
              <w:contextualSpacing/>
              <w:jc w:val="both"/>
            </w:pPr>
          </w:p>
        </w:tc>
      </w:tr>
      <w:tr w:rsidR="00DF28A6" w:rsidRPr="001B1581" w:rsidTr="002D03AC">
        <w:trPr>
          <w:trHeight w:val="398"/>
        </w:trPr>
        <w:tc>
          <w:tcPr>
            <w:tcW w:w="1951" w:type="dxa"/>
          </w:tcPr>
          <w:p w:rsidR="00DF28A6" w:rsidRPr="001B1581" w:rsidRDefault="00DF28A6" w:rsidP="002D03AC">
            <w:pPr>
              <w:contextualSpacing/>
              <w:jc w:val="both"/>
            </w:pPr>
          </w:p>
        </w:tc>
        <w:tc>
          <w:tcPr>
            <w:tcW w:w="4678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 xml:space="preserve">Депутат Думы </w:t>
            </w:r>
            <w:r>
              <w:t>Евдокимовского</w:t>
            </w:r>
            <w:r w:rsidRPr="001B1581">
              <w:t xml:space="preserve"> сельского поселения</w:t>
            </w:r>
          </w:p>
        </w:tc>
        <w:tc>
          <w:tcPr>
            <w:tcW w:w="3118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Лыхина Елена Георгиевна</w:t>
            </w:r>
          </w:p>
        </w:tc>
      </w:tr>
    </w:tbl>
    <w:p w:rsidR="00DF28A6" w:rsidRPr="001B1581" w:rsidRDefault="00DF28A6" w:rsidP="00DF28A6">
      <w:pPr>
        <w:pStyle w:val="12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DF28A6" w:rsidRPr="0038471B" w:rsidRDefault="00DF28A6" w:rsidP="00DF28A6">
      <w:pPr>
        <w:pStyle w:val="12"/>
        <w:spacing w:after="0"/>
        <w:ind w:left="0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38471B">
        <w:rPr>
          <w:rFonts w:ascii="Times New Roman" w:hAnsi="Times New Roman"/>
          <w:caps/>
          <w:sz w:val="24"/>
          <w:szCs w:val="24"/>
          <w:lang w:eastAsia="ru-RU"/>
        </w:rPr>
        <w:t>Порядок деятельности комиссии по землепользованию и застройке</w:t>
      </w:r>
      <w:r>
        <w:rPr>
          <w:rFonts w:ascii="Times New Roman" w:hAnsi="Times New Roman"/>
          <w:caps/>
          <w:sz w:val="24"/>
          <w:szCs w:val="24"/>
          <w:lang w:eastAsia="ru-RU"/>
        </w:rPr>
        <w:t xml:space="preserve"> евдокимовского сельского поселения</w:t>
      </w:r>
      <w:r w:rsidRPr="0038471B">
        <w:rPr>
          <w:rFonts w:ascii="Times New Roman" w:hAnsi="Times New Roman"/>
          <w:caps/>
          <w:sz w:val="24"/>
          <w:szCs w:val="24"/>
          <w:lang w:eastAsia="ru-RU"/>
        </w:rPr>
        <w:t>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Заседания комиссии ведет ее председатель.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Подготовку заседания комиссии обеспечивает секретарь комиссии.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DF28A6" w:rsidRPr="001B1581" w:rsidRDefault="00DF28A6" w:rsidP="00DF28A6">
      <w:pPr>
        <w:pStyle w:val="12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DF28A6" w:rsidRPr="001B1581" w:rsidRDefault="00DF28A6" w:rsidP="00DF28A6">
      <w:pPr>
        <w:pStyle w:val="12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-  принимает решение о готовности </w:t>
      </w:r>
      <w:r>
        <w:rPr>
          <w:rFonts w:ascii="Times New Roman" w:hAnsi="Times New Roman"/>
          <w:sz w:val="24"/>
          <w:szCs w:val="24"/>
        </w:rPr>
        <w:t xml:space="preserve">проекта "Внесения изменений в правила землепользования и застройки Евдокимовского муниципального образования Тулунского района Иркутской области, </w:t>
      </w:r>
      <w:r w:rsidRPr="001B1581">
        <w:rPr>
          <w:rFonts w:ascii="Times New Roman" w:eastAsia="Calibri" w:hAnsi="Times New Roman"/>
          <w:sz w:val="24"/>
          <w:szCs w:val="24"/>
        </w:rPr>
        <w:t xml:space="preserve">утверждённых решением Думы Евдокимовского сельского поселения </w:t>
      </w:r>
      <w:r w:rsidRPr="001B1581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от </w:t>
      </w:r>
      <w:r w:rsidRPr="001B1581">
        <w:rPr>
          <w:rFonts w:ascii="Times New Roman" w:eastAsia="Calibri" w:hAnsi="Times New Roman"/>
          <w:bCs/>
          <w:color w:val="000000"/>
          <w:spacing w:val="1"/>
          <w:sz w:val="24"/>
          <w:szCs w:val="24"/>
        </w:rPr>
        <w:t>30.04.2014г. №43</w:t>
      </w:r>
      <w:r>
        <w:rPr>
          <w:rFonts w:ascii="Times New Roman" w:eastAsia="Calibri" w:hAnsi="Times New Roman"/>
          <w:bCs/>
          <w:color w:val="000000"/>
          <w:spacing w:val="1"/>
          <w:sz w:val="24"/>
          <w:szCs w:val="24"/>
        </w:rPr>
        <w:t xml:space="preserve"> (в редакции решения от 13.11.2019г. №73)" (далеее-Проект)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581">
        <w:rPr>
          <w:rFonts w:ascii="Times New Roman" w:hAnsi="Times New Roman"/>
          <w:sz w:val="24"/>
          <w:szCs w:val="24"/>
        </w:rPr>
        <w:t xml:space="preserve"> к публичному обсуждению;</w:t>
      </w:r>
    </w:p>
    <w:p w:rsidR="00DF28A6" w:rsidRPr="001B1581" w:rsidRDefault="00DF28A6" w:rsidP="00DF28A6">
      <w:pPr>
        <w:pStyle w:val="12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DF28A6" w:rsidRPr="001B1581" w:rsidRDefault="00DF28A6" w:rsidP="00DF28A6">
      <w:pPr>
        <w:pStyle w:val="12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DF28A6" w:rsidRPr="001B1581" w:rsidRDefault="00DF28A6" w:rsidP="00DF28A6">
      <w:pPr>
        <w:pStyle w:val="12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DF28A6" w:rsidRPr="001B1581" w:rsidRDefault="00DF28A6" w:rsidP="00DF28A6">
      <w:pPr>
        <w:pStyle w:val="12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DF28A6" w:rsidRPr="001B1581" w:rsidRDefault="00DF28A6" w:rsidP="00DF28A6">
      <w:pPr>
        <w:pStyle w:val="12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lastRenderedPageBreak/>
        <w:t>- ведет протоколы заседания Комиссии, протоколы публичных слушаний;</w:t>
      </w:r>
    </w:p>
    <w:p w:rsidR="00DF28A6" w:rsidRPr="001B1581" w:rsidRDefault="00DF28A6" w:rsidP="00DF28A6">
      <w:pPr>
        <w:pStyle w:val="12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DF28A6" w:rsidRPr="001B1581" w:rsidRDefault="00DF28A6" w:rsidP="00DF28A6">
      <w:pPr>
        <w:pStyle w:val="12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DF28A6" w:rsidRPr="001B1581" w:rsidRDefault="00DF28A6" w:rsidP="00DF28A6">
      <w:pPr>
        <w:pStyle w:val="12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- регистрирует предложения в специальном журнале;</w:t>
      </w:r>
    </w:p>
    <w:p w:rsidR="00DF28A6" w:rsidRPr="001B1581" w:rsidRDefault="00DF28A6" w:rsidP="00DF28A6">
      <w:pPr>
        <w:pStyle w:val="12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- в течение месяца дает письменный ответ по существу </w:t>
      </w:r>
      <w:r w:rsidRPr="001B1581">
        <w:rPr>
          <w:rFonts w:ascii="Times New Roman" w:hAnsi="Times New Roman"/>
          <w:sz w:val="24"/>
          <w:szCs w:val="24"/>
        </w:rPr>
        <w:t>предложений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  по Проекту</w:t>
      </w:r>
      <w:r w:rsidRPr="001B1581">
        <w:rPr>
          <w:rFonts w:ascii="Times New Roman" w:hAnsi="Times New Roman"/>
          <w:sz w:val="24"/>
          <w:szCs w:val="24"/>
        </w:rPr>
        <w:t>;</w:t>
      </w:r>
    </w:p>
    <w:p w:rsidR="00DF28A6" w:rsidRPr="001B1581" w:rsidRDefault="00DF28A6" w:rsidP="00DF28A6">
      <w:pPr>
        <w:pStyle w:val="12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</w:rPr>
        <w:t>- вносит предложения заинтересованных лиц в протокол публичных слушаний;</w:t>
      </w:r>
    </w:p>
    <w:p w:rsidR="00DF28A6" w:rsidRPr="001B1581" w:rsidRDefault="00DF28A6" w:rsidP="00DF28A6">
      <w:pPr>
        <w:pStyle w:val="12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>
        <w:rPr>
          <w:rFonts w:ascii="Times New Roman" w:hAnsi="Times New Roman"/>
          <w:sz w:val="24"/>
          <w:szCs w:val="24"/>
        </w:rPr>
        <w:t>Евдокимовского</w:t>
      </w:r>
      <w:r w:rsidRPr="001B1581">
        <w:rPr>
          <w:rFonts w:ascii="Times New Roman" w:hAnsi="Times New Roman"/>
          <w:sz w:val="24"/>
          <w:szCs w:val="24"/>
        </w:rPr>
        <w:t xml:space="preserve">  сельского поселения во вкладке "Градостроительство";</w:t>
      </w:r>
    </w:p>
    <w:p w:rsidR="00DF28A6" w:rsidRPr="001B1581" w:rsidRDefault="00DF28A6" w:rsidP="00DF28A6">
      <w:pPr>
        <w:pStyle w:val="12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 </w:t>
      </w:r>
      <w:r>
        <w:rPr>
          <w:rFonts w:ascii="Times New Roman" w:hAnsi="Times New Roman"/>
          <w:sz w:val="24"/>
          <w:szCs w:val="24"/>
          <w:lang w:eastAsia="ru-RU"/>
        </w:rPr>
        <w:t>Евдокимовский вестник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</w:t>
      </w: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DF28A6" w:rsidRPr="001B1581" w:rsidRDefault="00DF28A6" w:rsidP="00DF28A6">
      <w:pPr>
        <w:pStyle w:val="1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Протоколы и документы комиссии хранятся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в соответствии с номенклатурой дел.</w:t>
      </w: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Pr="001B1581" w:rsidRDefault="00DF28A6" w:rsidP="00DF28A6">
      <w:pPr>
        <w:ind w:firstLine="709"/>
        <w:contextualSpacing/>
        <w:jc w:val="both"/>
      </w:pPr>
    </w:p>
    <w:p w:rsidR="00DF28A6" w:rsidRDefault="00DF28A6" w:rsidP="00DF28A6">
      <w:pPr>
        <w:spacing w:after="160" w:line="259" w:lineRule="auto"/>
      </w:pPr>
      <w:r>
        <w:br w:type="page"/>
      </w:r>
    </w:p>
    <w:p w:rsidR="00DF28A6" w:rsidRPr="00A64349" w:rsidRDefault="00DF28A6" w:rsidP="00DF28A6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A64349">
        <w:rPr>
          <w:bCs/>
          <w:sz w:val="20"/>
          <w:szCs w:val="20"/>
        </w:rPr>
        <w:lastRenderedPageBreak/>
        <w:t>Приложение 2</w:t>
      </w:r>
      <w:r w:rsidRPr="00A64349">
        <w:rPr>
          <w:sz w:val="20"/>
          <w:szCs w:val="20"/>
        </w:rPr>
        <w:br/>
        <w:t>к Постановлению Администрации</w:t>
      </w:r>
      <w:r w:rsidRPr="00A64349">
        <w:rPr>
          <w:sz w:val="20"/>
          <w:szCs w:val="20"/>
        </w:rPr>
        <w:br/>
        <w:t>Евдокимов</w:t>
      </w:r>
      <w:r>
        <w:rPr>
          <w:sz w:val="20"/>
          <w:szCs w:val="20"/>
        </w:rPr>
        <w:t>ского  сельского поселения</w:t>
      </w:r>
      <w:r>
        <w:rPr>
          <w:sz w:val="20"/>
          <w:szCs w:val="20"/>
        </w:rPr>
        <w:br/>
        <w:t>от 13.02..2020 г. № 12</w:t>
      </w:r>
    </w:p>
    <w:p w:rsidR="00DF28A6" w:rsidRDefault="00DF28A6" w:rsidP="00DF28A6">
      <w:pPr>
        <w:autoSpaceDE w:val="0"/>
        <w:autoSpaceDN w:val="0"/>
        <w:adjustRightInd w:val="0"/>
        <w:contextualSpacing/>
        <w:jc w:val="center"/>
      </w:pPr>
    </w:p>
    <w:p w:rsidR="00DF28A6" w:rsidRPr="003435F6" w:rsidRDefault="00DF28A6" w:rsidP="00DF28A6">
      <w:pPr>
        <w:autoSpaceDE w:val="0"/>
        <w:autoSpaceDN w:val="0"/>
        <w:adjustRightInd w:val="0"/>
        <w:contextualSpacing/>
        <w:jc w:val="center"/>
      </w:pPr>
      <w:r w:rsidRPr="003435F6">
        <w:t xml:space="preserve">ПОРЯДОК И СРОКИ ПРОВЕДЕНИЯ РАБОТ ПО ПОДГОТОВКЕ ПРОЕКТА  "ВНЕСЕНИЕ ИЗМЕНЕНИЙ В ПРАВИЛА ЗЕМЛЕПОЛЬЗОВАНИЯ И ЗАСТРОЙКИ ЕВДОКИМОВСКОГО </w:t>
      </w:r>
      <w:r>
        <w:t>МУНИЦИПАЛЬНОГО ОБРАЗОВАНИЯ ТУЛУНСКОГО РАЙОНА ИРКУТСКОЙ ОБЛАСТИ, УТВЕРЖДЕНЫХ РЕШЕНИЕМ ДУМЫ ЕВДОКИМОВСКОГО СЕЛЬСКОГО ПОСЕЛЕНИЯ</w:t>
      </w:r>
      <w:r w:rsidRPr="003435F6">
        <w:t xml:space="preserve"> ОТ 30.04.2014г.№ 43 (В РЕДАКЦИИ РЕШЕНИЯ ОТ 13.11.2019г. №73)"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1"/>
        <w:gridCol w:w="4071"/>
        <w:gridCol w:w="2326"/>
        <w:gridCol w:w="2329"/>
      </w:tblGrid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№ п/п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center"/>
            </w:pPr>
            <w:r w:rsidRPr="001B1581">
              <w:t>Порядок проведения работ</w:t>
            </w:r>
          </w:p>
        </w:tc>
        <w:tc>
          <w:tcPr>
            <w:tcW w:w="2336" w:type="dxa"/>
          </w:tcPr>
          <w:p w:rsidR="00DF28A6" w:rsidRPr="001B1581" w:rsidRDefault="00DF28A6" w:rsidP="002D03AC">
            <w:pPr>
              <w:ind w:firstLine="6"/>
              <w:contextualSpacing/>
              <w:jc w:val="center"/>
            </w:pPr>
            <w:r w:rsidRPr="001B1581">
              <w:t>Сроки проведения работ</w:t>
            </w: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center"/>
            </w:pPr>
            <w:r w:rsidRPr="001B1581">
              <w:t>Исполнитель, ответственное лицо</w:t>
            </w:r>
          </w:p>
        </w:tc>
      </w:tr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1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both"/>
            </w:pPr>
            <w:r w:rsidRPr="001B1581"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DF28A6" w:rsidRPr="001B1581" w:rsidRDefault="00DF28A6" w:rsidP="002D03AC">
            <w:pPr>
              <w:ind w:firstLine="6"/>
              <w:contextualSpacing/>
              <w:jc w:val="both"/>
            </w:pPr>
            <w:r w:rsidRPr="001B1581">
              <w:t>Не позднее по истечении 3 рабочих дней с даты принятия решения</w:t>
            </w: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 xml:space="preserve"> Бабкина Ольга Валентиновна</w:t>
            </w:r>
          </w:p>
        </w:tc>
      </w:tr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2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both"/>
            </w:pPr>
            <w:r w:rsidRPr="001B1581">
              <w:t>Разработка Проекта</w:t>
            </w:r>
          </w:p>
        </w:tc>
        <w:tc>
          <w:tcPr>
            <w:tcW w:w="2336" w:type="dxa"/>
          </w:tcPr>
          <w:p w:rsidR="00DF28A6" w:rsidRPr="001B1581" w:rsidRDefault="00DF28A6" w:rsidP="002D03AC">
            <w:pPr>
              <w:ind w:firstLine="6"/>
              <w:contextualSpacing/>
              <w:jc w:val="both"/>
            </w:pPr>
            <w:r>
              <w:t>Согласно заключенному контракту</w:t>
            </w: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Копанев Владимир Николаевич</w:t>
            </w:r>
          </w:p>
        </w:tc>
      </w:tr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3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both"/>
            </w:pPr>
            <w:r w:rsidRPr="001B1581"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DF28A6" w:rsidRPr="001B1581" w:rsidRDefault="00DF28A6" w:rsidP="002D03AC">
            <w:pPr>
              <w:ind w:firstLine="6"/>
              <w:contextualSpacing/>
              <w:jc w:val="both"/>
            </w:pP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both"/>
            </w:pPr>
          </w:p>
        </w:tc>
      </w:tr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3.1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both"/>
            </w:pPr>
            <w:r w:rsidRPr="001B1581"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DF28A6" w:rsidRPr="001B1581" w:rsidRDefault="00DF28A6" w:rsidP="002D03AC">
            <w:pPr>
              <w:ind w:firstLine="6"/>
              <w:contextualSpacing/>
              <w:jc w:val="both"/>
            </w:pPr>
            <w:r>
              <w:t>В течение 2-х рабочих дней с момента выдачи готового проекта</w:t>
            </w: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Копанев Владимир Николаевич, Бабкина Ольга Валентиновна</w:t>
            </w:r>
          </w:p>
        </w:tc>
      </w:tr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3.2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both"/>
            </w:pPr>
            <w:r w:rsidRPr="001B1581"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DF28A6" w:rsidRPr="001B1581" w:rsidRDefault="00DF28A6" w:rsidP="002D03AC">
            <w:pPr>
              <w:ind w:firstLine="6"/>
              <w:contextualSpacing/>
              <w:jc w:val="both"/>
            </w:pPr>
            <w:r w:rsidRPr="001B1581">
              <w:t>В течени</w:t>
            </w:r>
            <w:r>
              <w:t>е</w:t>
            </w:r>
            <w:r w:rsidRPr="003271CB">
              <w:t xml:space="preserve"> </w:t>
            </w:r>
            <w:r>
              <w:t>2</w:t>
            </w:r>
            <w:r w:rsidRPr="001B1581">
              <w:t>-х рабочих дней со дня окончания процедуры публичн</w:t>
            </w:r>
            <w:r>
              <w:t>ых</w:t>
            </w:r>
            <w:r w:rsidRPr="001B1581">
              <w:t xml:space="preserve"> слушани</w:t>
            </w:r>
            <w:r>
              <w:t>й</w:t>
            </w: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Бабкина Ольга Валентиновна</w:t>
            </w:r>
          </w:p>
        </w:tc>
      </w:tr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4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both"/>
            </w:pPr>
            <w:r w:rsidRPr="001B1581">
              <w:t>Внесение в Проект изменений, дополнений по результатам публичных слушаний</w:t>
            </w:r>
            <w:r>
              <w:t xml:space="preserve"> (по необходимости)</w:t>
            </w:r>
            <w:r w:rsidRPr="001B1581">
              <w:t>.</w:t>
            </w:r>
          </w:p>
        </w:tc>
        <w:tc>
          <w:tcPr>
            <w:tcW w:w="2336" w:type="dxa"/>
          </w:tcPr>
          <w:p w:rsidR="00DF28A6" w:rsidRPr="001B1581" w:rsidRDefault="00DF28A6" w:rsidP="002D03AC">
            <w:pPr>
              <w:ind w:firstLine="6"/>
              <w:contextualSpacing/>
              <w:jc w:val="both"/>
            </w:pPr>
            <w:r w:rsidRPr="001B1581">
              <w:t>После опубликования заключения в течении 5 рабочих дней</w:t>
            </w: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Абраменко Марина Ивановна, Левринец Иван Юрьевич, Лыхина Елена Георгиевна</w:t>
            </w:r>
          </w:p>
        </w:tc>
      </w:tr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 w:rsidRPr="001B1581">
              <w:t>5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both"/>
            </w:pPr>
            <w:r w:rsidRPr="001B1581">
              <w:t xml:space="preserve">Направление проекта в Думу </w:t>
            </w:r>
            <w:r>
              <w:t>Евдокимовского</w:t>
            </w:r>
            <w:r w:rsidRPr="001B1581">
              <w:t xml:space="preserve"> сельского поселения для утверждения</w:t>
            </w:r>
          </w:p>
        </w:tc>
        <w:tc>
          <w:tcPr>
            <w:tcW w:w="2336" w:type="dxa"/>
          </w:tcPr>
          <w:p w:rsidR="00DF28A6" w:rsidRPr="001B1581" w:rsidRDefault="00DF28A6" w:rsidP="002D03AC">
            <w:pPr>
              <w:ind w:firstLine="6"/>
              <w:contextualSpacing/>
              <w:jc w:val="both"/>
            </w:pPr>
            <w:r>
              <w:t xml:space="preserve">В течение 2-х рабочих дней </w:t>
            </w: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Копанев Владимир Николаевич</w:t>
            </w:r>
          </w:p>
        </w:tc>
      </w:tr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6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both"/>
            </w:pPr>
            <w:r>
              <w:t>Утверждение</w:t>
            </w:r>
            <w:r w:rsidRPr="00A028CB">
              <w:t xml:space="preserve"> проекта Дум</w:t>
            </w:r>
            <w:r>
              <w:t>ой</w:t>
            </w:r>
            <w:r w:rsidRPr="00A028CB">
              <w:t xml:space="preserve"> Евдокимовского сельского поселения для утверждения</w:t>
            </w:r>
          </w:p>
        </w:tc>
        <w:tc>
          <w:tcPr>
            <w:tcW w:w="2336" w:type="dxa"/>
          </w:tcPr>
          <w:p w:rsidR="00DF28A6" w:rsidRDefault="00DF28A6" w:rsidP="002D03AC">
            <w:pPr>
              <w:ind w:firstLine="6"/>
              <w:contextualSpacing/>
              <w:jc w:val="both"/>
            </w:pPr>
            <w:r>
              <w:t>На очередном (по необходимости внеочередном) заседании Думы в месяце направления проекта в Думу</w:t>
            </w: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 xml:space="preserve"> Глава Евдокимовского сельского поселения Копанев Владимир Николаевич</w:t>
            </w:r>
          </w:p>
        </w:tc>
      </w:tr>
      <w:tr w:rsidR="00DF28A6" w:rsidRPr="001B1581" w:rsidTr="002D03AC">
        <w:tc>
          <w:tcPr>
            <w:tcW w:w="562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7</w:t>
            </w:r>
          </w:p>
        </w:tc>
        <w:tc>
          <w:tcPr>
            <w:tcW w:w="4110" w:type="dxa"/>
          </w:tcPr>
          <w:p w:rsidR="00DF28A6" w:rsidRPr="001B1581" w:rsidRDefault="00DF28A6" w:rsidP="002D03AC">
            <w:pPr>
              <w:ind w:firstLine="5"/>
              <w:contextualSpacing/>
              <w:jc w:val="both"/>
            </w:pPr>
            <w:r w:rsidRPr="001B1581"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DF28A6" w:rsidRPr="001B1581" w:rsidRDefault="00DF28A6" w:rsidP="002D03AC">
            <w:pPr>
              <w:ind w:firstLine="6"/>
              <w:contextualSpacing/>
              <w:jc w:val="both"/>
            </w:pPr>
            <w:r w:rsidRPr="001B1581">
              <w:t>В течении</w:t>
            </w:r>
            <w:r>
              <w:t xml:space="preserve"> 2-х</w:t>
            </w:r>
            <w:r w:rsidRPr="001B1581">
              <w:t xml:space="preserve"> рабочих дней со дня утверждения</w:t>
            </w:r>
          </w:p>
        </w:tc>
        <w:tc>
          <w:tcPr>
            <w:tcW w:w="2337" w:type="dxa"/>
          </w:tcPr>
          <w:p w:rsidR="00DF28A6" w:rsidRPr="001B1581" w:rsidRDefault="00DF28A6" w:rsidP="002D03AC">
            <w:pPr>
              <w:contextualSpacing/>
              <w:jc w:val="both"/>
            </w:pPr>
            <w:r>
              <w:t>Бабкина Ольга Валентиновна</w:t>
            </w:r>
          </w:p>
        </w:tc>
      </w:tr>
    </w:tbl>
    <w:p w:rsidR="00DF28A6" w:rsidRPr="001B1581" w:rsidRDefault="00DF28A6" w:rsidP="00DF28A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DF28A6" w:rsidRPr="001B1581" w:rsidRDefault="00DF28A6" w:rsidP="00DF28A6">
      <w:pPr>
        <w:spacing w:after="160" w:line="259" w:lineRule="auto"/>
        <w:rPr>
          <w:bCs/>
        </w:rPr>
      </w:pPr>
    </w:p>
    <w:p w:rsidR="00DF28A6" w:rsidRPr="001B1581" w:rsidRDefault="00DF28A6" w:rsidP="00DF28A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DF28A6" w:rsidRPr="00247FCF" w:rsidRDefault="00DF28A6" w:rsidP="00DF28A6">
      <w:pPr>
        <w:ind w:firstLine="709"/>
        <w:contextualSpacing/>
        <w:jc w:val="right"/>
        <w:rPr>
          <w:bCs/>
          <w:sz w:val="20"/>
          <w:szCs w:val="20"/>
        </w:rPr>
      </w:pPr>
      <w:r w:rsidRPr="00247FCF">
        <w:rPr>
          <w:bCs/>
          <w:sz w:val="20"/>
          <w:szCs w:val="20"/>
        </w:rPr>
        <w:lastRenderedPageBreak/>
        <w:t>Приложение 2</w:t>
      </w:r>
      <w:r w:rsidRPr="00247FCF">
        <w:rPr>
          <w:bCs/>
          <w:sz w:val="20"/>
          <w:szCs w:val="20"/>
        </w:rPr>
        <w:br/>
        <w:t>к Постановлению Администрации</w:t>
      </w:r>
      <w:r w:rsidRPr="00247FCF">
        <w:rPr>
          <w:bCs/>
          <w:sz w:val="20"/>
          <w:szCs w:val="20"/>
        </w:rPr>
        <w:br/>
        <w:t>Евдокимов</w:t>
      </w:r>
      <w:r>
        <w:rPr>
          <w:bCs/>
          <w:sz w:val="20"/>
          <w:szCs w:val="20"/>
        </w:rPr>
        <w:t>ского  сельского поселения</w:t>
      </w:r>
      <w:r>
        <w:rPr>
          <w:bCs/>
          <w:sz w:val="20"/>
          <w:szCs w:val="20"/>
        </w:rPr>
        <w:br/>
        <w:t>от 13.02..2020 г. № 12</w:t>
      </w:r>
    </w:p>
    <w:p w:rsidR="00DF28A6" w:rsidRDefault="00DF28A6" w:rsidP="00DF28A6">
      <w:pPr>
        <w:ind w:firstLine="709"/>
        <w:contextualSpacing/>
        <w:jc w:val="center"/>
      </w:pPr>
    </w:p>
    <w:p w:rsidR="00DF28A6" w:rsidRPr="001B1581" w:rsidRDefault="00DF28A6" w:rsidP="00DF28A6">
      <w:pPr>
        <w:ind w:firstLine="709"/>
        <w:contextualSpacing/>
        <w:jc w:val="center"/>
      </w:pPr>
      <w:r w:rsidRPr="001B1581">
        <w:t>ПОРЯДОК НАПРАВЛЕНИЯ В КОМИССИЮ</w:t>
      </w:r>
    </w:p>
    <w:p w:rsidR="00DF28A6" w:rsidRPr="001B1581" w:rsidRDefault="00DF28A6" w:rsidP="00DF28A6">
      <w:pPr>
        <w:autoSpaceDE w:val="0"/>
        <w:autoSpaceDN w:val="0"/>
        <w:adjustRightInd w:val="0"/>
        <w:contextualSpacing/>
        <w:jc w:val="center"/>
      </w:pPr>
      <w:r w:rsidRPr="001B1581">
        <w:t>ПРЕДЛОЖЕНИЙ ЗАИНТЕРЕСОВАННЫХ ЛИЦ</w:t>
      </w:r>
      <w:r w:rsidRPr="003435F6">
        <w:t xml:space="preserve"> ПО ПОДГОТОВКЕ ПРОЕКТА  "ВНЕСЕНИЕ ИЗМЕНЕНИЙ В ПРАВИЛА ЗЕМЛЕПОЛЬЗОВАНИЯ И ЗАСТРОЙКИ ЕВДОКИМОВСКОГО </w:t>
      </w:r>
      <w:r>
        <w:t>МУНИЦИПАЛЬНОГО ОБРАЗОВАНИЯ ТУЛУНСКОГО РАЙОНА ИРКУТСКОЙ ОБЛАСТИ, УТВЕРЖДЕНЫХ РЕШЕНИЕМ ДУМЫ ЕВДОКИМОВСКОГО СЕЛЬСКОГО ПОСЕЛЕНИЯ</w:t>
      </w:r>
      <w:r w:rsidRPr="003435F6">
        <w:t xml:space="preserve"> ОТ 30.04.2014г.№ 43 (В РЕДАКЦИИ РЕШЕНИЯ ОТ 13.11.2019г. №73)"</w:t>
      </w:r>
    </w:p>
    <w:p w:rsidR="00DF28A6" w:rsidRPr="001B1581" w:rsidRDefault="00DF28A6" w:rsidP="00DF28A6">
      <w:pPr>
        <w:ind w:firstLine="709"/>
        <w:contextualSpacing/>
        <w:jc w:val="center"/>
      </w:pPr>
    </w:p>
    <w:p w:rsidR="00DF28A6" w:rsidRDefault="00DF28A6" w:rsidP="00DF28A6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С момента </w:t>
      </w:r>
      <w:r>
        <w:rPr>
          <w:rFonts w:ascii="Times New Roman" w:hAnsi="Times New Roman"/>
          <w:sz w:val="24"/>
          <w:szCs w:val="24"/>
        </w:rPr>
        <w:t xml:space="preserve">принятия решения о внесении изменений в </w:t>
      </w:r>
      <w:r w:rsidRPr="001B1581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1B1581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Евдокимовского</w:t>
      </w:r>
      <w:r w:rsidRPr="001B1581">
        <w:rPr>
          <w:rFonts w:ascii="Times New Roman" w:hAnsi="Times New Roman"/>
          <w:sz w:val="24"/>
          <w:szCs w:val="24"/>
        </w:rPr>
        <w:t xml:space="preserve"> муниципального образования Тулу</w:t>
      </w:r>
      <w:r>
        <w:rPr>
          <w:rFonts w:ascii="Times New Roman" w:hAnsi="Times New Roman"/>
          <w:sz w:val="24"/>
          <w:szCs w:val="24"/>
        </w:rPr>
        <w:t>нского района Иркутской области</w:t>
      </w:r>
      <w:r w:rsidRPr="001B1581">
        <w:rPr>
          <w:rFonts w:ascii="Times New Roman" w:hAnsi="Times New Roman"/>
          <w:sz w:val="24"/>
          <w:szCs w:val="24"/>
        </w:rPr>
        <w:t xml:space="preserve"> и до </w:t>
      </w:r>
      <w:r>
        <w:rPr>
          <w:rFonts w:ascii="Times New Roman" w:hAnsi="Times New Roman"/>
          <w:sz w:val="24"/>
          <w:szCs w:val="24"/>
        </w:rPr>
        <w:t>проведения собрания граждан в период</w:t>
      </w:r>
      <w:r w:rsidRPr="001B1581">
        <w:rPr>
          <w:rFonts w:ascii="Times New Roman" w:hAnsi="Times New Roman"/>
          <w:sz w:val="24"/>
          <w:szCs w:val="24"/>
        </w:rPr>
        <w:t xml:space="preserve"> процедуры публичных слушаний</w:t>
      </w:r>
      <w:r>
        <w:rPr>
          <w:rFonts w:ascii="Times New Roman" w:hAnsi="Times New Roman"/>
          <w:sz w:val="24"/>
          <w:szCs w:val="24"/>
        </w:rPr>
        <w:t>,</w:t>
      </w:r>
      <w:r w:rsidRPr="001B1581">
        <w:rPr>
          <w:rFonts w:ascii="Times New Roman" w:hAnsi="Times New Roman"/>
          <w:sz w:val="24"/>
          <w:szCs w:val="24"/>
        </w:rPr>
        <w:t xml:space="preserve"> заинтересованные лица вправе направить в комиссию по землепользованию и застройке </w:t>
      </w:r>
      <w:r>
        <w:rPr>
          <w:rFonts w:ascii="Times New Roman" w:hAnsi="Times New Roman"/>
          <w:sz w:val="24"/>
          <w:szCs w:val="24"/>
        </w:rPr>
        <w:t xml:space="preserve">Евдокимовского сельского поселения </w:t>
      </w:r>
      <w:r w:rsidRPr="001B1581">
        <w:rPr>
          <w:rFonts w:ascii="Times New Roman" w:hAnsi="Times New Roman"/>
          <w:sz w:val="24"/>
          <w:szCs w:val="24"/>
        </w:rPr>
        <w:t>свои предложения</w:t>
      </w:r>
      <w:r>
        <w:rPr>
          <w:rFonts w:ascii="Times New Roman" w:hAnsi="Times New Roman"/>
          <w:sz w:val="24"/>
          <w:szCs w:val="24"/>
        </w:rPr>
        <w:t xml:space="preserve"> по внесению изменений в проект. </w:t>
      </w:r>
    </w:p>
    <w:p w:rsidR="00DF28A6" w:rsidRPr="001B1581" w:rsidRDefault="00DF28A6" w:rsidP="00DF28A6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оформляются </w:t>
      </w:r>
      <w:r w:rsidRPr="001B1581">
        <w:rPr>
          <w:rFonts w:ascii="Times New Roman" w:hAnsi="Times New Roman"/>
          <w:sz w:val="24"/>
          <w:szCs w:val="24"/>
        </w:rPr>
        <w:t xml:space="preserve">в письменном виде, на имя председателя Комиссии по адресу </w:t>
      </w:r>
      <w:r w:rsidRPr="00FA652C">
        <w:rPr>
          <w:rFonts w:ascii="Times New Roman" w:hAnsi="Times New Roman"/>
          <w:sz w:val="24"/>
          <w:szCs w:val="24"/>
        </w:rPr>
        <w:t xml:space="preserve">665212, Иркутская область, с. Бадар, ул. Перфиловская, 1 или по электронной почте в адрес: </w:t>
      </w:r>
      <w:hyperlink r:id="rId12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badar</w:t>
        </w:r>
        <w:r w:rsidRPr="00076664">
          <w:rPr>
            <w:rStyle w:val="a9"/>
            <w:rFonts w:ascii="Times New Roman" w:hAnsi="Times New Roman"/>
            <w:sz w:val="24"/>
            <w:szCs w:val="24"/>
          </w:rPr>
          <w:t>66</w:t>
        </w:r>
        <w:r w:rsidRPr="00324E3B">
          <w:rPr>
            <w:rStyle w:val="a9"/>
            <w:rFonts w:ascii="Times New Roman" w:hAnsi="Times New Roman"/>
            <w:sz w:val="24"/>
            <w:szCs w:val="24"/>
          </w:rPr>
          <w:t>@</w:t>
        </w:r>
        <w:r w:rsidRPr="00324E3B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324E3B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24E3B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B1581">
        <w:rPr>
          <w:rFonts w:ascii="Times New Roman" w:hAnsi="Times New Roman"/>
          <w:sz w:val="24"/>
          <w:szCs w:val="24"/>
        </w:rPr>
        <w:t>.</w:t>
      </w:r>
    </w:p>
    <w:p w:rsidR="00DF28A6" w:rsidRPr="001B1581" w:rsidRDefault="00DF28A6" w:rsidP="00DF28A6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Предложение должно содержать:</w:t>
      </w:r>
    </w:p>
    <w:p w:rsidR="00DF28A6" w:rsidRPr="001B1581" w:rsidRDefault="00DF28A6" w:rsidP="00DF28A6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DF28A6" w:rsidRPr="001B1581" w:rsidRDefault="00DF28A6" w:rsidP="00DF28A6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Фамилия, имя, отчество, при обращении физического лица;</w:t>
      </w:r>
    </w:p>
    <w:p w:rsidR="00DF28A6" w:rsidRPr="001B1581" w:rsidRDefault="00DF28A6" w:rsidP="00DF28A6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Почтовый адрес, телефон;</w:t>
      </w:r>
    </w:p>
    <w:p w:rsidR="00DF28A6" w:rsidRPr="001B1581" w:rsidRDefault="00DF28A6" w:rsidP="00DF28A6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Суть предложения;</w:t>
      </w:r>
    </w:p>
    <w:p w:rsidR="00DF28A6" w:rsidRPr="001B1581" w:rsidRDefault="00DF28A6" w:rsidP="00DF28A6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Обоснование предложения;</w:t>
      </w:r>
    </w:p>
    <w:p w:rsidR="00DF28A6" w:rsidRPr="001B1581" w:rsidRDefault="00DF28A6" w:rsidP="00DF28A6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Дату обращения.</w:t>
      </w:r>
    </w:p>
    <w:p w:rsidR="00DF28A6" w:rsidRPr="001B1581" w:rsidRDefault="00DF28A6" w:rsidP="00DF28A6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DF28A6" w:rsidRPr="001B1581" w:rsidRDefault="00DF28A6" w:rsidP="00DF28A6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DF28A6" w:rsidRPr="001B1581" w:rsidRDefault="00DF28A6" w:rsidP="00DF28A6">
      <w:pPr>
        <w:ind w:firstLine="709"/>
        <w:contextualSpacing/>
        <w:jc w:val="both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Default="00DF28A6" w:rsidP="0097128F">
      <w:pPr>
        <w:autoSpaceDE w:val="0"/>
        <w:autoSpaceDN w:val="0"/>
        <w:adjustRightInd w:val="0"/>
        <w:jc w:val="right"/>
      </w:pPr>
    </w:p>
    <w:p w:rsidR="00DF28A6" w:rsidRPr="0097128F" w:rsidRDefault="00DF28A6" w:rsidP="0097128F">
      <w:pPr>
        <w:autoSpaceDE w:val="0"/>
        <w:autoSpaceDN w:val="0"/>
        <w:adjustRightInd w:val="0"/>
        <w:jc w:val="right"/>
      </w:pPr>
    </w:p>
    <w:sectPr w:rsidR="00DF28A6" w:rsidRPr="0097128F" w:rsidSect="0097128F"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C6" w:rsidRDefault="00E138C6">
      <w:r>
        <w:separator/>
      </w:r>
    </w:p>
  </w:endnote>
  <w:endnote w:type="continuationSeparator" w:id="0">
    <w:p w:rsidR="00E138C6" w:rsidRDefault="00E1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E6" w:rsidRDefault="00A623E6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E6" w:rsidRDefault="00A623E6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C6" w:rsidRDefault="00E138C6">
      <w:r>
        <w:separator/>
      </w:r>
    </w:p>
  </w:footnote>
  <w:footnote w:type="continuationSeparator" w:id="0">
    <w:p w:rsidR="00E138C6" w:rsidRDefault="00E1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6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8281178"/>
    <w:multiLevelType w:val="hybridMultilevel"/>
    <w:tmpl w:val="F6B06BC4"/>
    <w:lvl w:ilvl="0" w:tplc="0419000D">
      <w:start w:val="1"/>
      <w:numFmt w:val="bullet"/>
      <w:lvlText w:val=""/>
      <w:lvlJc w:val="left"/>
      <w:pPr>
        <w:ind w:left="732" w:hanging="372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9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16"/>
  </w:num>
  <w:num w:numId="8">
    <w:abstractNumId w:val="6"/>
  </w:num>
  <w:num w:numId="9">
    <w:abstractNumId w:val="38"/>
  </w:num>
  <w:num w:numId="10">
    <w:abstractNumId w:val="32"/>
  </w:num>
  <w:num w:numId="11">
    <w:abstractNumId w:val="44"/>
  </w:num>
  <w:num w:numId="12">
    <w:abstractNumId w:val="39"/>
  </w:num>
  <w:num w:numId="13">
    <w:abstractNumId w:val="14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5"/>
  </w:num>
  <w:num w:numId="17">
    <w:abstractNumId w:val="40"/>
  </w:num>
  <w:num w:numId="18">
    <w:abstractNumId w:val="37"/>
  </w:num>
  <w:num w:numId="19">
    <w:abstractNumId w:val="22"/>
  </w:num>
  <w:num w:numId="20">
    <w:abstractNumId w:val="41"/>
  </w:num>
  <w:num w:numId="21">
    <w:abstractNumId w:val="36"/>
  </w:num>
  <w:num w:numId="22">
    <w:abstractNumId w:val="25"/>
  </w:num>
  <w:num w:numId="23">
    <w:abstractNumId w:val="29"/>
  </w:num>
  <w:num w:numId="24">
    <w:abstractNumId w:val="8"/>
  </w:num>
  <w:num w:numId="25">
    <w:abstractNumId w:val="46"/>
  </w:num>
  <w:num w:numId="26">
    <w:abstractNumId w:val="5"/>
  </w:num>
  <w:num w:numId="27">
    <w:abstractNumId w:val="35"/>
  </w:num>
  <w:num w:numId="28">
    <w:abstractNumId w:val="15"/>
  </w:num>
  <w:num w:numId="29">
    <w:abstractNumId w:val="18"/>
  </w:num>
  <w:num w:numId="30">
    <w:abstractNumId w:val="4"/>
  </w:num>
  <w:num w:numId="31">
    <w:abstractNumId w:val="31"/>
  </w:num>
  <w:num w:numId="32">
    <w:abstractNumId w:val="26"/>
  </w:num>
  <w:num w:numId="33">
    <w:abstractNumId w:val="13"/>
  </w:num>
  <w:num w:numId="34">
    <w:abstractNumId w:val="30"/>
  </w:num>
  <w:num w:numId="35">
    <w:abstractNumId w:val="23"/>
  </w:num>
  <w:num w:numId="36">
    <w:abstractNumId w:val="27"/>
  </w:num>
  <w:num w:numId="37">
    <w:abstractNumId w:val="34"/>
  </w:num>
  <w:num w:numId="38">
    <w:abstractNumId w:val="9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1"/>
  </w:num>
  <w:num w:numId="46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32C0D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4A23"/>
    <w:rsid w:val="000F6CE7"/>
    <w:rsid w:val="00105260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50F76"/>
    <w:rsid w:val="006520A7"/>
    <w:rsid w:val="0065233F"/>
    <w:rsid w:val="00660BE2"/>
    <w:rsid w:val="0067035D"/>
    <w:rsid w:val="006721FC"/>
    <w:rsid w:val="00683A56"/>
    <w:rsid w:val="00687AD1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373C2"/>
    <w:rsid w:val="00740196"/>
    <w:rsid w:val="00747FAD"/>
    <w:rsid w:val="00756D8A"/>
    <w:rsid w:val="00765AEB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340"/>
    <w:rsid w:val="00946E07"/>
    <w:rsid w:val="00950B0C"/>
    <w:rsid w:val="00951E91"/>
    <w:rsid w:val="00953649"/>
    <w:rsid w:val="00956A1E"/>
    <w:rsid w:val="0097128F"/>
    <w:rsid w:val="009778EE"/>
    <w:rsid w:val="009A2543"/>
    <w:rsid w:val="009A2FF2"/>
    <w:rsid w:val="009A5595"/>
    <w:rsid w:val="009A5E78"/>
    <w:rsid w:val="009A6B60"/>
    <w:rsid w:val="009C5707"/>
    <w:rsid w:val="009C766C"/>
    <w:rsid w:val="009E34B3"/>
    <w:rsid w:val="009E7074"/>
    <w:rsid w:val="00A22D87"/>
    <w:rsid w:val="00A23E88"/>
    <w:rsid w:val="00A24720"/>
    <w:rsid w:val="00A26A31"/>
    <w:rsid w:val="00A36DE5"/>
    <w:rsid w:val="00A37129"/>
    <w:rsid w:val="00A623E6"/>
    <w:rsid w:val="00A6645E"/>
    <w:rsid w:val="00A75850"/>
    <w:rsid w:val="00A8172D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57431"/>
    <w:rsid w:val="00B70BA9"/>
    <w:rsid w:val="00B71262"/>
    <w:rsid w:val="00B71C3B"/>
    <w:rsid w:val="00B74B0D"/>
    <w:rsid w:val="00B906FF"/>
    <w:rsid w:val="00B91CF8"/>
    <w:rsid w:val="00B949C6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A10EE"/>
    <w:rsid w:val="00CC3941"/>
    <w:rsid w:val="00CC7FDD"/>
    <w:rsid w:val="00CD1D23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8A6"/>
    <w:rsid w:val="00DF428C"/>
    <w:rsid w:val="00E0002B"/>
    <w:rsid w:val="00E07E6B"/>
    <w:rsid w:val="00E121F4"/>
    <w:rsid w:val="00E138C6"/>
    <w:rsid w:val="00E15793"/>
    <w:rsid w:val="00E235CD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62E06"/>
    <w:rsid w:val="00F64361"/>
    <w:rsid w:val="00F76C80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3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Название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3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Название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tikskoeposeleni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A492-EE12-42FD-956D-DA85D11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98</cp:revision>
  <cp:lastPrinted>2020-02-13T08:27:00Z</cp:lastPrinted>
  <dcterms:created xsi:type="dcterms:W3CDTF">2018-07-19T00:30:00Z</dcterms:created>
  <dcterms:modified xsi:type="dcterms:W3CDTF">2020-02-14T00:16:00Z</dcterms:modified>
</cp:coreProperties>
</file>