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C573B" w:rsidRDefault="00BC573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BC573B" w:rsidRDefault="00BC573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№23</w:t>
                            </w:r>
                          </w:p>
                          <w:p w:rsidR="00BC573B" w:rsidRDefault="00BC573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(464)</w:t>
                            </w:r>
                          </w:p>
                          <w:p w:rsidR="00BC573B" w:rsidRDefault="00BC573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C573B" w:rsidRDefault="00BC573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15.10.2021г гггггг        </w:t>
                            </w:r>
                          </w:p>
                          <w:p w:rsidR="00BC573B" w:rsidRDefault="00BC573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C573B" w:rsidRDefault="00BC573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C573B" w:rsidRDefault="00BC573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BC573B" w:rsidRDefault="00BC573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№23</w:t>
                      </w:r>
                    </w:p>
                    <w:p w:rsidR="00BC573B" w:rsidRDefault="00BC573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(464)</w:t>
                      </w:r>
                    </w:p>
                    <w:p w:rsidR="00BC573B" w:rsidRDefault="00BC573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C573B" w:rsidRDefault="00BC573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15.10.2021г гггггг        </w:t>
                      </w:r>
                    </w:p>
                    <w:p w:rsidR="00BC573B" w:rsidRDefault="00BC573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C573B" w:rsidRDefault="00BC573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BC573B">
        <w:rPr>
          <w:sz w:val="40"/>
          <w:szCs w:val="40"/>
        </w:rPr>
        <w:t xml:space="preserve">  19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E498B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EE6DD7" w:rsidRDefault="00BC573B" w:rsidP="00BA30A1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EE6DD7">
        <w:rPr>
          <w:rFonts w:ascii="Times New Roman" w:hAnsi="Times New Roman"/>
          <w:sz w:val="28"/>
          <w:szCs w:val="28"/>
        </w:rPr>
        <w:t>.Постановление администрации Евдокимовского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№37а от 11</w:t>
      </w:r>
      <w:r w:rsidR="00EE6DD7">
        <w:rPr>
          <w:rFonts w:ascii="Times New Roman" w:hAnsi="Times New Roman"/>
          <w:sz w:val="28"/>
          <w:szCs w:val="28"/>
        </w:rPr>
        <w:t>.10.2021г 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 г.(с изменениями от 11.01.2021г №2, от 22.01.2021г. №6,от 09.02.2021 г.№11, от 23.03.2021г №13, от 19.04.2021г №15, от 26.04.2021г №17,от 24.05.2021г №19,от 28.06.2021г №20, от 09.09.2021г №33, от 27.09.20211 №35)</w:t>
      </w:r>
    </w:p>
    <w:p w:rsidR="00BC573B" w:rsidRDefault="00BC573B" w:rsidP="00BA30A1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Евдокимовского сельского поселения №38 от 12.10.2021г 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9или) выявленных объектов культурного наследия.</w:t>
      </w:r>
    </w:p>
    <w:p w:rsidR="005233DA" w:rsidRDefault="005233DA" w:rsidP="00BA30A1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Евдокимовского сельского поселения №39 от 14.10.2021г О присвоении адреса и установления вида разрешенного использования земельному участку»</w:t>
      </w: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E498B" w:rsidRDefault="004E498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21042D" w:rsidRDefault="0021042D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>
        <w:rPr>
          <w:rFonts w:eastAsiaTheme="minorEastAsia" w:cstheme="minorBidi"/>
          <w:b/>
          <w:spacing w:val="20"/>
          <w:sz w:val="32"/>
          <w:szCs w:val="32"/>
        </w:rPr>
        <w:t xml:space="preserve">                             </w:t>
      </w:r>
    </w:p>
    <w:p w:rsidR="0021042D" w:rsidRDefault="0021042D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21042D" w:rsidRDefault="0021042D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21042D" w:rsidRDefault="0021042D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83061B" w:rsidRDefault="0083061B" w:rsidP="0029459F">
      <w:pPr>
        <w:tabs>
          <w:tab w:val="center" w:pos="4677"/>
          <w:tab w:val="left" w:pos="6585"/>
          <w:tab w:val="left" w:pos="7545"/>
        </w:tabs>
        <w:jc w:val="right"/>
        <w:rPr>
          <w:b/>
          <w:sz w:val="28"/>
        </w:rPr>
      </w:pPr>
    </w:p>
    <w:p w:rsidR="0083061B" w:rsidRDefault="0083061B" w:rsidP="0029459F">
      <w:pPr>
        <w:tabs>
          <w:tab w:val="center" w:pos="4677"/>
          <w:tab w:val="left" w:pos="6585"/>
          <w:tab w:val="left" w:pos="7545"/>
        </w:tabs>
        <w:jc w:val="right"/>
        <w:rPr>
          <w:b/>
          <w:sz w:val="28"/>
        </w:rPr>
      </w:pPr>
    </w:p>
    <w:p w:rsidR="005233DA" w:rsidRPr="005233DA" w:rsidRDefault="005233DA" w:rsidP="0029459F">
      <w:pPr>
        <w:tabs>
          <w:tab w:val="center" w:pos="4677"/>
          <w:tab w:val="left" w:pos="6585"/>
          <w:tab w:val="left" w:pos="7545"/>
        </w:tabs>
        <w:jc w:val="right"/>
        <w:rPr>
          <w:b/>
          <w:i/>
          <w:sz w:val="36"/>
          <w:szCs w:val="36"/>
        </w:rPr>
      </w:pPr>
      <w:r w:rsidRPr="005233DA">
        <w:rPr>
          <w:b/>
          <w:sz w:val="28"/>
        </w:rPr>
        <w:lastRenderedPageBreak/>
        <w:t>ИРКУТСКАЯ ОБЛАСТЬ</w:t>
      </w:r>
      <w:r w:rsidRPr="005233DA">
        <w:rPr>
          <w:b/>
          <w:sz w:val="28"/>
        </w:rPr>
        <w:tab/>
      </w:r>
      <w:r w:rsidRPr="005233DA">
        <w:rPr>
          <w:b/>
          <w:sz w:val="28"/>
        </w:rPr>
        <w:tab/>
      </w:r>
    </w:p>
    <w:p w:rsidR="005233DA" w:rsidRPr="005233DA" w:rsidRDefault="005233DA" w:rsidP="005233DA">
      <w:pPr>
        <w:jc w:val="center"/>
        <w:rPr>
          <w:b/>
          <w:sz w:val="28"/>
        </w:rPr>
      </w:pPr>
      <w:r w:rsidRPr="005233DA">
        <w:rPr>
          <w:b/>
          <w:sz w:val="28"/>
        </w:rPr>
        <w:t>Тулунский район</w:t>
      </w:r>
    </w:p>
    <w:p w:rsidR="005233DA" w:rsidRPr="005233DA" w:rsidRDefault="005233DA" w:rsidP="005233DA">
      <w:pPr>
        <w:jc w:val="center"/>
        <w:rPr>
          <w:b/>
          <w:sz w:val="28"/>
        </w:rPr>
      </w:pPr>
      <w:r w:rsidRPr="005233DA">
        <w:rPr>
          <w:b/>
          <w:sz w:val="28"/>
        </w:rPr>
        <w:t>АДМИНИСТРАЦИЯ</w:t>
      </w:r>
    </w:p>
    <w:p w:rsidR="005233DA" w:rsidRPr="005233DA" w:rsidRDefault="005233DA" w:rsidP="005233DA">
      <w:pPr>
        <w:jc w:val="center"/>
        <w:rPr>
          <w:b/>
          <w:sz w:val="28"/>
        </w:rPr>
      </w:pPr>
      <w:r w:rsidRPr="005233DA">
        <w:rPr>
          <w:b/>
          <w:sz w:val="28"/>
        </w:rPr>
        <w:t>ЕВДОКИМОВСКОГО СЕЛЬСКОГО ПОСЕЛЕНИЯ</w:t>
      </w:r>
    </w:p>
    <w:p w:rsidR="005233DA" w:rsidRPr="005233DA" w:rsidRDefault="005233DA" w:rsidP="005233DA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5233DA" w:rsidRPr="005233DA" w:rsidRDefault="005233DA" w:rsidP="005233DA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5233DA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5233DA" w:rsidRPr="005233DA" w:rsidRDefault="005233DA" w:rsidP="005233DA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5233DA" w:rsidRPr="005233DA" w:rsidRDefault="005233DA" w:rsidP="005233DA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5233DA" w:rsidRPr="005233DA" w:rsidRDefault="005233DA" w:rsidP="005233DA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5233DA">
        <w:rPr>
          <w:rFonts w:ascii="Century Schoolbook" w:hAnsi="Century Schoolbook"/>
          <w:spacing w:val="20"/>
          <w:sz w:val="28"/>
          <w:szCs w:val="20"/>
        </w:rPr>
        <w:t xml:space="preserve"> 12 октября 2021 г.                                               № 38                                                </w:t>
      </w:r>
    </w:p>
    <w:p w:rsidR="005233DA" w:rsidRPr="005233DA" w:rsidRDefault="005233DA" w:rsidP="005233DA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5233D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с. Бадар</w:t>
      </w:r>
    </w:p>
    <w:p w:rsidR="005233DA" w:rsidRPr="005233DA" w:rsidRDefault="005233DA" w:rsidP="005233DA">
      <w:pPr>
        <w:rPr>
          <w:sz w:val="28"/>
          <w:szCs w:val="28"/>
        </w:rPr>
      </w:pPr>
    </w:p>
    <w:p w:rsidR="005233DA" w:rsidRPr="005233DA" w:rsidRDefault="005233DA" w:rsidP="005233DA">
      <w:pPr>
        <w:autoSpaceDE w:val="0"/>
        <w:autoSpaceDN w:val="0"/>
        <w:adjustRightInd w:val="0"/>
        <w:ind w:right="1984"/>
        <w:jc w:val="both"/>
        <w:rPr>
          <w:b/>
          <w:i/>
          <w:sz w:val="28"/>
          <w:szCs w:val="28"/>
        </w:rPr>
      </w:pPr>
      <w:r w:rsidRPr="005233DA">
        <w:rPr>
          <w:bCs/>
          <w:i/>
          <w:iCs/>
          <w:sz w:val="28"/>
          <w:szCs w:val="28"/>
        </w:rPr>
        <w:t xml:space="preserve">        О</w:t>
      </w:r>
      <w:r w:rsidRPr="005233DA">
        <w:rPr>
          <w:rFonts w:eastAsia="DejaVu Sans"/>
          <w:b/>
          <w:i/>
          <w:kern w:val="1"/>
          <w:sz w:val="28"/>
          <w:szCs w:val="28"/>
        </w:rPr>
        <w:t>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5233DA" w:rsidRPr="005233DA" w:rsidRDefault="005233DA" w:rsidP="005233D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233DA" w:rsidRPr="005233DA" w:rsidRDefault="005233DA" w:rsidP="005233DA">
      <w:pPr>
        <w:widowControl w:val="0"/>
        <w:autoSpaceDE w:val="0"/>
        <w:autoSpaceDN w:val="0"/>
        <w:adjustRightInd w:val="0"/>
        <w:ind w:firstLine="708"/>
        <w:jc w:val="both"/>
        <w:rPr>
          <w:color w:val="101010"/>
          <w:sz w:val="28"/>
          <w:szCs w:val="28"/>
        </w:rPr>
      </w:pPr>
      <w:r w:rsidRPr="005233DA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Pr="005233DA">
        <w:rPr>
          <w:color w:val="101010"/>
          <w:sz w:val="28"/>
          <w:szCs w:val="28"/>
        </w:rPr>
        <w:t xml:space="preserve">, </w:t>
      </w: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28"/>
          <w:szCs w:val="28"/>
        </w:rPr>
      </w:pP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28"/>
          <w:szCs w:val="28"/>
        </w:rPr>
      </w:pPr>
      <w:r w:rsidRPr="005233DA">
        <w:rPr>
          <w:b/>
          <w:bCs/>
          <w:color w:val="101010"/>
          <w:sz w:val="28"/>
          <w:szCs w:val="28"/>
        </w:rPr>
        <w:t>ПОСТАНОВЛЯЮ:</w:t>
      </w: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28"/>
          <w:szCs w:val="28"/>
        </w:rPr>
      </w:pPr>
    </w:p>
    <w:p w:rsidR="005233DA" w:rsidRPr="005233DA" w:rsidRDefault="005233DA" w:rsidP="005233DA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5233DA">
        <w:rPr>
          <w:color w:val="101010"/>
          <w:sz w:val="28"/>
          <w:szCs w:val="28"/>
        </w:rPr>
        <w:t xml:space="preserve">1. </w:t>
      </w:r>
      <w:r w:rsidRPr="005233DA">
        <w:rPr>
          <w:color w:val="000000"/>
          <w:kern w:val="1"/>
          <w:sz w:val="28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(приложение №1)</w:t>
      </w:r>
      <w:r w:rsidRPr="005233DA">
        <w:rPr>
          <w:color w:val="101010"/>
          <w:sz w:val="28"/>
          <w:szCs w:val="28"/>
        </w:rPr>
        <w:t>.</w:t>
      </w:r>
    </w:p>
    <w:p w:rsidR="005233DA" w:rsidRPr="005233DA" w:rsidRDefault="005233DA" w:rsidP="005233DA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233DA">
        <w:rPr>
          <w:sz w:val="28"/>
          <w:szCs w:val="28"/>
        </w:rPr>
        <w:t>2. Опубликовать настоящее постановление в газете «Евдокимовский 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5233DA" w:rsidRPr="005233DA" w:rsidRDefault="005233DA" w:rsidP="005233DA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233DA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5233DA" w:rsidRPr="005233DA" w:rsidRDefault="005233DA" w:rsidP="005233D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5233DA" w:rsidRPr="005233DA" w:rsidRDefault="005233DA" w:rsidP="005233D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33DA">
        <w:rPr>
          <w:sz w:val="28"/>
          <w:szCs w:val="28"/>
        </w:rPr>
        <w:t xml:space="preserve">Глава Евдокимоского  </w:t>
      </w:r>
    </w:p>
    <w:p w:rsidR="005233DA" w:rsidRDefault="005233DA" w:rsidP="005233D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33DA">
        <w:rPr>
          <w:sz w:val="28"/>
          <w:szCs w:val="28"/>
        </w:rPr>
        <w:t>сельского поселения                                                                      В.Н.Копанев</w:t>
      </w:r>
    </w:p>
    <w:p w:rsidR="0083061B" w:rsidRPr="005233DA" w:rsidRDefault="0083061B" w:rsidP="005233D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83061B" w:rsidRDefault="0083061B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5233DA">
        <w:rPr>
          <w:rFonts w:ascii="Arial" w:hAnsi="Arial" w:cs="Arial"/>
          <w:sz w:val="23"/>
          <w:szCs w:val="23"/>
        </w:rPr>
        <w:lastRenderedPageBreak/>
        <w:t xml:space="preserve">Приложение №1 </w:t>
      </w: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5233DA">
        <w:rPr>
          <w:rFonts w:ascii="Arial" w:hAnsi="Arial" w:cs="Arial"/>
          <w:sz w:val="23"/>
          <w:szCs w:val="23"/>
        </w:rPr>
        <w:t>к постановлению администрации</w:t>
      </w: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5233DA">
        <w:rPr>
          <w:rFonts w:ascii="Arial" w:hAnsi="Arial" w:cs="Arial"/>
          <w:sz w:val="23"/>
          <w:szCs w:val="23"/>
        </w:rPr>
        <w:t>Евдокимовского сельского поселения</w:t>
      </w: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5233DA">
        <w:rPr>
          <w:rFonts w:ascii="Arial" w:hAnsi="Arial" w:cs="Arial"/>
          <w:sz w:val="23"/>
          <w:szCs w:val="23"/>
        </w:rPr>
        <w:t>от  12.10.2021г. № 38</w:t>
      </w:r>
    </w:p>
    <w:p w:rsidR="005233DA" w:rsidRPr="005233DA" w:rsidRDefault="005233DA" w:rsidP="005233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3"/>
          <w:szCs w:val="23"/>
        </w:rPr>
      </w:pPr>
    </w:p>
    <w:p w:rsidR="0083061B" w:rsidRDefault="0083061B" w:rsidP="005233DA">
      <w:pPr>
        <w:autoSpaceDE w:val="0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</w:p>
    <w:p w:rsidR="0083061B" w:rsidRDefault="0083061B" w:rsidP="005233DA">
      <w:pPr>
        <w:autoSpaceDE w:val="0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</w:p>
    <w:p w:rsidR="005233DA" w:rsidRPr="005233DA" w:rsidRDefault="005233DA" w:rsidP="005233DA">
      <w:pPr>
        <w:autoSpaceDE w:val="0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ПОРЯДОК</w:t>
      </w:r>
    </w:p>
    <w:p w:rsidR="005233DA" w:rsidRPr="005233DA" w:rsidRDefault="005233DA" w:rsidP="005233DA">
      <w:pPr>
        <w:autoSpaceDE w:val="0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</w:p>
    <w:p w:rsidR="005233DA" w:rsidRPr="005233DA" w:rsidRDefault="005233DA" w:rsidP="005233DA">
      <w:pPr>
        <w:autoSpaceDE w:val="0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Раздел I Общие положения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 Евдокимовского сельского поселения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1.2.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Главным распорядителем средств местного бюджета является Администрация Евдокимовского сельского поселения.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</w:p>
    <w:p w:rsidR="005233DA" w:rsidRPr="005233DA" w:rsidRDefault="005233DA" w:rsidP="005233DA">
      <w:pPr>
        <w:autoSpaceDE w:val="0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</w:p>
    <w:p w:rsidR="005233DA" w:rsidRPr="005233DA" w:rsidRDefault="005233DA" w:rsidP="005233DA">
      <w:pPr>
        <w:autoSpaceDE w:val="0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3.1. К мероприятиям по сохранению и государственной охране объектов культурного наследия относятся: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Евдокимовского </w:t>
      </w: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lastRenderedPageBreak/>
        <w:t>муниципального образования, не переданного в оперативное управление или хозяйственное ведение, и согласование данной документации со Службой по охране объектов культурного наследия Иркутской области;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работ по осуществлению ремонта (реставрации) объекта культурного наследия, находящегося в муниципальной собственности Евдокимовского муниципального образования, не переданного в оперативное управление или хозяйственное ведение;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Евдокимовского  муниципального образования и не переданных в хозяйственное ведение или оперативное управление.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6. К мероприятиям по популяризации объектов культурного наследия относятся: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подготовка и проведение научно-практических конференций, симпозиумов;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</w:p>
    <w:p w:rsidR="005233DA" w:rsidRPr="005233DA" w:rsidRDefault="005233DA" w:rsidP="005233DA">
      <w:pPr>
        <w:autoSpaceDE w:val="0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Раздел IV Ведение учёта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7.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осуществляется централизованной бухгалтерией Администрации Тулунского муниципального района, в соответствии с законодательством Российской Федерации.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</w:p>
    <w:p w:rsidR="005233DA" w:rsidRPr="005233DA" w:rsidRDefault="005233DA" w:rsidP="005233DA">
      <w:pPr>
        <w:autoSpaceDE w:val="0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/>
          <w:bCs/>
          <w:color w:val="000000"/>
          <w:kern w:val="1"/>
          <w:sz w:val="23"/>
          <w:szCs w:val="23"/>
          <w:lang w:eastAsia="ar-SA"/>
        </w:rPr>
        <w:t>Раздел V Контроль</w:t>
      </w:r>
    </w:p>
    <w:p w:rsidR="005233DA" w:rsidRPr="005233DA" w:rsidRDefault="005233DA" w:rsidP="005233DA">
      <w:pPr>
        <w:autoSpaceDE w:val="0"/>
        <w:ind w:firstLine="851"/>
        <w:jc w:val="both"/>
        <w:rPr>
          <w:rFonts w:ascii="Arial" w:eastAsia="Arial CYR" w:hAnsi="Arial" w:cs="Arial"/>
          <w:kern w:val="1"/>
          <w:sz w:val="23"/>
          <w:szCs w:val="23"/>
          <w:lang w:eastAsia="ar-SA"/>
        </w:rPr>
      </w:pPr>
      <w:r w:rsidRPr="005233DA">
        <w:rPr>
          <w:rFonts w:ascii="Arial" w:eastAsia="Arial CYR" w:hAnsi="Arial" w:cs="Arial"/>
          <w:bCs/>
          <w:color w:val="000000"/>
          <w:kern w:val="1"/>
          <w:sz w:val="23"/>
          <w:szCs w:val="23"/>
          <w:lang w:eastAsia="ar-SA"/>
        </w:rPr>
        <w:t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Евдокимовского сельского поселения.</w:t>
      </w:r>
    </w:p>
    <w:p w:rsidR="005233DA" w:rsidRPr="005233DA" w:rsidRDefault="005233DA" w:rsidP="005233DA">
      <w:pPr>
        <w:ind w:firstLine="708"/>
        <w:rPr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340832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3061B" w:rsidRDefault="00876235" w:rsidP="0083061B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11</w:t>
      </w:r>
      <w:r w:rsidR="0083061B">
        <w:rPr>
          <w:rFonts w:ascii="Times New Roman" w:hAnsi="Times New Roman"/>
          <w:spacing w:val="20"/>
          <w:sz w:val="28"/>
          <w:szCs w:val="28"/>
        </w:rPr>
        <w:t>.10.2021г</w:t>
      </w:r>
      <w:r w:rsidR="0083061B">
        <w:rPr>
          <w:rFonts w:ascii="Times New Roman" w:hAnsi="Times New Roman"/>
          <w:spacing w:val="20"/>
          <w:szCs w:val="24"/>
        </w:rPr>
        <w:t xml:space="preserve">                                                                 № 37а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3061B" w:rsidRDefault="0083061B" w:rsidP="0083061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№46 от 09.11.2020г(с изменениями от 11.01.2021г №2,от22.01.2021г №6. От 09.02.2021г №11, от 23.03.2021 №13, от 19.04.2021г №15, от 26.04.2021г №17, от 24.05.2021г №19, от 28.06.2021г №20,от 09.09.2021г №33, от 27.09.2021г №35)</w:t>
      </w:r>
    </w:p>
    <w:p w:rsidR="0083061B" w:rsidRDefault="0083061B" w:rsidP="0083061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061B" w:rsidRDefault="0083061B" w:rsidP="0083061B">
      <w:pPr>
        <w:jc w:val="both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</w:t>
      </w:r>
      <w:r>
        <w:t xml:space="preserve">В соответствии с Федеральным </w:t>
      </w:r>
      <w:hyperlink r:id="rId10" w:history="1">
        <w:r>
          <w:rPr>
            <w:rStyle w:val="a9"/>
            <w:color w:val="000000"/>
          </w:rPr>
          <w:t>законом</w:t>
        </w:r>
      </w:hyperlink>
      <w:r>
        <w:t xml:space="preserve"> от 06.10.2003 года №131-ФЗ «Об общих принципах организации местного самоуправления в Российской Федерации», </w:t>
      </w:r>
      <w:r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>
        <w:t xml:space="preserve"> р</w:t>
      </w:r>
      <w:r>
        <w:rPr>
          <w:color w:val="000000"/>
        </w:rPr>
        <w:t>уководствуясь статьёй 24 Устава Евдокимовского муниципального образования</w:t>
      </w:r>
    </w:p>
    <w:p w:rsidR="0083061B" w:rsidRDefault="0083061B" w:rsidP="0083061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83061B" w:rsidRDefault="0083061B" w:rsidP="0083061B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</w:t>
      </w:r>
      <w:r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№46 от 09.11.2020г (с изменениями от 11.01.2021г №2, от 22.01.2021г №6,</w:t>
      </w:r>
      <w:r>
        <w:rPr>
          <w:spacing w:val="20"/>
        </w:rPr>
        <w:t xml:space="preserve"> от 09.02.2021г №11, от 23.03.2021 №13, от 19.04.2021г №15, от 26.04.2021г №17, от 24.05.2021г №19,от 28.06.2021г №20, от 09.09.2021г №33, от 27.09.2021г №35</w:t>
      </w:r>
      <w:r>
        <w:t>) изменения:</w:t>
      </w:r>
    </w:p>
    <w:p w:rsidR="0083061B" w:rsidRDefault="0083061B" w:rsidP="0083061B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spacing w:val="20"/>
        </w:rPr>
        <w:t>1.1. П</w:t>
      </w:r>
      <w: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83061B" w:rsidRDefault="0083061B" w:rsidP="0083061B">
      <w:pPr>
        <w:pStyle w:val="aa"/>
        <w:ind w:firstLine="709"/>
        <w:jc w:val="both"/>
      </w:pPr>
      <w:r>
        <w:rPr>
          <w:spacing w:val="20"/>
        </w:rPr>
        <w:t>1</w:t>
      </w:r>
      <w:r>
        <w:t>.2.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следующей редакции (прилагается);</w:t>
      </w:r>
    </w:p>
    <w:p w:rsidR="0083061B" w:rsidRDefault="0083061B" w:rsidP="0083061B">
      <w:pPr>
        <w:pStyle w:val="aa"/>
        <w:ind w:firstLine="709"/>
        <w:jc w:val="both"/>
      </w:pPr>
      <w:r>
        <w:t>1.3.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83061B" w:rsidRDefault="0083061B" w:rsidP="0083061B">
      <w:pPr>
        <w:pStyle w:val="aa"/>
        <w:ind w:firstLine="709"/>
        <w:jc w:val="both"/>
      </w:pPr>
      <w:r>
        <w:t>1.4.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83061B" w:rsidRDefault="0083061B" w:rsidP="0083061B">
      <w:pPr>
        <w:pStyle w:val="aa"/>
        <w:ind w:firstLine="709"/>
        <w:jc w:val="both"/>
      </w:pPr>
      <w:r>
        <w:t>1.5.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83061B" w:rsidRDefault="0083061B" w:rsidP="0083061B">
      <w:pPr>
        <w:pStyle w:val="aa"/>
        <w:ind w:firstLine="709"/>
        <w:jc w:val="both"/>
      </w:pPr>
      <w:r>
        <w:lastRenderedPageBreak/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3.Контроль за исполнением данного постановления оставляю за собой.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both"/>
      </w:pP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</w:pPr>
      <w:r>
        <w:t xml:space="preserve">ВрИО главы Евдокимовского сельского поселения                                Н.П.Фирюлина        </w:t>
      </w:r>
    </w:p>
    <w:p w:rsidR="0083061B" w:rsidRDefault="0083061B" w:rsidP="0083061B">
      <w:pPr>
        <w:sectPr w:rsidR="0083061B">
          <w:pgSz w:w="11906" w:h="16838"/>
          <w:pgMar w:top="284" w:right="567" w:bottom="851" w:left="1134" w:header="709" w:footer="709" w:gutter="0"/>
          <w:cols w:space="720"/>
        </w:sectPr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«</w:t>
      </w:r>
      <w:r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территории Евдокимовскогосельского поселения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2021-2025годы»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Ресурсное обеспечение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4"/>
        <w:gridCol w:w="2266"/>
        <w:gridCol w:w="1558"/>
        <w:gridCol w:w="1701"/>
        <w:gridCol w:w="1276"/>
        <w:gridCol w:w="1416"/>
        <w:gridCol w:w="1276"/>
        <w:gridCol w:w="1133"/>
      </w:tblGrid>
      <w:tr w:rsidR="0083061B" w:rsidTr="0083061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83061B" w:rsidTr="0083061B">
        <w:trPr>
          <w:trHeight w:val="3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83061B" w:rsidTr="0083061B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19084,8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84033,5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78714,1                                                 </w:t>
            </w:r>
          </w:p>
        </w:tc>
      </w:tr>
      <w:tr w:rsidR="0083061B" w:rsidTr="0083061B">
        <w:trPr>
          <w:trHeight w:val="5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3061B" w:rsidTr="0083061B">
        <w:trPr>
          <w:trHeight w:val="8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8166,7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40738,9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7564,9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39592,8</w:t>
            </w:r>
          </w:p>
        </w:tc>
      </w:tr>
      <w:tr w:rsidR="0083061B" w:rsidTr="0083061B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4230,9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21065,9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19919,8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18653,3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15198,6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561,3                           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466,4          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1001,3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  <w:r>
              <w:rPr>
                <w:b/>
                <w:sz w:val="18"/>
                <w:szCs w:val="18"/>
              </w:rPr>
              <w:t>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31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23847,8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23129,2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83061B" w:rsidTr="0083061B">
        <w:trPr>
          <w:trHeight w:val="2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2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с.Бадар», 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23537,8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22819,2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>
              <w:rPr>
                <w:b/>
                <w:sz w:val="18"/>
                <w:szCs w:val="18"/>
              </w:rPr>
              <w:lastRenderedPageBreak/>
              <w:t>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73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№4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>
        <w:rPr>
          <w:rFonts w:eastAsiaTheme="minorEastAsia"/>
          <w:b/>
        </w:rPr>
        <w:t>«</w:t>
      </w:r>
      <w:r>
        <w:rPr>
          <w:rFonts w:eastAsiaTheme="minorEastAsia"/>
        </w:rPr>
        <w:t>Социально-экономическое развитие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t>территории Евдокимовского сельского поселения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83061B" w:rsidRDefault="0083061B" w:rsidP="0083061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Прогнозная (справочная) оценка ресурсного обеспечения реализации 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за счет всех источников финансирования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4"/>
        <w:gridCol w:w="2266"/>
        <w:gridCol w:w="1558"/>
        <w:gridCol w:w="1701"/>
        <w:gridCol w:w="1276"/>
        <w:gridCol w:w="1416"/>
        <w:gridCol w:w="1276"/>
        <w:gridCol w:w="1133"/>
      </w:tblGrid>
      <w:tr w:rsidR="0083061B" w:rsidTr="0083061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83061B" w:rsidTr="0083061B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19084,8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91417,2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78714,1                                                 </w:t>
            </w:r>
          </w:p>
        </w:tc>
      </w:tr>
      <w:tr w:rsidR="0083061B" w:rsidTr="0083061B">
        <w:trPr>
          <w:trHeight w:val="5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7971,6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3061B" w:rsidTr="0083061B">
        <w:trPr>
          <w:trHeight w:val="8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8166,7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40738,9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7564,9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39592,8</w:t>
            </w:r>
          </w:p>
        </w:tc>
      </w:tr>
      <w:tr w:rsidR="0083061B" w:rsidTr="0083061B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4230,9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21065,9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19919,8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19868,9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15198,6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551,9                           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466,4          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1001,3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935,1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  <w:r>
              <w:rPr>
                <w:b/>
                <w:sz w:val="18"/>
                <w:szCs w:val="18"/>
              </w:rPr>
              <w:t>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31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30015,9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23129,2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6278,3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3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с.Бадар», 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23475,5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22756,9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201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6230,4</w:t>
            </w:r>
          </w:p>
        </w:tc>
      </w:tr>
      <w:tr w:rsidR="0083061B" w:rsidTr="0083061B">
        <w:trPr>
          <w:trHeight w:val="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83061B" w:rsidTr="0083061B">
        <w:trPr>
          <w:trHeight w:val="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6168,1</w:t>
            </w:r>
          </w:p>
        </w:tc>
      </w:tr>
      <w:tr w:rsidR="0083061B" w:rsidTr="0083061B">
        <w:trPr>
          <w:trHeight w:val="3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trHeight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61B" w:rsidRDefault="008306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061B" w:rsidRDefault="0083061B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061B" w:rsidTr="0083061B"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83061B" w:rsidRDefault="0083061B" w:rsidP="0083061B">
      <w:pPr>
        <w:rPr>
          <w:b/>
        </w:rPr>
        <w:sectPr w:rsidR="0083061B">
          <w:pgSz w:w="16838" w:h="11906" w:orient="landscape"/>
          <w:pgMar w:top="1134" w:right="284" w:bottom="1701" w:left="567" w:header="709" w:footer="709" w:gutter="0"/>
          <w:cols w:space="720"/>
        </w:sectPr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t>Приложение №5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83061B" w:rsidRDefault="0083061B" w:rsidP="0083061B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t>Территории Евдокимовского сельского поселения»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outlineLvl w:val="2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  <w:outlineLvl w:val="2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6888"/>
      </w:tblGrid>
      <w:tr w:rsidR="0083061B" w:rsidTr="0083061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подпрограммы составляет: 40738,9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– 8166,7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- 7110,1тыс.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- 7115,8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 9407,6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– 8938,7тыс.руб.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составляет: 39592,8 тыс. руб.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– 7564,9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- 6970,6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- 6970,6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- 9277,8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– 8808,9 тыс.руб.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районного бюджета составляет: 463,8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-463,8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составляет: 3,5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-0,7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- 0,7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- 0,7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- 0,7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- 0,7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составляет: 678,8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- 137,3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- 138,8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- 144,5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- 129,1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- 129,1 тыс. руб.</w:t>
            </w:r>
          </w:p>
        </w:tc>
      </w:tr>
    </w:tbl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</w:pPr>
    </w:p>
    <w:p w:rsidR="0083061B" w:rsidRDefault="0083061B" w:rsidP="0083061B">
      <w:pPr>
        <w:widowControl w:val="0"/>
        <w:autoSpaceDE w:val="0"/>
        <w:autoSpaceDN w:val="0"/>
        <w:adjustRightInd w:val="0"/>
      </w:pPr>
    </w:p>
    <w:p w:rsidR="0083061B" w:rsidRDefault="0083061B" w:rsidP="0083061B">
      <w:pPr>
        <w:widowControl w:val="0"/>
        <w:autoSpaceDE w:val="0"/>
        <w:autoSpaceDN w:val="0"/>
        <w:adjustRightInd w:val="0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83061B" w:rsidRDefault="0083061B" w:rsidP="0083061B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jc w:val="right"/>
        <w:outlineLvl w:val="2"/>
        <w:rPr>
          <w:sz w:val="22"/>
          <w:szCs w:val="22"/>
        </w:rPr>
      </w:pPr>
      <w:r>
        <w:t>территории Евдокимовского сельского поселения»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outlineLvl w:val="2"/>
        <w:rPr>
          <w:b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</w:rPr>
      </w:pPr>
      <w:r>
        <w:t>Паспорт подпрограммы</w:t>
      </w:r>
      <w:r>
        <w:rPr>
          <w:b/>
        </w:rPr>
        <w:t xml:space="preserve"> </w:t>
      </w:r>
      <w:r>
        <w:rPr>
          <w:i/>
          <w:color w:val="000000"/>
        </w:rPr>
        <w:t>«</w:t>
      </w:r>
      <w:r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>
        <w:rPr>
          <w:b/>
        </w:rPr>
        <w:t xml:space="preserve"> </w:t>
      </w:r>
      <w:r>
        <w:t>(далее соответственно - подпрограмма, муниципальная программа)</w:t>
      </w: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5516"/>
      </w:tblGrid>
      <w:tr w:rsidR="0083061B" w:rsidTr="0083061B">
        <w:trPr>
          <w:trHeight w:val="314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19868,9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 год – 5990,3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 год – 4195,3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 год - 3149,0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 год - 3482,5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 год – 3051,8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составляет: 15198,6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 год – 3112,2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 год - 2691,4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 год - 2860,7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 год - 3482,5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 год – 3051,8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районного бюджета составляет: 2700,0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– 2700,0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Прогнозируемый объем финансирования за счет средств областного бюджета составляет:1689,8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 год – 178,1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 год – 1223,4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 год - 288,3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 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 год - 0,0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83061B" w:rsidRDefault="008306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Прогнозный объем финансирования за счет средств иных источников составляет 280,5 тыс. руб., в том числе по годам: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280,5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>Приложение №10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83061B" w:rsidRDefault="0083061B" w:rsidP="0083061B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 w:firstLine="709"/>
        <w:jc w:val="right"/>
        <w:rPr>
          <w:sz w:val="22"/>
          <w:szCs w:val="22"/>
        </w:rPr>
      </w:pPr>
      <w:r>
        <w:t>территории Евдокимовского сельского поселения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83061B" w:rsidRDefault="0083061B" w:rsidP="0083061B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83061B" w:rsidRDefault="0083061B" w:rsidP="0083061B">
      <w:pPr>
        <w:widowControl w:val="0"/>
        <w:autoSpaceDE w:val="0"/>
        <w:autoSpaceDN w:val="0"/>
        <w:adjustRightInd w:val="0"/>
        <w:jc w:val="center"/>
      </w:pPr>
    </w:p>
    <w:p w:rsidR="0083061B" w:rsidRDefault="0083061B" w:rsidP="0083061B">
      <w:pPr>
        <w:widowControl w:val="0"/>
        <w:autoSpaceDE w:val="0"/>
        <w:autoSpaceDN w:val="0"/>
        <w:adjustRightInd w:val="0"/>
        <w:ind w:right="-2"/>
        <w:jc w:val="center"/>
      </w:pPr>
      <w:r>
        <w:t xml:space="preserve">Паспорт подпрограммы </w:t>
      </w:r>
      <w:r>
        <w:rPr>
          <w:i/>
          <w:color w:val="000000"/>
        </w:rPr>
        <w:t>«</w:t>
      </w:r>
      <w: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6731"/>
      </w:tblGrid>
      <w:tr w:rsidR="0083061B" w:rsidTr="0083061B">
        <w:trPr>
          <w:trHeight w:val="88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30015,9 тыс. руб., в том числе по годам: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2021год- 4907,7тыс.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2022год- 9099,5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2023год- 2472,0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2024год-  7075,5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2025год- 6461,2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23129,2 тыс. руб., в том числе по годам;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2021год – 4189,1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2022год - 2931,4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2023год - 2472,0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2024год - 7075,5 тыс. руб.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</w:pPr>
            <w:r>
              <w:t>2025год – 6461,2 тыс. руб.</w:t>
            </w:r>
          </w:p>
          <w:p w:rsidR="0083061B" w:rsidRDefault="008306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83061B" w:rsidRDefault="008306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6168,1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83061B" w:rsidRDefault="008306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2021 год – 0,0тыс.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83061B" w:rsidRDefault="008306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83061B" w:rsidRDefault="0083061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="Calibri"/>
              </w:rPr>
              <w:t>2025 год – 0,0 тыс. руб.</w:t>
            </w:r>
          </w:p>
        </w:tc>
      </w:tr>
    </w:tbl>
    <w:p w:rsidR="0083061B" w:rsidRDefault="0083061B" w:rsidP="0083061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40832" w:rsidRDefault="0083061B" w:rsidP="0034083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И</w:t>
      </w:r>
      <w:r w:rsidR="00340832">
        <w:rPr>
          <w:rFonts w:ascii="Calibri" w:hAnsi="Calibri" w:cs="Calibri"/>
          <w:b/>
          <w:bCs/>
          <w:color w:val="000000"/>
          <w:sz w:val="28"/>
          <w:szCs w:val="28"/>
        </w:rPr>
        <w:t>РКУТСКАЯ ОБЛАСТЬ</w:t>
      </w:r>
    </w:p>
    <w:p w:rsidR="00340832" w:rsidRDefault="00340832" w:rsidP="0034083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340832" w:rsidRDefault="00340832" w:rsidP="0034083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340832" w:rsidRDefault="00340832" w:rsidP="0034083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340832" w:rsidRDefault="00340832" w:rsidP="0034083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40832" w:rsidRPr="00E125E0" w:rsidRDefault="00340832" w:rsidP="00340832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340832" w:rsidRPr="00E125E0" w:rsidRDefault="00340832" w:rsidP="00340832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340832" w:rsidRPr="00E125E0" w:rsidRDefault="00340832" w:rsidP="00340832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14.10.2021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39</w:t>
      </w:r>
    </w:p>
    <w:p w:rsidR="00340832" w:rsidRDefault="00340832" w:rsidP="00340832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340832" w:rsidRDefault="00340832" w:rsidP="00340832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340832" w:rsidRPr="002D6D34" w:rsidRDefault="00340832" w:rsidP="003408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340832" w:rsidRPr="003446FA" w:rsidRDefault="00340832" w:rsidP="00340832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340832" w:rsidRPr="003446FA" w:rsidRDefault="00340832" w:rsidP="00340832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</w:p>
    <w:p w:rsidR="00340832" w:rsidRPr="003446FA" w:rsidRDefault="00340832" w:rsidP="00340832">
      <w:pPr>
        <w:jc w:val="both"/>
        <w:rPr>
          <w:rFonts w:ascii="Calibri" w:hAnsi="Calibri" w:cs="Calibri"/>
          <w:color w:val="000000"/>
        </w:rPr>
      </w:pPr>
    </w:p>
    <w:p w:rsidR="00340832" w:rsidRPr="003446FA" w:rsidRDefault="00340832" w:rsidP="00340832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340832" w:rsidRPr="003446FA" w:rsidRDefault="00340832" w:rsidP="00340832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340832" w:rsidRPr="00EE4CEC" w:rsidRDefault="00340832" w:rsidP="003408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д. Евдокимова</w:t>
      </w:r>
      <w:r w:rsidRPr="00EE4CEC">
        <w:rPr>
          <w:rFonts w:ascii="Calibri" w:hAnsi="Calibri" w:cs="Calibri"/>
          <w:color w:val="000000"/>
        </w:rPr>
        <w:t>, Тулунского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1 кв.м</w:t>
      </w:r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Тулунский район, </w:t>
      </w:r>
      <w:r>
        <w:rPr>
          <w:rFonts w:ascii="Calibri" w:hAnsi="Calibri" w:cs="Calibri"/>
          <w:color w:val="000000"/>
        </w:rPr>
        <w:t>Евдокимовское МО, д. Евдокимова1</w:t>
      </w:r>
    </w:p>
    <w:p w:rsidR="00340832" w:rsidRPr="003446FA" w:rsidRDefault="00340832" w:rsidP="003408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Услуги связи </w:t>
      </w:r>
      <w:r w:rsidRPr="00EE4CEC">
        <w:rPr>
          <w:rFonts w:ascii="Calibri" w:hAnsi="Calibri" w:cs="Calibri"/>
          <w:color w:val="000000"/>
        </w:rPr>
        <w:t>».</w:t>
      </w:r>
    </w:p>
    <w:p w:rsidR="00340832" w:rsidRPr="003446FA" w:rsidRDefault="00340832" w:rsidP="003408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40832" w:rsidRPr="003446FA" w:rsidRDefault="00340832" w:rsidP="00340832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340832" w:rsidRPr="003446FA" w:rsidRDefault="00340832" w:rsidP="00340832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340832" w:rsidRPr="003446FA" w:rsidRDefault="00340832" w:rsidP="00340832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340832" w:rsidRPr="003446FA" w:rsidRDefault="00340832" w:rsidP="00340832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ВрИО главы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Н.П.Фирюлина</w:t>
      </w:r>
      <w:r w:rsidRPr="003446FA">
        <w:rPr>
          <w:rFonts w:ascii="Calibri" w:hAnsi="Calibri" w:cs="Calibri"/>
          <w:color w:val="000000"/>
        </w:rPr>
        <w:t>                                    </w:t>
      </w:r>
    </w:p>
    <w:p w:rsidR="00340832" w:rsidRDefault="00340832" w:rsidP="00340832"/>
    <w:p w:rsidR="00BA30A1" w:rsidRDefault="00BA30A1" w:rsidP="00F7201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sectPr w:rsidR="00BA30A1" w:rsidSect="0083061B"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8E" w:rsidRDefault="008A0F8E">
      <w:r>
        <w:separator/>
      </w:r>
    </w:p>
  </w:endnote>
  <w:endnote w:type="continuationSeparator" w:id="0">
    <w:p w:rsidR="008A0F8E" w:rsidRDefault="008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8E" w:rsidRDefault="008A0F8E">
      <w:r>
        <w:separator/>
      </w:r>
    </w:p>
  </w:footnote>
  <w:footnote w:type="continuationSeparator" w:id="0">
    <w:p w:rsidR="008A0F8E" w:rsidRDefault="008A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40572"/>
    <w:multiLevelType w:val="hybridMultilevel"/>
    <w:tmpl w:val="1CA401F8"/>
    <w:lvl w:ilvl="0" w:tplc="E81E7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34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1"/>
  </w:num>
  <w:num w:numId="7">
    <w:abstractNumId w:val="28"/>
  </w:num>
  <w:num w:numId="8">
    <w:abstractNumId w:val="34"/>
  </w:num>
  <w:num w:numId="9">
    <w:abstractNumId w:val="33"/>
  </w:num>
  <w:num w:numId="10">
    <w:abstractNumId w:val="39"/>
  </w:num>
  <w:num w:numId="11">
    <w:abstractNumId w:val="40"/>
  </w:num>
  <w:num w:numId="12">
    <w:abstractNumId w:val="3"/>
  </w:num>
  <w:num w:numId="13">
    <w:abstractNumId w:val="36"/>
  </w:num>
  <w:num w:numId="14">
    <w:abstractNumId w:val="35"/>
  </w:num>
  <w:num w:numId="15">
    <w:abstractNumId w:val="32"/>
  </w:num>
  <w:num w:numId="16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2587B"/>
    <w:rsid w:val="001316EF"/>
    <w:rsid w:val="00134CBB"/>
    <w:rsid w:val="00137092"/>
    <w:rsid w:val="00140875"/>
    <w:rsid w:val="00141222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E0062"/>
    <w:rsid w:val="001F2428"/>
    <w:rsid w:val="001F513A"/>
    <w:rsid w:val="001F5DEB"/>
    <w:rsid w:val="001F7AEE"/>
    <w:rsid w:val="001F7DAE"/>
    <w:rsid w:val="002013AD"/>
    <w:rsid w:val="00205135"/>
    <w:rsid w:val="0020762B"/>
    <w:rsid w:val="0021042D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7D26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D08EC"/>
    <w:rsid w:val="004D2058"/>
    <w:rsid w:val="004D33D3"/>
    <w:rsid w:val="004E498B"/>
    <w:rsid w:val="004E5883"/>
    <w:rsid w:val="004E643F"/>
    <w:rsid w:val="004E73E7"/>
    <w:rsid w:val="005073FC"/>
    <w:rsid w:val="0051157E"/>
    <w:rsid w:val="005161DD"/>
    <w:rsid w:val="005211A8"/>
    <w:rsid w:val="005233DA"/>
    <w:rsid w:val="005263AD"/>
    <w:rsid w:val="00527519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5110"/>
    <w:rsid w:val="00647BEC"/>
    <w:rsid w:val="00650F76"/>
    <w:rsid w:val="006520A7"/>
    <w:rsid w:val="0065233F"/>
    <w:rsid w:val="00660BE2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2AEC"/>
    <w:rsid w:val="0071364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E3B"/>
    <w:rsid w:val="0083061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75353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0A56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DD7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A2D"/>
    <w:rsid w:val="00F94E38"/>
    <w:rsid w:val="00F95ECA"/>
    <w:rsid w:val="00F97689"/>
    <w:rsid w:val="00FA421C"/>
    <w:rsid w:val="00FB2C99"/>
    <w:rsid w:val="00FB3B9C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593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4754-A437-4775-B7AE-CC84AD7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274</cp:revision>
  <cp:lastPrinted>2021-10-20T02:31:00Z</cp:lastPrinted>
  <dcterms:created xsi:type="dcterms:W3CDTF">2018-07-19T00:30:00Z</dcterms:created>
  <dcterms:modified xsi:type="dcterms:W3CDTF">2021-10-20T02:55:00Z</dcterms:modified>
</cp:coreProperties>
</file>