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E1B8D" w:rsidRDefault="00E72917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июнь</w:t>
                            </w:r>
                          </w:p>
                          <w:p w:rsidR="00EE1B8D" w:rsidRDefault="0051157E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№23</w:t>
                            </w:r>
                          </w:p>
                          <w:p w:rsidR="00EE1B8D" w:rsidRDefault="0051157E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(370</w:t>
                            </w:r>
                            <w:r w:rsidR="00EE1B8D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EE1B8D" w:rsidRDefault="00EE1B8D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EE1B8D" w:rsidRDefault="0051157E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14</w:t>
                            </w:r>
                            <w:r w:rsidR="00E72917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.06</w:t>
                            </w:r>
                            <w:r w:rsidR="00EE1B8D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.2019 </w:t>
                            </w:r>
                            <w:proofErr w:type="spellStart"/>
                            <w:r w:rsidR="00EE1B8D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 w:rsidR="00EE1B8D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EE1B8D" w:rsidRDefault="00EE1B8D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EE1B8D" w:rsidRDefault="00EE1B8D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EE1B8D" w:rsidRDefault="00E72917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июнь</w:t>
                      </w:r>
                    </w:p>
                    <w:p w:rsidR="00EE1B8D" w:rsidRDefault="0051157E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№23</w:t>
                      </w:r>
                    </w:p>
                    <w:p w:rsidR="00EE1B8D" w:rsidRDefault="0051157E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(370</w:t>
                      </w:r>
                      <w:r w:rsidR="00EE1B8D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EE1B8D" w:rsidRDefault="00EE1B8D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EE1B8D" w:rsidRDefault="0051157E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14</w:t>
                      </w:r>
                      <w:r w:rsidR="00E72917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.06</w:t>
                      </w:r>
                      <w:r w:rsidR="00EE1B8D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.2019 </w:t>
                      </w:r>
                      <w:proofErr w:type="spellStart"/>
                      <w:r w:rsidR="00EE1B8D"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 w:rsidR="00EE1B8D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EE1B8D" w:rsidRDefault="00EE1B8D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EE1B8D" w:rsidRDefault="00EE1B8D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FA421C" w:rsidP="00FA421C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 xml:space="preserve">« 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proofErr w:type="gramEnd"/>
      <w:r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proofErr w:type="spellStart"/>
      <w:r w:rsidR="00FA421C">
        <w:rPr>
          <w:sz w:val="40"/>
          <w:szCs w:val="40"/>
        </w:rPr>
        <w:t>Копанев</w:t>
      </w:r>
      <w:proofErr w:type="spellEnd"/>
      <w:r w:rsidR="00FA421C"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B949C6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номера: 6</w:t>
      </w:r>
      <w:bookmarkStart w:id="0" w:name="_GoBack"/>
      <w:bookmarkEnd w:id="0"/>
      <w:r w:rsidR="000548F8">
        <w:rPr>
          <w:sz w:val="40"/>
          <w:szCs w:val="40"/>
        </w:rPr>
        <w:t>лист</w:t>
      </w:r>
      <w:r w:rsidR="00E72917">
        <w:rPr>
          <w:sz w:val="40"/>
          <w:szCs w:val="40"/>
        </w:rPr>
        <w:t>ов</w:t>
      </w:r>
      <w:r w:rsidR="00FA421C">
        <w:rPr>
          <w:sz w:val="40"/>
          <w:szCs w:val="40"/>
        </w:rPr>
        <w:t xml:space="preserve">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683A56" w:rsidRDefault="00683A56" w:rsidP="00FA421C">
      <w:pPr>
        <w:jc w:val="both"/>
        <w:rPr>
          <w:sz w:val="40"/>
          <w:szCs w:val="40"/>
        </w:rPr>
        <w:sectPr w:rsidR="00683A56" w:rsidSect="00B5029E">
          <w:footerReference w:type="default" r:id="rId10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FA421C" w:rsidRDefault="00FA421C" w:rsidP="00670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Сегодня в номере</w:t>
      </w:r>
    </w:p>
    <w:p w:rsidR="00683A56" w:rsidRDefault="00683A56" w:rsidP="009A5595">
      <w:pPr>
        <w:jc w:val="center"/>
        <w:rPr>
          <w:sz w:val="28"/>
          <w:szCs w:val="28"/>
        </w:rPr>
      </w:pPr>
    </w:p>
    <w:p w:rsidR="004E5883" w:rsidRDefault="0065233F" w:rsidP="00CF022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5029E">
        <w:rPr>
          <w:sz w:val="28"/>
          <w:szCs w:val="28"/>
        </w:rPr>
        <w:t>.</w:t>
      </w:r>
      <w:r w:rsidR="00E72917">
        <w:rPr>
          <w:sz w:val="28"/>
          <w:szCs w:val="28"/>
        </w:rPr>
        <w:t xml:space="preserve">Постановление администрации </w:t>
      </w:r>
      <w:proofErr w:type="spellStart"/>
      <w:r w:rsidR="00E72917">
        <w:rPr>
          <w:sz w:val="28"/>
          <w:szCs w:val="28"/>
        </w:rPr>
        <w:t>Евдокимовского</w:t>
      </w:r>
      <w:proofErr w:type="spellEnd"/>
      <w:r w:rsidR="00E72917">
        <w:rPr>
          <w:sz w:val="28"/>
          <w:szCs w:val="28"/>
        </w:rPr>
        <w:t xml:space="preserve"> сельского поселения от </w:t>
      </w:r>
      <w:r w:rsidR="0051157E">
        <w:rPr>
          <w:sz w:val="28"/>
          <w:szCs w:val="28"/>
        </w:rPr>
        <w:t>11 июня 2019года №35 О внесении изменений в Порядок осуществления внутреннего финансового контроля и внутреннего финансового аудита главными распорядителями (распорядителями) бюджетных средств, главными администраторами (ад</w:t>
      </w:r>
      <w:r w:rsidR="009A2543">
        <w:rPr>
          <w:sz w:val="28"/>
          <w:szCs w:val="28"/>
        </w:rPr>
        <w:t xml:space="preserve">министраторами) доходов </w:t>
      </w:r>
      <w:proofErr w:type="spellStart"/>
      <w:proofErr w:type="gramStart"/>
      <w:r w:rsidR="009A2543">
        <w:rPr>
          <w:sz w:val="28"/>
          <w:szCs w:val="28"/>
        </w:rPr>
        <w:t>бюджета</w:t>
      </w:r>
      <w:r w:rsidR="0051157E">
        <w:rPr>
          <w:sz w:val="28"/>
          <w:szCs w:val="28"/>
        </w:rPr>
        <w:t>,главными</w:t>
      </w:r>
      <w:proofErr w:type="spellEnd"/>
      <w:proofErr w:type="gramEnd"/>
      <w:r w:rsidR="0051157E">
        <w:rPr>
          <w:sz w:val="28"/>
          <w:szCs w:val="28"/>
        </w:rPr>
        <w:t xml:space="preserve"> администраторами (администраторами) источников финансирования бюджета </w:t>
      </w:r>
      <w:proofErr w:type="spellStart"/>
      <w:r w:rsidR="0051157E">
        <w:rPr>
          <w:sz w:val="28"/>
          <w:szCs w:val="28"/>
        </w:rPr>
        <w:t>Евдокимовского</w:t>
      </w:r>
      <w:proofErr w:type="spellEnd"/>
      <w:r w:rsidR="0051157E">
        <w:rPr>
          <w:sz w:val="28"/>
          <w:szCs w:val="28"/>
        </w:rPr>
        <w:t xml:space="preserve"> муниципального образования.</w:t>
      </w:r>
    </w:p>
    <w:p w:rsidR="009A2543" w:rsidRDefault="009A2543" w:rsidP="00CF0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2.Протокол публичных слушаний по проекту решения Думы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«О внесении изменений и дополнений в Устав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муниципального образования»</w:t>
      </w:r>
    </w:p>
    <w:p w:rsidR="00437CF4" w:rsidRDefault="00437CF4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21"/>
        <w:gridCol w:w="2934"/>
      </w:tblGrid>
      <w:tr w:rsidR="009A2543" w:rsidRPr="009A2543" w:rsidTr="00AA1351">
        <w:tc>
          <w:tcPr>
            <w:tcW w:w="9828" w:type="dxa"/>
            <w:gridSpan w:val="2"/>
          </w:tcPr>
          <w:p w:rsidR="009A2543" w:rsidRPr="009A2543" w:rsidRDefault="009A2543" w:rsidP="009A254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bCs/>
                <w:spacing w:val="20"/>
                <w:sz w:val="28"/>
                <w:szCs w:val="28"/>
              </w:rPr>
            </w:pPr>
            <w:r w:rsidRPr="009A2543">
              <w:rPr>
                <w:rFonts w:ascii="Century Schoolbook" w:eastAsia="Calibri" w:hAnsi="Century Schoolbook" w:cs="Century Schoolbook"/>
                <w:b/>
                <w:bCs/>
                <w:spacing w:val="20"/>
                <w:sz w:val="28"/>
                <w:szCs w:val="28"/>
              </w:rPr>
              <w:lastRenderedPageBreak/>
              <w:t>ИРКУТСКАЯ ОБЛАСТЬ</w:t>
            </w:r>
          </w:p>
        </w:tc>
      </w:tr>
      <w:tr w:rsidR="009A2543" w:rsidRPr="009A2543" w:rsidTr="00AA1351">
        <w:tc>
          <w:tcPr>
            <w:tcW w:w="9828" w:type="dxa"/>
            <w:gridSpan w:val="2"/>
          </w:tcPr>
          <w:p w:rsidR="009A2543" w:rsidRPr="009A2543" w:rsidRDefault="009A2543" w:rsidP="009A254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eastAsia="Calibri"/>
                <w:b/>
                <w:bCs/>
                <w:spacing w:val="20"/>
                <w:sz w:val="28"/>
                <w:szCs w:val="28"/>
              </w:rPr>
            </w:pPr>
            <w:r w:rsidRPr="009A2543">
              <w:rPr>
                <w:rFonts w:eastAsia="Calibri"/>
                <w:b/>
                <w:bCs/>
                <w:spacing w:val="20"/>
                <w:sz w:val="28"/>
                <w:szCs w:val="28"/>
              </w:rPr>
              <w:t>Муниципальное образование</w:t>
            </w:r>
          </w:p>
          <w:p w:rsidR="009A2543" w:rsidRPr="009A2543" w:rsidRDefault="009A2543" w:rsidP="009A254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eastAsia="Calibri"/>
                <w:b/>
                <w:bCs/>
                <w:spacing w:val="20"/>
                <w:sz w:val="28"/>
                <w:szCs w:val="28"/>
              </w:rPr>
            </w:pPr>
            <w:r w:rsidRPr="009A2543">
              <w:rPr>
                <w:rFonts w:eastAsia="Calibri"/>
                <w:b/>
                <w:bCs/>
                <w:spacing w:val="20"/>
                <w:sz w:val="28"/>
                <w:szCs w:val="28"/>
              </w:rPr>
              <w:t>«</w:t>
            </w:r>
            <w:proofErr w:type="spellStart"/>
            <w:r w:rsidRPr="009A2543">
              <w:rPr>
                <w:rFonts w:eastAsia="Calibri"/>
                <w:b/>
                <w:bCs/>
                <w:spacing w:val="20"/>
                <w:sz w:val="28"/>
                <w:szCs w:val="28"/>
              </w:rPr>
              <w:t>Тулунский</w:t>
            </w:r>
            <w:proofErr w:type="spellEnd"/>
            <w:r w:rsidRPr="009A2543">
              <w:rPr>
                <w:rFonts w:eastAsia="Calibri"/>
                <w:b/>
                <w:bCs/>
                <w:spacing w:val="20"/>
                <w:sz w:val="28"/>
                <w:szCs w:val="28"/>
              </w:rPr>
              <w:t xml:space="preserve"> район»</w:t>
            </w:r>
          </w:p>
        </w:tc>
      </w:tr>
      <w:tr w:rsidR="009A2543" w:rsidRPr="009A2543" w:rsidTr="00AA1351">
        <w:tc>
          <w:tcPr>
            <w:tcW w:w="9828" w:type="dxa"/>
            <w:gridSpan w:val="2"/>
          </w:tcPr>
          <w:p w:rsidR="009A2543" w:rsidRPr="009A2543" w:rsidRDefault="009A2543" w:rsidP="009A254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eastAsia="Calibri"/>
                <w:b/>
                <w:bCs/>
                <w:spacing w:val="20"/>
                <w:sz w:val="28"/>
                <w:szCs w:val="28"/>
              </w:rPr>
            </w:pPr>
            <w:r w:rsidRPr="009A2543">
              <w:rPr>
                <w:rFonts w:eastAsia="Calibri"/>
                <w:b/>
                <w:bCs/>
                <w:spacing w:val="20"/>
                <w:sz w:val="28"/>
                <w:szCs w:val="28"/>
              </w:rPr>
              <w:t>АДМИНИСТРАЦИЯ</w:t>
            </w:r>
          </w:p>
          <w:p w:rsidR="009A2543" w:rsidRPr="009A2543" w:rsidRDefault="009A2543" w:rsidP="009A254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Calibri" w:hAnsi="Century Schoolbook"/>
                <w:b/>
                <w:spacing w:val="20"/>
                <w:sz w:val="28"/>
                <w:szCs w:val="28"/>
              </w:rPr>
            </w:pPr>
            <w:proofErr w:type="spellStart"/>
            <w:r w:rsidRPr="009A2543">
              <w:rPr>
                <w:rFonts w:ascii="Century Schoolbook" w:eastAsia="Calibri" w:hAnsi="Century Schoolbook"/>
                <w:b/>
                <w:spacing w:val="20"/>
                <w:sz w:val="28"/>
                <w:szCs w:val="28"/>
              </w:rPr>
              <w:t>Евдокимовского</w:t>
            </w:r>
            <w:proofErr w:type="spellEnd"/>
            <w:r w:rsidRPr="009A2543">
              <w:rPr>
                <w:rFonts w:ascii="Century Schoolbook" w:eastAsia="Calibri" w:hAnsi="Century Schoolbook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</w:tc>
      </w:tr>
      <w:tr w:rsidR="009A2543" w:rsidRPr="009A2543" w:rsidTr="00AA1351">
        <w:tc>
          <w:tcPr>
            <w:tcW w:w="9828" w:type="dxa"/>
            <w:gridSpan w:val="2"/>
          </w:tcPr>
          <w:p w:rsidR="009A2543" w:rsidRPr="009A2543" w:rsidRDefault="009A2543" w:rsidP="009A254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Calibri" w:hAnsi="Century Schoolbook"/>
                <w:spacing w:val="20"/>
                <w:sz w:val="28"/>
                <w:szCs w:val="28"/>
              </w:rPr>
            </w:pPr>
          </w:p>
        </w:tc>
      </w:tr>
      <w:tr w:rsidR="009A2543" w:rsidRPr="009A2543" w:rsidTr="00AA1351">
        <w:tc>
          <w:tcPr>
            <w:tcW w:w="9828" w:type="dxa"/>
            <w:gridSpan w:val="2"/>
          </w:tcPr>
          <w:p w:rsidR="009A2543" w:rsidRPr="009A2543" w:rsidRDefault="009A2543" w:rsidP="009A254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bCs/>
                <w:spacing w:val="20"/>
                <w:sz w:val="36"/>
                <w:szCs w:val="36"/>
              </w:rPr>
            </w:pPr>
            <w:r w:rsidRPr="009A2543">
              <w:rPr>
                <w:rFonts w:ascii="Century Schoolbook" w:eastAsia="Calibri" w:hAnsi="Century Schoolbook" w:cs="Century Schoolbook"/>
                <w:b/>
                <w:bCs/>
                <w:spacing w:val="20"/>
                <w:sz w:val="36"/>
                <w:szCs w:val="36"/>
              </w:rPr>
              <w:t>П О С Т А Н О В Л Е Н И Е</w:t>
            </w:r>
          </w:p>
        </w:tc>
      </w:tr>
      <w:tr w:rsidR="009A2543" w:rsidRPr="009A2543" w:rsidTr="00AA1351">
        <w:tc>
          <w:tcPr>
            <w:tcW w:w="9828" w:type="dxa"/>
            <w:gridSpan w:val="2"/>
          </w:tcPr>
          <w:p w:rsidR="009A2543" w:rsidRPr="009A2543" w:rsidRDefault="009A2543" w:rsidP="009A254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Calibri" w:hAnsi="Century Schoolbook"/>
                <w:spacing w:val="20"/>
                <w:sz w:val="28"/>
                <w:szCs w:val="28"/>
              </w:rPr>
            </w:pPr>
          </w:p>
        </w:tc>
      </w:tr>
      <w:tr w:rsidR="009A2543" w:rsidRPr="009A2543" w:rsidTr="00AA1351">
        <w:tc>
          <w:tcPr>
            <w:tcW w:w="9828" w:type="dxa"/>
            <w:gridSpan w:val="2"/>
          </w:tcPr>
          <w:p w:rsidR="009A2543" w:rsidRPr="009A2543" w:rsidRDefault="009A2543" w:rsidP="009A2543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Calibri" w:hAnsi="Century Schoolbook"/>
                <w:spacing w:val="20"/>
                <w:sz w:val="28"/>
                <w:szCs w:val="28"/>
              </w:rPr>
            </w:pPr>
          </w:p>
        </w:tc>
      </w:tr>
      <w:tr w:rsidR="009A2543" w:rsidRPr="009A2543" w:rsidTr="00AA1351">
        <w:tc>
          <w:tcPr>
            <w:tcW w:w="9828" w:type="dxa"/>
            <w:gridSpan w:val="2"/>
          </w:tcPr>
          <w:p w:rsidR="009A2543" w:rsidRPr="009A2543" w:rsidRDefault="009A2543" w:rsidP="009A2543">
            <w:pPr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eastAsia="Calibri" w:hAnsi="Century Schoolbook"/>
                <w:spacing w:val="20"/>
                <w:sz w:val="28"/>
                <w:szCs w:val="28"/>
              </w:rPr>
            </w:pPr>
            <w:r w:rsidRPr="009A2543">
              <w:rPr>
                <w:rFonts w:ascii="Century Schoolbook" w:eastAsia="Calibri" w:hAnsi="Century Schoolbook" w:cs="Century Schoolbook"/>
                <w:b/>
                <w:bCs/>
                <w:spacing w:val="20"/>
                <w:sz w:val="28"/>
                <w:szCs w:val="28"/>
              </w:rPr>
              <w:t>«11» июня2019 г</w:t>
            </w:r>
            <w:r w:rsidRPr="009A2543">
              <w:rPr>
                <w:rFonts w:ascii="Century Schoolbook" w:eastAsia="Calibri" w:hAnsi="Century Schoolbook" w:cs="Century Schoolbook"/>
                <w:spacing w:val="20"/>
                <w:sz w:val="28"/>
                <w:szCs w:val="28"/>
              </w:rPr>
              <w:t xml:space="preserve">.                                                     </w:t>
            </w:r>
            <w:r w:rsidRPr="009A2543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8"/>
              </w:rPr>
              <w:t xml:space="preserve">№35   </w:t>
            </w:r>
          </w:p>
        </w:tc>
      </w:tr>
      <w:tr w:rsidR="009A2543" w:rsidRPr="009A2543" w:rsidTr="00AA1351">
        <w:trPr>
          <w:gridAfter w:val="1"/>
          <w:wAfter w:w="3150" w:type="dxa"/>
          <w:trHeight w:val="1809"/>
        </w:trPr>
        <w:tc>
          <w:tcPr>
            <w:tcW w:w="6678" w:type="dxa"/>
          </w:tcPr>
          <w:p w:rsidR="009A2543" w:rsidRPr="009A2543" w:rsidRDefault="009A2543" w:rsidP="009A254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A2543" w:rsidRPr="009A2543" w:rsidRDefault="009A2543" w:rsidP="009A2543">
            <w:pPr>
              <w:widowControl w:val="0"/>
              <w:autoSpaceDE w:val="0"/>
              <w:autoSpaceDN w:val="0"/>
              <w:adjustRightInd w:val="0"/>
              <w:ind w:right="-2894"/>
              <w:jc w:val="center"/>
              <w:rPr>
                <w:b/>
              </w:rPr>
            </w:pPr>
            <w:proofErr w:type="gramStart"/>
            <w:r w:rsidRPr="009A2543">
              <w:rPr>
                <w:b/>
              </w:rPr>
              <w:t>с .</w:t>
            </w:r>
            <w:proofErr w:type="spellStart"/>
            <w:r w:rsidRPr="009A2543">
              <w:rPr>
                <w:b/>
              </w:rPr>
              <w:t>Бадар</w:t>
            </w:r>
            <w:proofErr w:type="spellEnd"/>
            <w:proofErr w:type="gramEnd"/>
          </w:p>
          <w:p w:rsidR="009A2543" w:rsidRPr="009A2543" w:rsidRDefault="009A2543" w:rsidP="009A25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A2543" w:rsidRPr="009A2543" w:rsidRDefault="009A2543" w:rsidP="009A254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A2543">
              <w:rPr>
                <w:b/>
              </w:rPr>
              <w:t xml:space="preserve">         О внесении изменений в Порядок осуществления внутреннего финансового контроля и внутреннего финансового аудита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</w:t>
            </w:r>
            <w:proofErr w:type="spellStart"/>
            <w:r w:rsidRPr="009A2543">
              <w:rPr>
                <w:b/>
              </w:rPr>
              <w:t>Евдокимовского</w:t>
            </w:r>
            <w:proofErr w:type="spellEnd"/>
            <w:r w:rsidRPr="009A2543">
              <w:rPr>
                <w:b/>
              </w:rPr>
              <w:t xml:space="preserve"> муниципального образования </w:t>
            </w:r>
          </w:p>
          <w:p w:rsidR="009A2543" w:rsidRPr="009A2543" w:rsidRDefault="009A2543" w:rsidP="009A254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9A2543" w:rsidRPr="009A2543" w:rsidRDefault="009A2543" w:rsidP="009A25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2543">
        <w:rPr>
          <w:sz w:val="28"/>
          <w:szCs w:val="28"/>
        </w:rPr>
        <w:t xml:space="preserve">В соответствии со статьёй 160.2-1 Бюджетного кодекса Российской Федерации, статьёй 11 Положения о бюджетном процессе в </w:t>
      </w:r>
      <w:proofErr w:type="spellStart"/>
      <w:r w:rsidRPr="009A2543">
        <w:rPr>
          <w:sz w:val="28"/>
          <w:szCs w:val="28"/>
        </w:rPr>
        <w:t>Евдокимовском</w:t>
      </w:r>
      <w:proofErr w:type="spellEnd"/>
      <w:r w:rsidRPr="009A2543">
        <w:rPr>
          <w:sz w:val="28"/>
          <w:szCs w:val="28"/>
        </w:rPr>
        <w:t xml:space="preserve"> муниципальном образовании, утверждённого решением Думы </w:t>
      </w:r>
      <w:proofErr w:type="spellStart"/>
      <w:r w:rsidRPr="009A2543">
        <w:rPr>
          <w:sz w:val="28"/>
          <w:szCs w:val="28"/>
        </w:rPr>
        <w:t>Евдокимовского</w:t>
      </w:r>
      <w:proofErr w:type="spellEnd"/>
      <w:r w:rsidRPr="009A2543">
        <w:rPr>
          <w:sz w:val="28"/>
          <w:szCs w:val="28"/>
        </w:rPr>
        <w:t xml:space="preserve"> сельского поселения от 15.04.2011 г. № 98 (с изменениями от 26.06.2013г. № 15, от 25.06.2014 г. № 46, от 10.02.2015 г. № 61, от 27.05.2016 г. № 98, от 11.07.2017 г. № 141, от 28.02.2018г.  № </w:t>
      </w:r>
      <w:proofErr w:type="gramStart"/>
      <w:r w:rsidRPr="009A2543">
        <w:rPr>
          <w:sz w:val="28"/>
          <w:szCs w:val="28"/>
        </w:rPr>
        <w:t>22 ,</w:t>
      </w:r>
      <w:proofErr w:type="gramEnd"/>
      <w:r w:rsidRPr="009A2543">
        <w:rPr>
          <w:sz w:val="28"/>
          <w:szCs w:val="28"/>
        </w:rPr>
        <w:t xml:space="preserve"> от 31.10.2018г №42)  руководствуясь Уставом </w:t>
      </w:r>
      <w:proofErr w:type="spellStart"/>
      <w:r w:rsidRPr="009A2543">
        <w:rPr>
          <w:sz w:val="28"/>
          <w:szCs w:val="28"/>
        </w:rPr>
        <w:t>Евдокимовского</w:t>
      </w:r>
      <w:proofErr w:type="spellEnd"/>
      <w:r w:rsidRPr="009A2543">
        <w:rPr>
          <w:sz w:val="28"/>
          <w:szCs w:val="28"/>
        </w:rPr>
        <w:t xml:space="preserve"> муниципального образования ,   </w:t>
      </w:r>
    </w:p>
    <w:p w:rsidR="009A2543" w:rsidRPr="009A2543" w:rsidRDefault="009A2543" w:rsidP="009A25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543" w:rsidRPr="009A2543" w:rsidRDefault="009A2543" w:rsidP="009A254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A2543">
        <w:rPr>
          <w:b/>
          <w:sz w:val="28"/>
          <w:szCs w:val="28"/>
        </w:rPr>
        <w:t xml:space="preserve">                                 П О С Т А Н О В Л Я Ю:</w:t>
      </w:r>
    </w:p>
    <w:p w:rsidR="009A2543" w:rsidRPr="009A2543" w:rsidRDefault="009A2543" w:rsidP="009A25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2543" w:rsidRPr="009A2543" w:rsidRDefault="009A2543" w:rsidP="009A25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2543">
        <w:rPr>
          <w:sz w:val="28"/>
          <w:szCs w:val="28"/>
        </w:rPr>
        <w:t xml:space="preserve">1. Внести в Порядок осуществления внутреннего финансового контроля и внутреннего финансового аудита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</w:t>
      </w:r>
      <w:proofErr w:type="spellStart"/>
      <w:r w:rsidRPr="009A2543">
        <w:rPr>
          <w:sz w:val="28"/>
          <w:szCs w:val="28"/>
        </w:rPr>
        <w:t>Евдокимовского</w:t>
      </w:r>
      <w:proofErr w:type="spellEnd"/>
      <w:r w:rsidRPr="009A2543">
        <w:rPr>
          <w:sz w:val="28"/>
          <w:szCs w:val="28"/>
        </w:rPr>
        <w:t xml:space="preserve"> муниципального образования, утверждённого постановлением Администрации </w:t>
      </w:r>
      <w:proofErr w:type="spellStart"/>
      <w:r w:rsidRPr="009A2543">
        <w:rPr>
          <w:sz w:val="28"/>
          <w:szCs w:val="28"/>
        </w:rPr>
        <w:t>Евдокимовского</w:t>
      </w:r>
      <w:proofErr w:type="spellEnd"/>
      <w:r w:rsidRPr="009A2543">
        <w:rPr>
          <w:sz w:val="28"/>
          <w:szCs w:val="28"/>
        </w:rPr>
        <w:t xml:space="preserve"> сельского поселения от 14.09.2017 г. № 42г. следующие изменения:</w:t>
      </w:r>
    </w:p>
    <w:p w:rsidR="009A2543" w:rsidRPr="009A2543" w:rsidRDefault="009A2543" w:rsidP="009A2543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 w:rsidRPr="009A2543">
        <w:rPr>
          <w:rFonts w:cs="Arial"/>
          <w:sz w:val="28"/>
          <w:szCs w:val="28"/>
        </w:rPr>
        <w:t>1) пункт 2 изложить в следующей редакции:</w:t>
      </w:r>
    </w:p>
    <w:p w:rsidR="009A2543" w:rsidRPr="009A2543" w:rsidRDefault="009A2543" w:rsidP="009A2543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 w:rsidRPr="009A2543">
        <w:rPr>
          <w:rFonts w:cs="Arial"/>
          <w:sz w:val="28"/>
          <w:szCs w:val="28"/>
        </w:rPr>
        <w:t>«2. Внутренний финансовый контроль направлен на:</w:t>
      </w:r>
    </w:p>
    <w:p w:rsidR="009A2543" w:rsidRPr="009A2543" w:rsidRDefault="009A2543" w:rsidP="009A254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A2543">
        <w:rPr>
          <w:rFonts w:eastAsia="Calibri"/>
          <w:sz w:val="28"/>
          <w:szCs w:val="28"/>
        </w:rPr>
        <w:t xml:space="preserve">      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</w:t>
      </w:r>
      <w:r w:rsidRPr="009A2543">
        <w:rPr>
          <w:rFonts w:eastAsia="Calibri"/>
          <w:sz w:val="28"/>
          <w:szCs w:val="28"/>
        </w:rPr>
        <w:lastRenderedPageBreak/>
        <w:t xml:space="preserve">и процедур составления и исполнения бюджета по расходам, включая расходы на закупку товаров, работ, услуг для обеспечения муниципальных нужд, </w:t>
      </w:r>
      <w:proofErr w:type="spellStart"/>
      <w:r w:rsidRPr="009A2543">
        <w:rPr>
          <w:rFonts w:eastAsia="Calibri"/>
          <w:sz w:val="28"/>
          <w:szCs w:val="28"/>
        </w:rPr>
        <w:t>Евдокимовского</w:t>
      </w:r>
      <w:proofErr w:type="spellEnd"/>
      <w:r w:rsidRPr="009A2543">
        <w:rPr>
          <w:rFonts w:eastAsia="Calibri"/>
          <w:sz w:val="28"/>
          <w:szCs w:val="28"/>
        </w:rPr>
        <w:t xml:space="preserve">  муниципального образования, составления бюджетной отчетности и ведения бюджетного учёта этим главным распорядителем бюджетных средств и подведомственными ему распорядителями, и получателями бюджетных средств;</w:t>
      </w:r>
    </w:p>
    <w:p w:rsidR="009A2543" w:rsidRPr="009A2543" w:rsidRDefault="009A2543" w:rsidP="009A254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A2543">
        <w:rPr>
          <w:rFonts w:eastAsia="Calibri"/>
          <w:sz w:val="28"/>
          <w:szCs w:val="28"/>
        </w:rPr>
        <w:t xml:space="preserve">подготовку и организацию мер по повышению экономности и результативности использования бюджетных средств </w:t>
      </w:r>
      <w:proofErr w:type="spellStart"/>
      <w:r w:rsidRPr="009A2543">
        <w:rPr>
          <w:rFonts w:eastAsia="Calibri"/>
          <w:sz w:val="28"/>
          <w:szCs w:val="28"/>
        </w:rPr>
        <w:t>Евдокимовского</w:t>
      </w:r>
      <w:proofErr w:type="spellEnd"/>
      <w:r w:rsidRPr="009A2543">
        <w:rPr>
          <w:rFonts w:eastAsia="Calibri"/>
          <w:sz w:val="28"/>
          <w:szCs w:val="28"/>
        </w:rPr>
        <w:t xml:space="preserve"> муниципального образования;</w:t>
      </w:r>
    </w:p>
    <w:p w:rsidR="009A2543" w:rsidRPr="009A2543" w:rsidRDefault="009A2543" w:rsidP="009A254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A2543">
        <w:rPr>
          <w:rFonts w:eastAsia="Calibri"/>
          <w:sz w:val="28"/>
          <w:szCs w:val="28"/>
        </w:rPr>
        <w:t xml:space="preserve">     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 </w:t>
      </w:r>
      <w:proofErr w:type="spellStart"/>
      <w:r w:rsidRPr="009A2543">
        <w:rPr>
          <w:rFonts w:eastAsia="Calibri"/>
          <w:sz w:val="28"/>
          <w:szCs w:val="28"/>
        </w:rPr>
        <w:t>Евдокимовского</w:t>
      </w:r>
      <w:proofErr w:type="spellEnd"/>
      <w:r w:rsidRPr="009A2543">
        <w:rPr>
          <w:rFonts w:eastAsia="Calibri"/>
          <w:sz w:val="28"/>
          <w:szCs w:val="28"/>
        </w:rPr>
        <w:t xml:space="preserve"> муниципального образования;</w:t>
      </w:r>
    </w:p>
    <w:p w:rsidR="009A2543" w:rsidRPr="009A2543" w:rsidRDefault="009A2543" w:rsidP="009A254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A2543">
        <w:rPr>
          <w:rFonts w:eastAsia="Calibri"/>
          <w:sz w:val="28"/>
          <w:szCs w:val="28"/>
        </w:rPr>
        <w:t xml:space="preserve">     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учёта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 </w:t>
      </w:r>
      <w:proofErr w:type="spellStart"/>
      <w:r w:rsidRPr="009A2543">
        <w:rPr>
          <w:rFonts w:eastAsia="Calibri"/>
          <w:sz w:val="28"/>
          <w:szCs w:val="28"/>
        </w:rPr>
        <w:t>Евдокимовского</w:t>
      </w:r>
      <w:proofErr w:type="spellEnd"/>
      <w:r w:rsidRPr="009A2543">
        <w:rPr>
          <w:rFonts w:eastAsia="Calibri"/>
          <w:sz w:val="28"/>
          <w:szCs w:val="28"/>
        </w:rPr>
        <w:t xml:space="preserve"> муниципального образования;</w:t>
      </w:r>
    </w:p>
    <w:p w:rsidR="009A2543" w:rsidRPr="009A2543" w:rsidRDefault="009A2543" w:rsidP="009A254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A2543">
        <w:rPr>
          <w:rFonts w:eastAsia="Calibri"/>
          <w:sz w:val="28"/>
          <w:szCs w:val="28"/>
        </w:rPr>
        <w:t xml:space="preserve">            2) пункт 21 изложить в следующей редакции:</w:t>
      </w:r>
    </w:p>
    <w:p w:rsidR="009A2543" w:rsidRPr="009A2543" w:rsidRDefault="009A2543" w:rsidP="009A2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A2543">
        <w:rPr>
          <w:sz w:val="28"/>
          <w:szCs w:val="28"/>
        </w:rPr>
        <w:t xml:space="preserve">         «21. Аудиторская проверка проводится на основании   программы   проверки, утвержденной руководителем главного администратора бюджетных средств (заместителем руководителя главного администратора бюджетных средств, в случае если он возглавляет структурное подразделение, осуществляющее внутренний финансовый аудит).</w:t>
      </w:r>
    </w:p>
    <w:p w:rsidR="009A2543" w:rsidRPr="009A2543" w:rsidRDefault="009A2543" w:rsidP="009A2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A2543">
        <w:rPr>
          <w:sz w:val="28"/>
          <w:szCs w:val="28"/>
        </w:rPr>
        <w:t xml:space="preserve">     Программа проверки составляется и   утверждается   до   начала проверки.</w:t>
      </w:r>
    </w:p>
    <w:p w:rsidR="009A2543" w:rsidRPr="009A2543" w:rsidRDefault="009A2543" w:rsidP="009A2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A2543">
        <w:rPr>
          <w:sz w:val="28"/>
          <w:szCs w:val="28"/>
        </w:rPr>
        <w:t xml:space="preserve">     Программа проверки должна содержать вид, тему проверки, наименование объекта аудита, перечень проверяемых вопросов, фамилии и инициалы членов аудиторской группы, ответственных за проверку конкретного вопроса, подлежащего изучению в ходе проверки, а также сроки её проведения.»;</w:t>
      </w:r>
    </w:p>
    <w:p w:rsidR="009A2543" w:rsidRPr="009A2543" w:rsidRDefault="009A2543" w:rsidP="009A2543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9A2543">
        <w:rPr>
          <w:rFonts w:eastAsia="Calibri"/>
          <w:sz w:val="28"/>
          <w:szCs w:val="28"/>
        </w:rPr>
        <w:t>3) пункт 22 изложить в следующей редакции:</w:t>
      </w:r>
    </w:p>
    <w:p w:rsidR="009A2543" w:rsidRPr="009A2543" w:rsidRDefault="009A2543" w:rsidP="009A2543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9A2543">
        <w:rPr>
          <w:rFonts w:eastAsia="Calibri"/>
          <w:sz w:val="28"/>
          <w:szCs w:val="28"/>
        </w:rPr>
        <w:t>«22. Аудиторские проверки подразделяются:</w:t>
      </w:r>
    </w:p>
    <w:p w:rsidR="009A2543" w:rsidRPr="009A2543" w:rsidRDefault="009A2543" w:rsidP="009A2543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9A2543">
        <w:rPr>
          <w:rFonts w:eastAsia="Calibri"/>
          <w:sz w:val="28"/>
          <w:szCs w:val="28"/>
        </w:rPr>
        <w:t>а) на камеральные проверки, которые проводятся по месту нахождения субъекта внутреннего финансового аудита на основании представленных по его запросу информации и материалов;</w:t>
      </w:r>
    </w:p>
    <w:p w:rsidR="009A2543" w:rsidRPr="009A2543" w:rsidRDefault="009A2543" w:rsidP="009A2543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9A2543">
        <w:rPr>
          <w:rFonts w:eastAsia="Calibri"/>
          <w:sz w:val="28"/>
          <w:szCs w:val="28"/>
        </w:rPr>
        <w:t>б) на выездные проверки, которые проводятся по месту нахождения субъекта внутреннего финансового аудита, так и по месту нахождения объектов аудита.</w:t>
      </w:r>
    </w:p>
    <w:p w:rsidR="009A2543" w:rsidRPr="009A2543" w:rsidRDefault="009A2543" w:rsidP="009A2543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9A2543">
        <w:rPr>
          <w:rFonts w:eastAsia="Calibri"/>
          <w:sz w:val="28"/>
          <w:szCs w:val="28"/>
        </w:rPr>
        <w:lastRenderedPageBreak/>
        <w:t>в) на комбинированные проверки, которые проводятся как по месту нахождения субъекта внутреннего финансового аудита, так и по месту нахождения объектов аудита.»;</w:t>
      </w:r>
    </w:p>
    <w:p w:rsidR="009A2543" w:rsidRPr="009A2543" w:rsidRDefault="009A2543" w:rsidP="009A2543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9A2543">
        <w:rPr>
          <w:rFonts w:eastAsia="Calibri"/>
          <w:sz w:val="28"/>
          <w:szCs w:val="28"/>
        </w:rPr>
        <w:t>4) пункт 29 изложить в следующей редакции:</w:t>
      </w:r>
    </w:p>
    <w:p w:rsidR="009A2543" w:rsidRPr="009A2543" w:rsidRDefault="009A2543" w:rsidP="009A25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2543">
        <w:rPr>
          <w:rFonts w:eastAsia="Calibri"/>
          <w:sz w:val="28"/>
          <w:szCs w:val="28"/>
        </w:rPr>
        <w:t>«29. Срок проведения аудиторской проверки не может превышать 30 дней.</w:t>
      </w:r>
    </w:p>
    <w:p w:rsidR="009A2543" w:rsidRPr="009A2543" w:rsidRDefault="009A2543" w:rsidP="009A25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2543">
        <w:rPr>
          <w:sz w:val="28"/>
          <w:szCs w:val="28"/>
        </w:rPr>
        <w:t>По результатам аудиторской проверки составляется акт не позднее даты окончания проверки. Акт подписывается руководителем аудиторской группы и вручается руководителю объекта аудита в течении 5 (пяти) рабочих дней с момента его подписания.</w:t>
      </w:r>
    </w:p>
    <w:p w:rsidR="009A2543" w:rsidRPr="009A2543" w:rsidRDefault="009A2543" w:rsidP="009A25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2543">
        <w:rPr>
          <w:sz w:val="28"/>
          <w:szCs w:val="28"/>
        </w:rPr>
        <w:t xml:space="preserve">К акту прилагаются документы, копии документов, объяснения должностных и материально ответственных лиц и иные материалы, подтверждающие выводы, изложенные в акте. </w:t>
      </w:r>
    </w:p>
    <w:p w:rsidR="009A2543" w:rsidRPr="009A2543" w:rsidRDefault="009A2543" w:rsidP="009A25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2543">
        <w:rPr>
          <w:sz w:val="28"/>
          <w:szCs w:val="28"/>
        </w:rPr>
        <w:t>В акте не должно содержаться морально-этической оценки действий должностных лиц, не допускается квалифицировать их поступки, намерения и цели, применять понятия и фразы, имеющие заведомо оценочный или обвинительный смысл.</w:t>
      </w:r>
    </w:p>
    <w:p w:rsidR="009A2543" w:rsidRPr="009A2543" w:rsidRDefault="009A2543" w:rsidP="009A25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2543">
        <w:rPr>
          <w:sz w:val="28"/>
          <w:szCs w:val="28"/>
        </w:rPr>
        <w:t>В акте указываются:</w:t>
      </w:r>
    </w:p>
    <w:p w:rsidR="009A2543" w:rsidRPr="009A2543" w:rsidRDefault="009A2543" w:rsidP="009A25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2543">
        <w:rPr>
          <w:sz w:val="28"/>
          <w:szCs w:val="28"/>
        </w:rPr>
        <w:t>должности, фамилии, имена, отчества членов аудиторской группы, проводивших проверку, дата, период проведения проверки и дата проведения предыдущей проверки;</w:t>
      </w:r>
    </w:p>
    <w:p w:rsidR="009A2543" w:rsidRPr="009A2543" w:rsidRDefault="009A2543" w:rsidP="009A25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2543">
        <w:rPr>
          <w:sz w:val="28"/>
          <w:szCs w:val="28"/>
        </w:rPr>
        <w:t>общие данные об объекте аудита (организационно-правовая форма юридического лица, виды деятельности, основные финансово-хозяйственные показатели и другие сведения);</w:t>
      </w:r>
    </w:p>
    <w:p w:rsidR="009A2543" w:rsidRPr="009A2543" w:rsidRDefault="009A2543" w:rsidP="009A25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2543">
        <w:rPr>
          <w:sz w:val="28"/>
          <w:szCs w:val="28"/>
        </w:rPr>
        <w:t>ссылки на нормативные правовые акты, локальные нормативные акты, факты нарушения которых выявлены в ходе проверки;</w:t>
      </w:r>
    </w:p>
    <w:p w:rsidR="009A2543" w:rsidRPr="009A2543" w:rsidRDefault="009A2543" w:rsidP="009A25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2543">
        <w:rPr>
          <w:sz w:val="28"/>
          <w:szCs w:val="28"/>
        </w:rPr>
        <w:t>выявленные факты нарушений нормативных правовых актов, локальных нормативных актов, регулирующих бюджетные правоотношения, и внутренних стандартов;</w:t>
      </w:r>
    </w:p>
    <w:p w:rsidR="009A2543" w:rsidRPr="009A2543" w:rsidRDefault="009A2543" w:rsidP="009A25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2543">
        <w:rPr>
          <w:sz w:val="28"/>
          <w:szCs w:val="28"/>
        </w:rPr>
        <w:t>последствия нарушений, фамилии, имена, отчества, должности лиц, допустивших нарушения;</w:t>
      </w:r>
    </w:p>
    <w:p w:rsidR="009A2543" w:rsidRPr="009A2543" w:rsidRDefault="009A2543" w:rsidP="009A25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2543">
        <w:rPr>
          <w:sz w:val="28"/>
          <w:szCs w:val="28"/>
        </w:rPr>
        <w:t>предложения об улучшении показателей осуществления внутреннего финансового контроля объекта аудита, ведения учетной политики, выполнения бюджетных процедур, более рациональном и эффективном использовании выделяемых ему средств бюджета;</w:t>
      </w:r>
    </w:p>
    <w:p w:rsidR="009A2543" w:rsidRPr="009A2543" w:rsidRDefault="009A2543" w:rsidP="009A25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2543">
        <w:rPr>
          <w:sz w:val="28"/>
          <w:szCs w:val="28"/>
        </w:rPr>
        <w:t>материалы по другим вопросам, включенным в программу проверки.»;</w:t>
      </w:r>
    </w:p>
    <w:p w:rsidR="009A2543" w:rsidRPr="009A2543" w:rsidRDefault="009A2543" w:rsidP="009A2543">
      <w:pPr>
        <w:autoSpaceDE w:val="0"/>
        <w:autoSpaceDN w:val="0"/>
        <w:adjustRightInd w:val="0"/>
        <w:ind w:left="12" w:firstLine="708"/>
        <w:jc w:val="both"/>
        <w:rPr>
          <w:rFonts w:eastAsia="Calibri"/>
          <w:sz w:val="28"/>
          <w:szCs w:val="28"/>
        </w:rPr>
      </w:pPr>
      <w:r w:rsidRPr="009A2543">
        <w:rPr>
          <w:rFonts w:eastAsia="Calibri"/>
          <w:sz w:val="28"/>
          <w:szCs w:val="28"/>
        </w:rPr>
        <w:t>5)</w:t>
      </w:r>
      <w:r w:rsidRPr="009A2543">
        <w:rPr>
          <w:rFonts w:eastAsia="Calibri"/>
          <w:b/>
          <w:sz w:val="28"/>
          <w:szCs w:val="28"/>
        </w:rPr>
        <w:t xml:space="preserve"> </w:t>
      </w:r>
      <w:r w:rsidRPr="009A2543">
        <w:rPr>
          <w:rFonts w:eastAsia="Calibri"/>
          <w:sz w:val="28"/>
          <w:szCs w:val="28"/>
        </w:rPr>
        <w:t>абзац пятый</w:t>
      </w:r>
      <w:r w:rsidRPr="009A2543">
        <w:rPr>
          <w:rFonts w:eastAsia="Calibri"/>
          <w:b/>
          <w:sz w:val="28"/>
          <w:szCs w:val="28"/>
        </w:rPr>
        <w:t xml:space="preserve"> </w:t>
      </w:r>
      <w:r w:rsidRPr="009A2543">
        <w:rPr>
          <w:rFonts w:eastAsia="Calibri"/>
          <w:sz w:val="28"/>
          <w:szCs w:val="28"/>
        </w:rPr>
        <w:t>пункт 32 изложить следующей редакции:</w:t>
      </w:r>
    </w:p>
    <w:p w:rsidR="009A2543" w:rsidRPr="009A2543" w:rsidRDefault="009A2543" w:rsidP="009A2543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9A2543">
        <w:rPr>
          <w:rFonts w:eastAsia="Calibri"/>
          <w:sz w:val="28"/>
          <w:szCs w:val="28"/>
        </w:rPr>
        <w:t xml:space="preserve">«о направлении материалов в Комитет по финансам администрации </w:t>
      </w:r>
      <w:proofErr w:type="spellStart"/>
      <w:r w:rsidRPr="009A2543">
        <w:rPr>
          <w:rFonts w:eastAsia="Calibri"/>
          <w:sz w:val="28"/>
          <w:szCs w:val="28"/>
        </w:rPr>
        <w:t>Тулунского</w:t>
      </w:r>
      <w:proofErr w:type="spellEnd"/>
      <w:r w:rsidRPr="009A2543">
        <w:rPr>
          <w:rFonts w:eastAsia="Calibri"/>
          <w:sz w:val="28"/>
          <w:szCs w:val="28"/>
        </w:rPr>
        <w:t xml:space="preserve"> муниципального района и (или) правоохранительные органы в случае наличия признаков нарушения бюджетного законодательства Российской Федерации, в отношении которых отсутствует возможность их устранения.»;</w:t>
      </w:r>
    </w:p>
    <w:p w:rsidR="009A2543" w:rsidRPr="009A2543" w:rsidRDefault="009A2543" w:rsidP="009A2543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9A2543">
        <w:rPr>
          <w:rFonts w:eastAsia="Calibri"/>
          <w:sz w:val="28"/>
          <w:szCs w:val="28"/>
        </w:rPr>
        <w:t>6) дополнить пунктом 34 следующего содержания:</w:t>
      </w:r>
    </w:p>
    <w:p w:rsidR="009A2543" w:rsidRPr="009A2543" w:rsidRDefault="009A2543" w:rsidP="009A254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A2543">
        <w:rPr>
          <w:rFonts w:eastAsia="Calibri"/>
          <w:sz w:val="28"/>
          <w:szCs w:val="28"/>
        </w:rPr>
        <w:t xml:space="preserve">           «34. Порядок составления и представления отчета о результатах аудиторской проверки и годовой отчетности о результатах осуществления </w:t>
      </w:r>
      <w:r w:rsidRPr="009A2543">
        <w:rPr>
          <w:rFonts w:eastAsia="Calibri"/>
          <w:sz w:val="28"/>
          <w:szCs w:val="28"/>
        </w:rPr>
        <w:lastRenderedPageBreak/>
        <w:t>внутреннего финансового аудита устанавливается главным администратором бюджетных средств, администратором бюджетных средств.»</w:t>
      </w:r>
    </w:p>
    <w:p w:rsidR="009A2543" w:rsidRPr="009A2543" w:rsidRDefault="009A2543" w:rsidP="009A254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A2543">
        <w:rPr>
          <w:rFonts w:eastAsia="Calibri"/>
          <w:sz w:val="28"/>
          <w:szCs w:val="28"/>
        </w:rPr>
        <w:t xml:space="preserve">             7) пункт 34 считать пунктом 35 соответственно.</w:t>
      </w:r>
    </w:p>
    <w:p w:rsidR="009A2543" w:rsidRPr="009A2543" w:rsidRDefault="009A2543" w:rsidP="009A254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Arial" w:hAnsi="Arial"/>
          <w:sz w:val="18"/>
          <w:szCs w:val="18"/>
        </w:rPr>
      </w:pPr>
      <w:r w:rsidRPr="009A2543">
        <w:rPr>
          <w:sz w:val="28"/>
          <w:szCs w:val="28"/>
        </w:rPr>
        <w:t xml:space="preserve">2. </w:t>
      </w:r>
      <w:r w:rsidRPr="009A2543">
        <w:rPr>
          <w:sz w:val="28"/>
          <w:szCs w:val="28"/>
          <w:lang w:val="x-none"/>
        </w:rPr>
        <w:t>Опубликовать настоящее постановление в</w:t>
      </w:r>
      <w:r w:rsidRPr="009A2543">
        <w:rPr>
          <w:sz w:val="28"/>
          <w:szCs w:val="28"/>
        </w:rPr>
        <w:t xml:space="preserve"> газете «</w:t>
      </w:r>
      <w:proofErr w:type="spellStart"/>
      <w:r w:rsidRPr="009A2543">
        <w:rPr>
          <w:sz w:val="28"/>
          <w:szCs w:val="28"/>
        </w:rPr>
        <w:t>Евдокимовский</w:t>
      </w:r>
      <w:proofErr w:type="spellEnd"/>
      <w:r w:rsidRPr="009A2543">
        <w:rPr>
          <w:sz w:val="28"/>
          <w:szCs w:val="28"/>
        </w:rPr>
        <w:t xml:space="preserve"> вестник» </w:t>
      </w:r>
      <w:r w:rsidRPr="009A2543">
        <w:rPr>
          <w:sz w:val="28"/>
          <w:szCs w:val="28"/>
          <w:lang w:val="x-none"/>
        </w:rPr>
        <w:t xml:space="preserve">и разместить на официальном сайте администрации </w:t>
      </w:r>
      <w:proofErr w:type="spellStart"/>
      <w:r w:rsidRPr="009A2543">
        <w:rPr>
          <w:sz w:val="28"/>
          <w:szCs w:val="28"/>
          <w:lang w:val="x-none"/>
        </w:rPr>
        <w:t>Евдокимовского</w:t>
      </w:r>
      <w:proofErr w:type="spellEnd"/>
      <w:r w:rsidRPr="009A2543">
        <w:rPr>
          <w:sz w:val="28"/>
          <w:szCs w:val="28"/>
        </w:rPr>
        <w:t xml:space="preserve"> сельского поселения</w:t>
      </w:r>
      <w:r w:rsidRPr="009A2543">
        <w:rPr>
          <w:sz w:val="28"/>
          <w:szCs w:val="28"/>
          <w:lang w:val="x-none"/>
        </w:rPr>
        <w:t xml:space="preserve"> в информационно-телекоммуникационной сети «Интернет».</w:t>
      </w:r>
    </w:p>
    <w:p w:rsidR="009A2543" w:rsidRPr="009A2543" w:rsidRDefault="009A2543" w:rsidP="009A2543">
      <w:pPr>
        <w:tabs>
          <w:tab w:val="left" w:pos="540"/>
          <w:tab w:val="left" w:pos="1080"/>
        </w:tabs>
        <w:ind w:firstLine="540"/>
        <w:jc w:val="both"/>
        <w:rPr>
          <w:sz w:val="28"/>
          <w:szCs w:val="28"/>
        </w:rPr>
      </w:pPr>
      <w:r w:rsidRPr="009A2543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9A2543" w:rsidRPr="009A2543" w:rsidRDefault="009A2543" w:rsidP="009A2543">
      <w:pPr>
        <w:tabs>
          <w:tab w:val="left" w:pos="540"/>
          <w:tab w:val="left" w:pos="1080"/>
        </w:tabs>
        <w:ind w:firstLine="540"/>
        <w:jc w:val="both"/>
        <w:rPr>
          <w:sz w:val="28"/>
          <w:szCs w:val="28"/>
        </w:rPr>
      </w:pPr>
    </w:p>
    <w:p w:rsidR="009A2543" w:rsidRPr="009A2543" w:rsidRDefault="009A2543" w:rsidP="009A2543">
      <w:pPr>
        <w:tabs>
          <w:tab w:val="left" w:pos="540"/>
          <w:tab w:val="left" w:pos="1080"/>
        </w:tabs>
        <w:ind w:firstLine="540"/>
        <w:jc w:val="both"/>
        <w:rPr>
          <w:sz w:val="28"/>
          <w:szCs w:val="28"/>
        </w:rPr>
      </w:pPr>
    </w:p>
    <w:p w:rsidR="009A2543" w:rsidRPr="009A2543" w:rsidRDefault="009A2543" w:rsidP="009A2543">
      <w:pPr>
        <w:tabs>
          <w:tab w:val="left" w:pos="540"/>
          <w:tab w:val="left" w:pos="1080"/>
        </w:tabs>
        <w:ind w:firstLine="540"/>
        <w:jc w:val="both"/>
        <w:rPr>
          <w:sz w:val="28"/>
          <w:szCs w:val="28"/>
        </w:rPr>
      </w:pPr>
    </w:p>
    <w:p w:rsidR="009A2543" w:rsidRDefault="009A2543" w:rsidP="009A2543">
      <w:pPr>
        <w:tabs>
          <w:tab w:val="left" w:pos="540"/>
          <w:tab w:val="left" w:pos="1080"/>
        </w:tabs>
        <w:jc w:val="both"/>
        <w:rPr>
          <w:sz w:val="28"/>
          <w:szCs w:val="28"/>
        </w:rPr>
      </w:pPr>
      <w:proofErr w:type="spellStart"/>
      <w:r w:rsidRPr="009A2543">
        <w:rPr>
          <w:sz w:val="28"/>
          <w:szCs w:val="28"/>
        </w:rPr>
        <w:t>ВрИО</w:t>
      </w:r>
      <w:proofErr w:type="spellEnd"/>
      <w:r w:rsidRPr="009A2543">
        <w:rPr>
          <w:sz w:val="28"/>
          <w:szCs w:val="28"/>
        </w:rPr>
        <w:t xml:space="preserve"> главы </w:t>
      </w:r>
      <w:proofErr w:type="spellStart"/>
      <w:r w:rsidRPr="009A2543">
        <w:rPr>
          <w:sz w:val="28"/>
          <w:szCs w:val="28"/>
        </w:rPr>
        <w:t>Евдокимовского</w:t>
      </w:r>
      <w:proofErr w:type="spellEnd"/>
      <w:r w:rsidRPr="009A2543">
        <w:rPr>
          <w:sz w:val="28"/>
          <w:szCs w:val="28"/>
        </w:rPr>
        <w:t xml:space="preserve"> </w:t>
      </w:r>
    </w:p>
    <w:p w:rsidR="009A2543" w:rsidRPr="009A2543" w:rsidRDefault="009A2543" w:rsidP="009A2543">
      <w:pPr>
        <w:tabs>
          <w:tab w:val="left" w:pos="540"/>
          <w:tab w:val="left" w:pos="1080"/>
        </w:tabs>
        <w:jc w:val="both"/>
        <w:rPr>
          <w:sz w:val="28"/>
          <w:szCs w:val="28"/>
        </w:rPr>
      </w:pPr>
      <w:r w:rsidRPr="009A2543">
        <w:rPr>
          <w:sz w:val="28"/>
          <w:szCs w:val="28"/>
        </w:rPr>
        <w:t>сельского поселения</w:t>
      </w:r>
      <w:r w:rsidRPr="009A2543">
        <w:rPr>
          <w:sz w:val="28"/>
          <w:szCs w:val="28"/>
        </w:rPr>
        <w:tab/>
      </w:r>
      <w:r w:rsidRPr="009A2543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</w:t>
      </w:r>
      <w:r w:rsidRPr="009A2543">
        <w:rPr>
          <w:sz w:val="28"/>
          <w:szCs w:val="28"/>
        </w:rPr>
        <w:t xml:space="preserve"> </w:t>
      </w:r>
      <w:proofErr w:type="spellStart"/>
      <w:r w:rsidRPr="009A2543">
        <w:rPr>
          <w:sz w:val="28"/>
          <w:szCs w:val="28"/>
        </w:rPr>
        <w:t>Н.П.Фирюлина</w:t>
      </w:r>
      <w:proofErr w:type="spellEnd"/>
    </w:p>
    <w:p w:rsidR="009A2543" w:rsidRDefault="009A2543" w:rsidP="00CF0226">
      <w:pPr>
        <w:jc w:val="both"/>
        <w:rPr>
          <w:sz w:val="28"/>
          <w:szCs w:val="28"/>
        </w:rPr>
      </w:pPr>
    </w:p>
    <w:p w:rsidR="009A2543" w:rsidRDefault="009A2543" w:rsidP="00CF0226">
      <w:pPr>
        <w:jc w:val="both"/>
        <w:rPr>
          <w:sz w:val="28"/>
          <w:szCs w:val="28"/>
        </w:rPr>
      </w:pPr>
    </w:p>
    <w:p w:rsidR="009A2543" w:rsidRDefault="009A2543" w:rsidP="00CF0226">
      <w:pPr>
        <w:jc w:val="both"/>
        <w:rPr>
          <w:sz w:val="28"/>
          <w:szCs w:val="28"/>
        </w:rPr>
      </w:pPr>
    </w:p>
    <w:p w:rsidR="009A2543" w:rsidRDefault="009A2543" w:rsidP="00CF0226">
      <w:pPr>
        <w:jc w:val="both"/>
        <w:rPr>
          <w:sz w:val="28"/>
          <w:szCs w:val="28"/>
        </w:rPr>
      </w:pPr>
    </w:p>
    <w:p w:rsidR="009A2543" w:rsidRDefault="009A2543" w:rsidP="00CF0226">
      <w:pPr>
        <w:jc w:val="both"/>
        <w:rPr>
          <w:sz w:val="28"/>
          <w:szCs w:val="28"/>
        </w:rPr>
      </w:pPr>
    </w:p>
    <w:p w:rsidR="009A2543" w:rsidRDefault="009A2543" w:rsidP="00CF0226">
      <w:pPr>
        <w:jc w:val="both"/>
        <w:rPr>
          <w:sz w:val="28"/>
          <w:szCs w:val="28"/>
        </w:rPr>
      </w:pPr>
    </w:p>
    <w:p w:rsidR="009A2543" w:rsidRDefault="009A2543" w:rsidP="00CF0226">
      <w:pPr>
        <w:jc w:val="both"/>
        <w:rPr>
          <w:sz w:val="28"/>
          <w:szCs w:val="28"/>
        </w:rPr>
      </w:pPr>
    </w:p>
    <w:p w:rsidR="009A2543" w:rsidRDefault="009A2543" w:rsidP="00CF0226">
      <w:pPr>
        <w:jc w:val="both"/>
        <w:rPr>
          <w:sz w:val="28"/>
          <w:szCs w:val="28"/>
        </w:rPr>
      </w:pPr>
    </w:p>
    <w:p w:rsidR="009A2543" w:rsidRDefault="009A2543" w:rsidP="00CF0226">
      <w:pPr>
        <w:jc w:val="both"/>
        <w:rPr>
          <w:sz w:val="28"/>
          <w:szCs w:val="28"/>
        </w:rPr>
      </w:pPr>
    </w:p>
    <w:p w:rsidR="009A2543" w:rsidRDefault="009A2543" w:rsidP="00CF0226">
      <w:pPr>
        <w:jc w:val="both"/>
        <w:rPr>
          <w:sz w:val="28"/>
          <w:szCs w:val="28"/>
        </w:rPr>
      </w:pPr>
    </w:p>
    <w:p w:rsidR="009A2543" w:rsidRDefault="009A2543" w:rsidP="00CF0226">
      <w:pPr>
        <w:jc w:val="both"/>
        <w:rPr>
          <w:sz w:val="28"/>
          <w:szCs w:val="28"/>
        </w:rPr>
      </w:pPr>
    </w:p>
    <w:p w:rsidR="009A2543" w:rsidRDefault="009A2543" w:rsidP="00CF0226">
      <w:pPr>
        <w:jc w:val="both"/>
        <w:rPr>
          <w:sz w:val="28"/>
          <w:szCs w:val="28"/>
        </w:rPr>
      </w:pPr>
    </w:p>
    <w:p w:rsidR="009A2543" w:rsidRDefault="009A2543" w:rsidP="00CF0226">
      <w:pPr>
        <w:jc w:val="both"/>
        <w:rPr>
          <w:sz w:val="28"/>
          <w:szCs w:val="28"/>
        </w:rPr>
      </w:pPr>
    </w:p>
    <w:p w:rsidR="009A2543" w:rsidRDefault="009A2543" w:rsidP="00CF0226">
      <w:pPr>
        <w:jc w:val="both"/>
        <w:rPr>
          <w:sz w:val="28"/>
          <w:szCs w:val="28"/>
        </w:rPr>
      </w:pPr>
    </w:p>
    <w:p w:rsidR="009A2543" w:rsidRDefault="009A2543" w:rsidP="00CF0226">
      <w:pPr>
        <w:jc w:val="both"/>
        <w:rPr>
          <w:sz w:val="28"/>
          <w:szCs w:val="28"/>
        </w:rPr>
      </w:pPr>
    </w:p>
    <w:p w:rsidR="009A2543" w:rsidRDefault="009A2543" w:rsidP="00CF0226">
      <w:pPr>
        <w:jc w:val="both"/>
        <w:rPr>
          <w:sz w:val="28"/>
          <w:szCs w:val="28"/>
        </w:rPr>
      </w:pPr>
    </w:p>
    <w:p w:rsidR="009A2543" w:rsidRDefault="009A2543" w:rsidP="00CF0226">
      <w:pPr>
        <w:jc w:val="both"/>
        <w:rPr>
          <w:sz w:val="28"/>
          <w:szCs w:val="28"/>
        </w:rPr>
      </w:pPr>
    </w:p>
    <w:p w:rsidR="009A2543" w:rsidRDefault="009A2543" w:rsidP="00CF0226">
      <w:pPr>
        <w:jc w:val="both"/>
        <w:rPr>
          <w:sz w:val="28"/>
          <w:szCs w:val="28"/>
        </w:rPr>
      </w:pPr>
    </w:p>
    <w:p w:rsidR="009A2543" w:rsidRDefault="009A2543" w:rsidP="00CF0226">
      <w:pPr>
        <w:jc w:val="both"/>
        <w:rPr>
          <w:sz w:val="28"/>
          <w:szCs w:val="28"/>
        </w:rPr>
      </w:pPr>
    </w:p>
    <w:p w:rsidR="009A2543" w:rsidRDefault="009A2543" w:rsidP="00CF0226">
      <w:pPr>
        <w:jc w:val="both"/>
        <w:rPr>
          <w:sz w:val="28"/>
          <w:szCs w:val="28"/>
        </w:rPr>
      </w:pPr>
    </w:p>
    <w:p w:rsidR="009A2543" w:rsidRDefault="009A2543" w:rsidP="00CF0226">
      <w:pPr>
        <w:jc w:val="both"/>
        <w:rPr>
          <w:sz w:val="28"/>
          <w:szCs w:val="28"/>
        </w:rPr>
      </w:pPr>
    </w:p>
    <w:p w:rsidR="009A2543" w:rsidRDefault="009A2543" w:rsidP="00CF0226">
      <w:pPr>
        <w:jc w:val="both"/>
        <w:rPr>
          <w:sz w:val="28"/>
          <w:szCs w:val="28"/>
        </w:rPr>
      </w:pPr>
    </w:p>
    <w:p w:rsidR="009A2543" w:rsidRDefault="009A2543" w:rsidP="00CF0226">
      <w:pPr>
        <w:jc w:val="both"/>
        <w:rPr>
          <w:sz w:val="28"/>
          <w:szCs w:val="28"/>
        </w:rPr>
      </w:pPr>
    </w:p>
    <w:p w:rsidR="009A2543" w:rsidRDefault="009A2543" w:rsidP="00CF0226">
      <w:pPr>
        <w:jc w:val="both"/>
        <w:rPr>
          <w:sz w:val="28"/>
          <w:szCs w:val="28"/>
        </w:rPr>
      </w:pPr>
    </w:p>
    <w:p w:rsidR="009A2543" w:rsidRDefault="009A2543" w:rsidP="00CF0226">
      <w:pPr>
        <w:jc w:val="both"/>
        <w:rPr>
          <w:sz w:val="28"/>
          <w:szCs w:val="28"/>
        </w:rPr>
      </w:pPr>
    </w:p>
    <w:p w:rsidR="009A2543" w:rsidRDefault="009A2543" w:rsidP="00CF0226">
      <w:pPr>
        <w:jc w:val="both"/>
        <w:rPr>
          <w:sz w:val="28"/>
          <w:szCs w:val="28"/>
        </w:rPr>
      </w:pPr>
    </w:p>
    <w:p w:rsidR="009A2543" w:rsidRDefault="009A2543" w:rsidP="00CF0226">
      <w:pPr>
        <w:jc w:val="both"/>
        <w:rPr>
          <w:sz w:val="28"/>
          <w:szCs w:val="28"/>
        </w:rPr>
      </w:pPr>
    </w:p>
    <w:p w:rsidR="009A2543" w:rsidRDefault="009A2543" w:rsidP="00CF0226">
      <w:pPr>
        <w:jc w:val="both"/>
        <w:rPr>
          <w:sz w:val="28"/>
          <w:szCs w:val="28"/>
        </w:rPr>
      </w:pPr>
    </w:p>
    <w:p w:rsidR="009A2543" w:rsidRDefault="009A2543" w:rsidP="00CF0226">
      <w:pPr>
        <w:jc w:val="both"/>
        <w:rPr>
          <w:sz w:val="28"/>
          <w:szCs w:val="28"/>
        </w:rPr>
      </w:pPr>
    </w:p>
    <w:p w:rsidR="009A2543" w:rsidRDefault="009A2543" w:rsidP="00CF0226">
      <w:pPr>
        <w:jc w:val="both"/>
        <w:rPr>
          <w:sz w:val="28"/>
          <w:szCs w:val="28"/>
        </w:rPr>
      </w:pPr>
    </w:p>
    <w:p w:rsidR="009A2543" w:rsidRDefault="009A2543" w:rsidP="00CF0226">
      <w:pPr>
        <w:jc w:val="both"/>
        <w:rPr>
          <w:sz w:val="28"/>
          <w:szCs w:val="28"/>
        </w:rPr>
      </w:pPr>
    </w:p>
    <w:p w:rsidR="009A2543" w:rsidRPr="009A2543" w:rsidRDefault="009A2543" w:rsidP="009A25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A2543">
        <w:rPr>
          <w:b/>
          <w:sz w:val="28"/>
          <w:szCs w:val="28"/>
        </w:rPr>
        <w:lastRenderedPageBreak/>
        <w:t>Протокол публичных слушаний</w:t>
      </w:r>
      <w:r w:rsidRPr="009A2543">
        <w:rPr>
          <w:sz w:val="28"/>
          <w:szCs w:val="28"/>
        </w:rPr>
        <w:t xml:space="preserve"> </w:t>
      </w:r>
    </w:p>
    <w:p w:rsidR="009A2543" w:rsidRPr="009A2543" w:rsidRDefault="009A2543" w:rsidP="009A25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A2543">
        <w:rPr>
          <w:sz w:val="28"/>
          <w:szCs w:val="28"/>
        </w:rPr>
        <w:t xml:space="preserve">по проекту решения Думы </w:t>
      </w:r>
      <w:proofErr w:type="spellStart"/>
      <w:r w:rsidRPr="009A2543">
        <w:rPr>
          <w:sz w:val="28"/>
          <w:szCs w:val="28"/>
        </w:rPr>
        <w:t>Евдокимовского</w:t>
      </w:r>
      <w:proofErr w:type="spellEnd"/>
      <w:r w:rsidRPr="009A2543">
        <w:rPr>
          <w:sz w:val="28"/>
          <w:szCs w:val="28"/>
        </w:rPr>
        <w:t xml:space="preserve"> сельского поселения «О внесении изменений и дополнений в Устав </w:t>
      </w:r>
      <w:proofErr w:type="spellStart"/>
      <w:r w:rsidRPr="009A2543">
        <w:rPr>
          <w:sz w:val="28"/>
          <w:szCs w:val="28"/>
        </w:rPr>
        <w:t>Евдокимовского</w:t>
      </w:r>
      <w:proofErr w:type="spellEnd"/>
      <w:r w:rsidRPr="009A2543">
        <w:rPr>
          <w:sz w:val="28"/>
          <w:szCs w:val="28"/>
        </w:rPr>
        <w:t xml:space="preserve"> муниципального образования»</w:t>
      </w:r>
    </w:p>
    <w:p w:rsidR="009A2543" w:rsidRPr="009A2543" w:rsidRDefault="009A2543" w:rsidP="009A254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proofErr w:type="spellStart"/>
      <w:r w:rsidRPr="009A2543">
        <w:rPr>
          <w:sz w:val="28"/>
          <w:szCs w:val="28"/>
        </w:rPr>
        <w:t>с.Бадар</w:t>
      </w:r>
      <w:proofErr w:type="spellEnd"/>
      <w:r w:rsidRPr="009A2543">
        <w:rPr>
          <w:sz w:val="28"/>
          <w:szCs w:val="28"/>
        </w:rPr>
        <w:t>, ул. Перфиловская,2</w:t>
      </w:r>
    </w:p>
    <w:p w:rsidR="009A2543" w:rsidRPr="009A2543" w:rsidRDefault="009A2543" w:rsidP="009A254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A2543">
        <w:rPr>
          <w:sz w:val="28"/>
          <w:szCs w:val="28"/>
        </w:rPr>
        <w:t xml:space="preserve">здание МКУК «КДЦ </w:t>
      </w:r>
      <w:proofErr w:type="spellStart"/>
      <w:r w:rsidRPr="009A2543">
        <w:rPr>
          <w:sz w:val="28"/>
          <w:szCs w:val="28"/>
        </w:rPr>
        <w:t>с.Бадар</w:t>
      </w:r>
      <w:proofErr w:type="spellEnd"/>
      <w:r w:rsidRPr="009A2543">
        <w:rPr>
          <w:sz w:val="28"/>
          <w:szCs w:val="28"/>
        </w:rPr>
        <w:t xml:space="preserve">»                                    14 июня 2019 года                                                                </w:t>
      </w:r>
    </w:p>
    <w:p w:rsidR="009A2543" w:rsidRPr="009A2543" w:rsidRDefault="009A2543" w:rsidP="009A254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A2543">
        <w:rPr>
          <w:sz w:val="28"/>
          <w:szCs w:val="28"/>
        </w:rPr>
        <w:t>15 часов 00 минут</w:t>
      </w:r>
    </w:p>
    <w:p w:rsidR="009A2543" w:rsidRPr="009A2543" w:rsidRDefault="009A2543" w:rsidP="009A254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A2543">
        <w:rPr>
          <w:sz w:val="28"/>
          <w:szCs w:val="28"/>
        </w:rPr>
        <w:t xml:space="preserve"> </w:t>
      </w:r>
    </w:p>
    <w:p w:rsidR="009A2543" w:rsidRPr="009A2543" w:rsidRDefault="009A2543" w:rsidP="009A254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A2543">
        <w:rPr>
          <w:sz w:val="28"/>
          <w:szCs w:val="28"/>
        </w:rPr>
        <w:t xml:space="preserve">          Председательствующий   </w:t>
      </w:r>
      <w:proofErr w:type="spellStart"/>
      <w:r w:rsidRPr="009A2543">
        <w:rPr>
          <w:sz w:val="28"/>
          <w:szCs w:val="28"/>
        </w:rPr>
        <w:t>В.Н.Копанев</w:t>
      </w:r>
      <w:proofErr w:type="spellEnd"/>
    </w:p>
    <w:p w:rsidR="009A2543" w:rsidRPr="009A2543" w:rsidRDefault="009A2543" w:rsidP="009A254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A2543">
        <w:rPr>
          <w:sz w:val="28"/>
          <w:szCs w:val="28"/>
        </w:rPr>
        <w:t xml:space="preserve">Секретарь                          </w:t>
      </w:r>
      <w:proofErr w:type="spellStart"/>
      <w:r w:rsidRPr="009A2543">
        <w:rPr>
          <w:sz w:val="28"/>
          <w:szCs w:val="28"/>
        </w:rPr>
        <w:t>Л.И.Ткач</w:t>
      </w:r>
      <w:proofErr w:type="spellEnd"/>
    </w:p>
    <w:p w:rsidR="009A2543" w:rsidRPr="009A2543" w:rsidRDefault="009A2543" w:rsidP="009A254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9A2543" w:rsidRPr="009A2543" w:rsidRDefault="009A2543" w:rsidP="009A254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A2543">
        <w:rPr>
          <w:sz w:val="28"/>
          <w:szCs w:val="28"/>
        </w:rPr>
        <w:t xml:space="preserve">          Присутствовало: 32 человека</w:t>
      </w:r>
    </w:p>
    <w:p w:rsidR="009A2543" w:rsidRPr="009A2543" w:rsidRDefault="009A2543" w:rsidP="009A254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9A2543" w:rsidRPr="009A2543" w:rsidRDefault="009A2543" w:rsidP="009A254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A2543">
        <w:rPr>
          <w:sz w:val="28"/>
          <w:szCs w:val="28"/>
        </w:rPr>
        <w:t xml:space="preserve">                                  Вопрос повестки публичных слушаний:</w:t>
      </w:r>
    </w:p>
    <w:p w:rsidR="009A2543" w:rsidRPr="009A2543" w:rsidRDefault="009A2543" w:rsidP="009A2543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A2543">
        <w:rPr>
          <w:sz w:val="28"/>
          <w:szCs w:val="28"/>
        </w:rPr>
        <w:t xml:space="preserve">- О внесении изменений и дополнений в Устав </w:t>
      </w:r>
      <w:proofErr w:type="spellStart"/>
      <w:r w:rsidRPr="009A2543">
        <w:rPr>
          <w:sz w:val="28"/>
          <w:szCs w:val="28"/>
        </w:rPr>
        <w:t>Евдокимовского</w:t>
      </w:r>
      <w:proofErr w:type="spellEnd"/>
      <w:r w:rsidRPr="009A2543">
        <w:rPr>
          <w:sz w:val="28"/>
          <w:szCs w:val="28"/>
        </w:rPr>
        <w:t xml:space="preserve"> муниципального образования.</w:t>
      </w:r>
    </w:p>
    <w:p w:rsidR="009A2543" w:rsidRPr="009A2543" w:rsidRDefault="009A2543" w:rsidP="009A25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2543" w:rsidRPr="009A2543" w:rsidRDefault="009A2543" w:rsidP="009A254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160" w:right="19" w:hanging="2150"/>
        <w:jc w:val="both"/>
        <w:rPr>
          <w:sz w:val="28"/>
          <w:szCs w:val="28"/>
        </w:rPr>
      </w:pPr>
      <w:proofErr w:type="spellStart"/>
      <w:r w:rsidRPr="009A2543">
        <w:rPr>
          <w:sz w:val="28"/>
          <w:szCs w:val="28"/>
        </w:rPr>
        <w:t>В.Н.Копанев</w:t>
      </w:r>
      <w:proofErr w:type="spellEnd"/>
      <w:r w:rsidRPr="009A2543">
        <w:rPr>
          <w:sz w:val="28"/>
          <w:szCs w:val="28"/>
        </w:rPr>
        <w:t xml:space="preserve"> -    согласно</w:t>
      </w:r>
      <w:r w:rsidRPr="009A2543">
        <w:rPr>
          <w:color w:val="000000"/>
          <w:spacing w:val="-9"/>
          <w:sz w:val="28"/>
          <w:szCs w:val="28"/>
        </w:rPr>
        <w:t xml:space="preserve"> Федеральному закону от 06.10. 2003 года № 131-ФЗ «Об общих принципах организации местного самоуправления в Российской Федерации», нам необходимо провести </w:t>
      </w:r>
      <w:r w:rsidRPr="009A2543">
        <w:rPr>
          <w:color w:val="000000"/>
          <w:spacing w:val="-7"/>
          <w:sz w:val="28"/>
          <w:szCs w:val="28"/>
        </w:rPr>
        <w:t xml:space="preserve">публичные слушания по проекту решения Думы </w:t>
      </w:r>
      <w:proofErr w:type="spellStart"/>
      <w:r w:rsidRPr="009A2543">
        <w:rPr>
          <w:sz w:val="28"/>
          <w:szCs w:val="28"/>
        </w:rPr>
        <w:t>Евдокимовского</w:t>
      </w:r>
      <w:proofErr w:type="spellEnd"/>
      <w:r w:rsidRPr="009A2543">
        <w:rPr>
          <w:sz w:val="28"/>
          <w:szCs w:val="28"/>
        </w:rPr>
        <w:t xml:space="preserve"> </w:t>
      </w:r>
      <w:r w:rsidRPr="009A2543">
        <w:rPr>
          <w:color w:val="000000"/>
          <w:spacing w:val="-8"/>
          <w:sz w:val="28"/>
          <w:szCs w:val="28"/>
        </w:rPr>
        <w:t xml:space="preserve">сельского поселения «О внесении </w:t>
      </w:r>
      <w:r w:rsidRPr="009A2543">
        <w:rPr>
          <w:color w:val="000000"/>
          <w:spacing w:val="-9"/>
          <w:sz w:val="28"/>
          <w:szCs w:val="28"/>
        </w:rPr>
        <w:t xml:space="preserve">изменений и дополнений в Устав </w:t>
      </w:r>
      <w:proofErr w:type="spellStart"/>
      <w:r w:rsidRPr="009A2543">
        <w:rPr>
          <w:sz w:val="28"/>
          <w:szCs w:val="28"/>
        </w:rPr>
        <w:t>Евдокимовского</w:t>
      </w:r>
      <w:proofErr w:type="spellEnd"/>
      <w:r w:rsidRPr="009A2543">
        <w:rPr>
          <w:sz w:val="28"/>
          <w:szCs w:val="28"/>
        </w:rPr>
        <w:t xml:space="preserve"> </w:t>
      </w:r>
      <w:r w:rsidRPr="009A2543">
        <w:rPr>
          <w:color w:val="000000"/>
          <w:spacing w:val="-9"/>
          <w:sz w:val="28"/>
          <w:szCs w:val="28"/>
        </w:rPr>
        <w:t xml:space="preserve">муниципального образования», опубликованному в </w:t>
      </w:r>
      <w:r w:rsidRPr="009A2543">
        <w:rPr>
          <w:color w:val="000000"/>
          <w:spacing w:val="-1"/>
          <w:sz w:val="28"/>
          <w:szCs w:val="28"/>
        </w:rPr>
        <w:t>газете «</w:t>
      </w:r>
      <w:proofErr w:type="spellStart"/>
      <w:r w:rsidRPr="009A2543">
        <w:rPr>
          <w:sz w:val="28"/>
          <w:szCs w:val="28"/>
        </w:rPr>
        <w:t>Евдокимовский</w:t>
      </w:r>
      <w:proofErr w:type="spellEnd"/>
      <w:r w:rsidRPr="009A2543">
        <w:rPr>
          <w:sz w:val="28"/>
          <w:szCs w:val="28"/>
        </w:rPr>
        <w:t xml:space="preserve"> </w:t>
      </w:r>
      <w:r w:rsidRPr="009A2543">
        <w:rPr>
          <w:color w:val="000000"/>
          <w:spacing w:val="-1"/>
          <w:sz w:val="28"/>
          <w:szCs w:val="28"/>
        </w:rPr>
        <w:t xml:space="preserve">вестник» от </w:t>
      </w:r>
      <w:r w:rsidRPr="009A2543">
        <w:rPr>
          <w:sz w:val="28"/>
          <w:szCs w:val="28"/>
        </w:rPr>
        <w:t>05. июня</w:t>
      </w:r>
      <w:r w:rsidRPr="009A2543">
        <w:rPr>
          <w:color w:val="000000"/>
          <w:spacing w:val="-1"/>
          <w:sz w:val="28"/>
          <w:szCs w:val="28"/>
        </w:rPr>
        <w:t xml:space="preserve"> 2019 </w:t>
      </w:r>
      <w:r w:rsidRPr="009A2543">
        <w:rPr>
          <w:color w:val="000000"/>
          <w:spacing w:val="-5"/>
          <w:sz w:val="28"/>
          <w:szCs w:val="28"/>
        </w:rPr>
        <w:t>года № 22 (369)</w:t>
      </w:r>
    </w:p>
    <w:p w:rsidR="009A2543" w:rsidRPr="009A2543" w:rsidRDefault="009A2543" w:rsidP="009A2543">
      <w:pPr>
        <w:widowControl w:val="0"/>
        <w:autoSpaceDE w:val="0"/>
        <w:autoSpaceDN w:val="0"/>
        <w:adjustRightInd w:val="0"/>
        <w:ind w:left="2160" w:hanging="2150"/>
        <w:rPr>
          <w:color w:val="000000"/>
          <w:spacing w:val="-8"/>
          <w:sz w:val="28"/>
          <w:szCs w:val="28"/>
        </w:rPr>
      </w:pPr>
      <w:r w:rsidRPr="009A2543">
        <w:rPr>
          <w:color w:val="000000"/>
          <w:spacing w:val="-8"/>
          <w:sz w:val="28"/>
          <w:szCs w:val="28"/>
        </w:rPr>
        <w:t xml:space="preserve">                                  Предлагаю по данному вопросу выступить </w:t>
      </w:r>
      <w:proofErr w:type="spellStart"/>
      <w:r w:rsidRPr="009A2543">
        <w:rPr>
          <w:color w:val="000000"/>
          <w:spacing w:val="-8"/>
          <w:sz w:val="28"/>
          <w:szCs w:val="28"/>
        </w:rPr>
        <w:t>Здота</w:t>
      </w:r>
      <w:proofErr w:type="spellEnd"/>
      <w:r w:rsidRPr="009A2543">
        <w:rPr>
          <w:color w:val="000000"/>
          <w:spacing w:val="-8"/>
          <w:sz w:val="28"/>
          <w:szCs w:val="28"/>
        </w:rPr>
        <w:t xml:space="preserve"> Л.В.</w:t>
      </w:r>
    </w:p>
    <w:p w:rsidR="009A2543" w:rsidRPr="009A2543" w:rsidRDefault="009A2543" w:rsidP="009A2543">
      <w:pPr>
        <w:widowControl w:val="0"/>
        <w:autoSpaceDE w:val="0"/>
        <w:autoSpaceDN w:val="0"/>
        <w:adjustRightInd w:val="0"/>
        <w:ind w:left="2127" w:hanging="2117"/>
        <w:jc w:val="both"/>
        <w:rPr>
          <w:sz w:val="28"/>
          <w:szCs w:val="28"/>
        </w:rPr>
      </w:pPr>
      <w:proofErr w:type="spellStart"/>
      <w:r w:rsidRPr="009A2543">
        <w:rPr>
          <w:color w:val="000000"/>
          <w:spacing w:val="-8"/>
          <w:sz w:val="28"/>
          <w:szCs w:val="28"/>
        </w:rPr>
        <w:t>Л.В.Здота</w:t>
      </w:r>
      <w:proofErr w:type="spellEnd"/>
      <w:r w:rsidRPr="009A2543">
        <w:rPr>
          <w:sz w:val="28"/>
          <w:szCs w:val="28"/>
        </w:rPr>
        <w:t xml:space="preserve"> </w:t>
      </w:r>
      <w:r w:rsidRPr="009A2543">
        <w:rPr>
          <w:color w:val="000000"/>
          <w:spacing w:val="-8"/>
          <w:sz w:val="28"/>
          <w:szCs w:val="28"/>
        </w:rPr>
        <w:t xml:space="preserve">-   предлагаю принять предложенный проект решения Думы       </w:t>
      </w:r>
      <w:proofErr w:type="spellStart"/>
      <w:r w:rsidRPr="009A2543">
        <w:rPr>
          <w:sz w:val="28"/>
          <w:szCs w:val="28"/>
        </w:rPr>
        <w:t>Евдокимовского</w:t>
      </w:r>
      <w:proofErr w:type="spellEnd"/>
      <w:r w:rsidRPr="009A2543">
        <w:rPr>
          <w:sz w:val="28"/>
          <w:szCs w:val="28"/>
        </w:rPr>
        <w:t xml:space="preserve"> </w:t>
      </w:r>
      <w:r w:rsidRPr="009A2543">
        <w:rPr>
          <w:spacing w:val="-8"/>
          <w:sz w:val="28"/>
          <w:szCs w:val="28"/>
        </w:rPr>
        <w:t xml:space="preserve">сельского поселения «О внесении изменений и дополнений в Устав </w:t>
      </w:r>
      <w:proofErr w:type="spellStart"/>
      <w:r w:rsidRPr="009A2543">
        <w:rPr>
          <w:sz w:val="28"/>
          <w:szCs w:val="28"/>
        </w:rPr>
        <w:t>Евдокимовского</w:t>
      </w:r>
      <w:proofErr w:type="spellEnd"/>
      <w:r w:rsidRPr="009A2543">
        <w:rPr>
          <w:sz w:val="28"/>
          <w:szCs w:val="28"/>
        </w:rPr>
        <w:t xml:space="preserve"> </w:t>
      </w:r>
      <w:r w:rsidRPr="009A2543">
        <w:rPr>
          <w:spacing w:val="-8"/>
          <w:sz w:val="28"/>
          <w:szCs w:val="28"/>
        </w:rPr>
        <w:t xml:space="preserve">муниципального образования».   </w:t>
      </w:r>
      <w:r w:rsidRPr="009A2543">
        <w:rPr>
          <w:sz w:val="28"/>
          <w:szCs w:val="28"/>
        </w:rPr>
        <w:t xml:space="preserve">   </w:t>
      </w:r>
    </w:p>
    <w:p w:rsidR="009A2543" w:rsidRPr="009A2543" w:rsidRDefault="009A2543" w:rsidP="009A2543">
      <w:pPr>
        <w:widowControl w:val="0"/>
        <w:autoSpaceDE w:val="0"/>
        <w:autoSpaceDN w:val="0"/>
        <w:adjustRightInd w:val="0"/>
        <w:ind w:left="2160" w:hanging="2150"/>
        <w:rPr>
          <w:spacing w:val="-8"/>
          <w:sz w:val="28"/>
          <w:szCs w:val="28"/>
        </w:rPr>
      </w:pPr>
      <w:r w:rsidRPr="009A2543">
        <w:rPr>
          <w:spacing w:val="-8"/>
          <w:sz w:val="28"/>
          <w:szCs w:val="28"/>
        </w:rPr>
        <w:t xml:space="preserve">                                 </w:t>
      </w:r>
    </w:p>
    <w:p w:rsidR="009A2543" w:rsidRPr="009A2543" w:rsidRDefault="009A2543" w:rsidP="009A2543">
      <w:pPr>
        <w:widowControl w:val="0"/>
        <w:autoSpaceDE w:val="0"/>
        <w:autoSpaceDN w:val="0"/>
        <w:adjustRightInd w:val="0"/>
        <w:ind w:left="2160" w:hanging="2150"/>
        <w:rPr>
          <w:sz w:val="28"/>
          <w:szCs w:val="28"/>
        </w:rPr>
      </w:pPr>
      <w:r w:rsidRPr="009A2543">
        <w:rPr>
          <w:sz w:val="28"/>
          <w:szCs w:val="28"/>
        </w:rPr>
        <w:t xml:space="preserve">  В.Н. </w:t>
      </w:r>
      <w:proofErr w:type="spellStart"/>
      <w:r w:rsidRPr="009A2543">
        <w:rPr>
          <w:sz w:val="28"/>
          <w:szCs w:val="28"/>
        </w:rPr>
        <w:t>Копанев</w:t>
      </w:r>
      <w:proofErr w:type="spellEnd"/>
      <w:r w:rsidRPr="009A2543">
        <w:rPr>
          <w:sz w:val="28"/>
          <w:szCs w:val="28"/>
        </w:rPr>
        <w:t xml:space="preserve">     </w:t>
      </w:r>
      <w:r w:rsidRPr="009A2543">
        <w:rPr>
          <w:color w:val="000000"/>
          <w:spacing w:val="-11"/>
          <w:sz w:val="28"/>
          <w:szCs w:val="28"/>
        </w:rPr>
        <w:t>- вопросы, предложения (не поступило).</w:t>
      </w:r>
      <w:r w:rsidRPr="009A2543">
        <w:rPr>
          <w:sz w:val="28"/>
          <w:szCs w:val="28"/>
        </w:rPr>
        <w:t xml:space="preserve"> </w:t>
      </w:r>
    </w:p>
    <w:p w:rsidR="009A2543" w:rsidRPr="009A2543" w:rsidRDefault="009A2543" w:rsidP="009A2543">
      <w:pPr>
        <w:widowControl w:val="0"/>
        <w:autoSpaceDE w:val="0"/>
        <w:autoSpaceDN w:val="0"/>
        <w:adjustRightInd w:val="0"/>
        <w:ind w:left="2160" w:right="-185"/>
        <w:jc w:val="both"/>
        <w:rPr>
          <w:sz w:val="28"/>
          <w:szCs w:val="28"/>
        </w:rPr>
      </w:pPr>
      <w:r w:rsidRPr="009A2543">
        <w:rPr>
          <w:color w:val="000000"/>
          <w:spacing w:val="-6"/>
          <w:sz w:val="28"/>
          <w:szCs w:val="28"/>
        </w:rPr>
        <w:t xml:space="preserve">- предлагаю голосовать за предложенный проект решения </w:t>
      </w:r>
      <w:r w:rsidRPr="009A2543">
        <w:rPr>
          <w:color w:val="000000"/>
          <w:spacing w:val="-2"/>
          <w:sz w:val="28"/>
          <w:szCs w:val="28"/>
        </w:rPr>
        <w:t xml:space="preserve">Думы </w:t>
      </w:r>
      <w:proofErr w:type="spellStart"/>
      <w:r w:rsidRPr="009A2543">
        <w:rPr>
          <w:color w:val="000000"/>
          <w:spacing w:val="-2"/>
          <w:sz w:val="28"/>
          <w:szCs w:val="28"/>
        </w:rPr>
        <w:t>Евдокимовского</w:t>
      </w:r>
      <w:proofErr w:type="spellEnd"/>
      <w:r w:rsidRPr="009A2543">
        <w:rPr>
          <w:color w:val="000000"/>
          <w:spacing w:val="-2"/>
          <w:sz w:val="28"/>
          <w:szCs w:val="28"/>
        </w:rPr>
        <w:t xml:space="preserve"> сельского поселения «О внесении </w:t>
      </w:r>
      <w:r w:rsidRPr="009A2543">
        <w:rPr>
          <w:color w:val="000000"/>
          <w:spacing w:val="-8"/>
          <w:sz w:val="28"/>
          <w:szCs w:val="28"/>
        </w:rPr>
        <w:t xml:space="preserve">изменений и дополнений в Устав </w:t>
      </w:r>
      <w:proofErr w:type="spellStart"/>
      <w:r w:rsidRPr="009A2543">
        <w:rPr>
          <w:sz w:val="28"/>
          <w:szCs w:val="28"/>
        </w:rPr>
        <w:t>Евдокимовского</w:t>
      </w:r>
      <w:proofErr w:type="spellEnd"/>
      <w:r w:rsidRPr="009A2543">
        <w:rPr>
          <w:sz w:val="28"/>
          <w:szCs w:val="28"/>
        </w:rPr>
        <w:t xml:space="preserve"> </w:t>
      </w:r>
      <w:r w:rsidRPr="009A2543">
        <w:rPr>
          <w:color w:val="000000"/>
          <w:spacing w:val="-8"/>
          <w:sz w:val="28"/>
          <w:szCs w:val="28"/>
        </w:rPr>
        <w:t xml:space="preserve">муниципального </w:t>
      </w:r>
      <w:r w:rsidRPr="009A2543">
        <w:rPr>
          <w:color w:val="000000"/>
          <w:spacing w:val="-7"/>
          <w:sz w:val="28"/>
          <w:szCs w:val="28"/>
        </w:rPr>
        <w:t>образования»</w:t>
      </w:r>
      <w:r w:rsidRPr="009A2543">
        <w:rPr>
          <w:sz w:val="28"/>
          <w:szCs w:val="28"/>
        </w:rPr>
        <w:t xml:space="preserve"> и за предложенные изменения и дополнения в Устав </w:t>
      </w:r>
      <w:proofErr w:type="spellStart"/>
      <w:r w:rsidRPr="009A2543">
        <w:rPr>
          <w:sz w:val="28"/>
          <w:szCs w:val="28"/>
        </w:rPr>
        <w:t>Евдокимовского</w:t>
      </w:r>
      <w:proofErr w:type="spellEnd"/>
      <w:r w:rsidRPr="009A2543">
        <w:rPr>
          <w:sz w:val="28"/>
          <w:szCs w:val="28"/>
        </w:rPr>
        <w:t xml:space="preserve"> муниципального образования, которые не были включены в проект решения Думы </w:t>
      </w:r>
      <w:proofErr w:type="spellStart"/>
      <w:r w:rsidRPr="009A2543">
        <w:rPr>
          <w:sz w:val="28"/>
          <w:szCs w:val="28"/>
        </w:rPr>
        <w:t>Евдокимовского</w:t>
      </w:r>
      <w:proofErr w:type="spellEnd"/>
      <w:r w:rsidRPr="009A2543">
        <w:rPr>
          <w:sz w:val="28"/>
          <w:szCs w:val="28"/>
        </w:rPr>
        <w:t xml:space="preserve"> сельского поселения «О внесении изменений и дополнений в Устав </w:t>
      </w:r>
      <w:proofErr w:type="spellStart"/>
      <w:r w:rsidRPr="009A2543">
        <w:rPr>
          <w:sz w:val="28"/>
          <w:szCs w:val="28"/>
        </w:rPr>
        <w:t>Евдокимовского</w:t>
      </w:r>
      <w:proofErr w:type="spellEnd"/>
      <w:r w:rsidRPr="009A2543">
        <w:rPr>
          <w:sz w:val="28"/>
          <w:szCs w:val="28"/>
        </w:rPr>
        <w:t xml:space="preserve"> муниципального образования», опубликованный в газете «</w:t>
      </w:r>
      <w:proofErr w:type="spellStart"/>
      <w:r w:rsidRPr="009A2543">
        <w:rPr>
          <w:sz w:val="28"/>
          <w:szCs w:val="28"/>
        </w:rPr>
        <w:t>Евдокимовский</w:t>
      </w:r>
      <w:proofErr w:type="spellEnd"/>
      <w:r w:rsidRPr="009A2543">
        <w:rPr>
          <w:sz w:val="28"/>
          <w:szCs w:val="28"/>
        </w:rPr>
        <w:t xml:space="preserve"> вестник» 05 июня</w:t>
      </w:r>
      <w:r w:rsidRPr="009A2543">
        <w:rPr>
          <w:color w:val="000000"/>
          <w:spacing w:val="-1"/>
          <w:sz w:val="28"/>
          <w:szCs w:val="28"/>
        </w:rPr>
        <w:t xml:space="preserve"> 2019 </w:t>
      </w:r>
      <w:r w:rsidRPr="009A2543">
        <w:rPr>
          <w:sz w:val="28"/>
          <w:szCs w:val="28"/>
        </w:rPr>
        <w:t>года №22</w:t>
      </w:r>
    </w:p>
    <w:p w:rsidR="009A2543" w:rsidRPr="009A2543" w:rsidRDefault="009A2543" w:rsidP="009A2543">
      <w:pPr>
        <w:widowControl w:val="0"/>
        <w:autoSpaceDE w:val="0"/>
        <w:autoSpaceDN w:val="0"/>
        <w:adjustRightInd w:val="0"/>
        <w:ind w:left="2160" w:right="-185"/>
        <w:jc w:val="both"/>
        <w:rPr>
          <w:sz w:val="28"/>
          <w:szCs w:val="28"/>
        </w:rPr>
      </w:pPr>
      <w:r w:rsidRPr="009A2543">
        <w:rPr>
          <w:sz w:val="28"/>
          <w:szCs w:val="28"/>
        </w:rPr>
        <w:t>(369)</w:t>
      </w:r>
    </w:p>
    <w:p w:rsidR="009A2543" w:rsidRPr="009A2543" w:rsidRDefault="009A2543" w:rsidP="009A2543">
      <w:pPr>
        <w:widowControl w:val="0"/>
        <w:shd w:val="clear" w:color="auto" w:fill="FFFFFF"/>
        <w:autoSpaceDE w:val="0"/>
        <w:autoSpaceDN w:val="0"/>
        <w:adjustRightInd w:val="0"/>
        <w:spacing w:before="24" w:line="317" w:lineRule="exact"/>
        <w:jc w:val="both"/>
        <w:rPr>
          <w:color w:val="000000"/>
          <w:spacing w:val="-7"/>
          <w:sz w:val="28"/>
          <w:szCs w:val="28"/>
        </w:rPr>
      </w:pPr>
    </w:p>
    <w:p w:rsidR="009A2543" w:rsidRPr="009A2543" w:rsidRDefault="009A2543" w:rsidP="009A2543">
      <w:pPr>
        <w:widowControl w:val="0"/>
        <w:shd w:val="clear" w:color="auto" w:fill="FFFFFF"/>
        <w:autoSpaceDE w:val="0"/>
        <w:autoSpaceDN w:val="0"/>
        <w:adjustRightInd w:val="0"/>
        <w:ind w:left="2342" w:hanging="2342"/>
        <w:jc w:val="both"/>
        <w:rPr>
          <w:color w:val="000000"/>
          <w:spacing w:val="-17"/>
          <w:sz w:val="28"/>
          <w:szCs w:val="28"/>
        </w:rPr>
      </w:pPr>
      <w:r w:rsidRPr="009A2543">
        <w:rPr>
          <w:color w:val="000000"/>
          <w:spacing w:val="-4"/>
          <w:sz w:val="28"/>
          <w:szCs w:val="28"/>
        </w:rPr>
        <w:t>Голосовали: «За» - 32 человека «Против» - нет, «Воздержались» -</w:t>
      </w:r>
      <w:r w:rsidRPr="009A2543">
        <w:rPr>
          <w:color w:val="000000"/>
          <w:spacing w:val="-17"/>
          <w:sz w:val="28"/>
          <w:szCs w:val="28"/>
        </w:rPr>
        <w:t>нет.</w:t>
      </w:r>
    </w:p>
    <w:p w:rsidR="009A2543" w:rsidRPr="009A2543" w:rsidRDefault="009A2543" w:rsidP="009A2543">
      <w:pPr>
        <w:widowControl w:val="0"/>
        <w:shd w:val="clear" w:color="auto" w:fill="FFFFFF"/>
        <w:autoSpaceDE w:val="0"/>
        <w:autoSpaceDN w:val="0"/>
        <w:adjustRightInd w:val="0"/>
        <w:ind w:left="2342" w:hanging="2342"/>
        <w:jc w:val="both"/>
        <w:rPr>
          <w:sz w:val="28"/>
          <w:szCs w:val="28"/>
        </w:rPr>
      </w:pPr>
    </w:p>
    <w:p w:rsidR="009A2543" w:rsidRPr="009A2543" w:rsidRDefault="009A2543" w:rsidP="009A2543">
      <w:pPr>
        <w:widowControl w:val="0"/>
        <w:shd w:val="clear" w:color="auto" w:fill="FFFFFF"/>
        <w:autoSpaceDE w:val="0"/>
        <w:autoSpaceDN w:val="0"/>
        <w:adjustRightInd w:val="0"/>
        <w:ind w:left="2342" w:hanging="2342"/>
        <w:jc w:val="both"/>
        <w:rPr>
          <w:sz w:val="28"/>
          <w:szCs w:val="28"/>
        </w:rPr>
      </w:pPr>
    </w:p>
    <w:p w:rsidR="009A2543" w:rsidRPr="009A2543" w:rsidRDefault="009A2543" w:rsidP="009A2543">
      <w:pPr>
        <w:widowControl w:val="0"/>
        <w:shd w:val="clear" w:color="auto" w:fill="FFFFFF"/>
        <w:autoSpaceDE w:val="0"/>
        <w:autoSpaceDN w:val="0"/>
        <w:adjustRightInd w:val="0"/>
        <w:ind w:left="2342" w:hanging="2342"/>
        <w:rPr>
          <w:sz w:val="28"/>
          <w:szCs w:val="28"/>
        </w:rPr>
      </w:pPr>
      <w:r w:rsidRPr="009A2543">
        <w:rPr>
          <w:sz w:val="28"/>
          <w:szCs w:val="28"/>
        </w:rPr>
        <w:t xml:space="preserve">    </w:t>
      </w:r>
      <w:proofErr w:type="spellStart"/>
      <w:r w:rsidRPr="009A2543">
        <w:rPr>
          <w:sz w:val="28"/>
          <w:szCs w:val="28"/>
        </w:rPr>
        <w:t>В.Н.Копанев</w:t>
      </w:r>
      <w:proofErr w:type="spellEnd"/>
      <w:r w:rsidRPr="009A2543">
        <w:rPr>
          <w:sz w:val="28"/>
          <w:szCs w:val="28"/>
        </w:rPr>
        <w:t xml:space="preserve">    </w:t>
      </w:r>
      <w:r w:rsidRPr="009A2543">
        <w:rPr>
          <w:color w:val="000000"/>
          <w:spacing w:val="-5"/>
          <w:sz w:val="28"/>
          <w:szCs w:val="28"/>
        </w:rPr>
        <w:t xml:space="preserve">- публичные слушания состоялись. Публичные слушания </w:t>
      </w:r>
      <w:r w:rsidRPr="009A2543">
        <w:rPr>
          <w:color w:val="000000"/>
          <w:spacing w:val="-12"/>
          <w:sz w:val="28"/>
          <w:szCs w:val="28"/>
        </w:rPr>
        <w:t>считать закрытыми.</w:t>
      </w:r>
    </w:p>
    <w:p w:rsidR="009A2543" w:rsidRPr="009A2543" w:rsidRDefault="009A2543" w:rsidP="009A254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A2543" w:rsidRPr="009A2543" w:rsidRDefault="009A2543" w:rsidP="009A254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A2543" w:rsidRPr="009A2543" w:rsidRDefault="009A2543" w:rsidP="009A254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A2543">
        <w:rPr>
          <w:sz w:val="28"/>
          <w:szCs w:val="28"/>
        </w:rPr>
        <w:t xml:space="preserve">Председательствующий              ________________        </w:t>
      </w:r>
      <w:proofErr w:type="spellStart"/>
      <w:r w:rsidRPr="009A2543">
        <w:rPr>
          <w:sz w:val="28"/>
          <w:szCs w:val="28"/>
        </w:rPr>
        <w:t>В.Н.Копанев</w:t>
      </w:r>
      <w:proofErr w:type="spellEnd"/>
    </w:p>
    <w:p w:rsidR="009A2543" w:rsidRPr="009A2543" w:rsidRDefault="009A2543" w:rsidP="009A254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A2543" w:rsidRPr="009A2543" w:rsidRDefault="009A2543" w:rsidP="009A254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A2543" w:rsidRPr="009A2543" w:rsidRDefault="009A2543" w:rsidP="009A254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A2543">
        <w:rPr>
          <w:sz w:val="28"/>
          <w:szCs w:val="28"/>
        </w:rPr>
        <w:t xml:space="preserve">Секретарь                                     ________________         </w:t>
      </w:r>
      <w:proofErr w:type="spellStart"/>
      <w:r w:rsidRPr="009A2543">
        <w:rPr>
          <w:sz w:val="28"/>
          <w:szCs w:val="28"/>
        </w:rPr>
        <w:t>Л.И.Ткач</w:t>
      </w:r>
      <w:proofErr w:type="spellEnd"/>
    </w:p>
    <w:p w:rsidR="009A2543" w:rsidRDefault="009A2543" w:rsidP="00CF0226">
      <w:pPr>
        <w:jc w:val="both"/>
        <w:rPr>
          <w:sz w:val="28"/>
          <w:szCs w:val="28"/>
        </w:rPr>
      </w:pPr>
    </w:p>
    <w:sectPr w:rsidR="009A2543" w:rsidSect="009A2543">
      <w:footerReference w:type="default" r:id="rId11"/>
      <w:pgSz w:w="11906" w:h="16838"/>
      <w:pgMar w:top="1134" w:right="850" w:bottom="1134" w:left="1701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66C" w:rsidRDefault="009C766C">
      <w:r>
        <w:separator/>
      </w:r>
    </w:p>
  </w:endnote>
  <w:endnote w:type="continuationSeparator" w:id="0">
    <w:p w:rsidR="009C766C" w:rsidRDefault="009C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B8D" w:rsidRDefault="00EE1B8D">
    <w:pPr>
      <w:pStyle w:val="af3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B8D" w:rsidRDefault="00EE1B8D">
    <w:pPr>
      <w:pStyle w:val="af3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66C" w:rsidRDefault="009C766C">
      <w:r>
        <w:separator/>
      </w:r>
    </w:p>
  </w:footnote>
  <w:footnote w:type="continuationSeparator" w:id="0">
    <w:p w:rsidR="009C766C" w:rsidRDefault="009C7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3865CD3"/>
    <w:multiLevelType w:val="hybridMultilevel"/>
    <w:tmpl w:val="A54CC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54A247E"/>
    <w:multiLevelType w:val="hybridMultilevel"/>
    <w:tmpl w:val="45D20DE6"/>
    <w:lvl w:ilvl="0" w:tplc="7FB47CF2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D04094"/>
    <w:multiLevelType w:val="hybridMultilevel"/>
    <w:tmpl w:val="CDE21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34075"/>
    <w:multiLevelType w:val="hybridMultilevel"/>
    <w:tmpl w:val="1018D46C"/>
    <w:lvl w:ilvl="0" w:tplc="C588A66C">
      <w:start w:val="1"/>
      <w:numFmt w:val="bullet"/>
      <w:lvlText w:val="-"/>
      <w:lvlJc w:val="left"/>
      <w:pPr>
        <w:ind w:left="1146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15B60DC"/>
    <w:multiLevelType w:val="hybridMultilevel"/>
    <w:tmpl w:val="3DB46B48"/>
    <w:lvl w:ilvl="0" w:tplc="FACCF668"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6C02AD5"/>
    <w:multiLevelType w:val="hybridMultilevel"/>
    <w:tmpl w:val="E6ACD85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73F3B9E"/>
    <w:multiLevelType w:val="hybridMultilevel"/>
    <w:tmpl w:val="AFC6E886"/>
    <w:lvl w:ilvl="0" w:tplc="C588A66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6B84AF0"/>
    <w:multiLevelType w:val="hybridMultilevel"/>
    <w:tmpl w:val="3D6841F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562802"/>
    <w:multiLevelType w:val="hybridMultilevel"/>
    <w:tmpl w:val="2FAAD246"/>
    <w:lvl w:ilvl="0" w:tplc="7FB47CF2">
      <w:start w:val="1"/>
      <w:numFmt w:val="bullet"/>
      <w:lvlText w:val="-"/>
      <w:lvlJc w:val="left"/>
      <w:pPr>
        <w:ind w:left="78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365CB"/>
    <w:multiLevelType w:val="hybridMultilevel"/>
    <w:tmpl w:val="AF107072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01F49C1"/>
    <w:multiLevelType w:val="hybridMultilevel"/>
    <w:tmpl w:val="640C7A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6FD4ADF"/>
    <w:multiLevelType w:val="hybridMultilevel"/>
    <w:tmpl w:val="3A18020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92A137E"/>
    <w:multiLevelType w:val="hybridMultilevel"/>
    <w:tmpl w:val="05D8B03C"/>
    <w:lvl w:ilvl="0" w:tplc="FACCF668"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7D435745"/>
    <w:multiLevelType w:val="hybridMultilevel"/>
    <w:tmpl w:val="8FD6706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5"/>
  </w:num>
  <w:num w:numId="5">
    <w:abstractNumId w:val="7"/>
  </w:num>
  <w:num w:numId="6">
    <w:abstractNumId w:val="14"/>
  </w:num>
  <w:num w:numId="7">
    <w:abstractNumId w:val="17"/>
  </w:num>
  <w:num w:numId="8">
    <w:abstractNumId w:val="4"/>
  </w:num>
  <w:num w:numId="9">
    <w:abstractNumId w:val="16"/>
  </w:num>
  <w:num w:numId="10">
    <w:abstractNumId w:val="13"/>
  </w:num>
  <w:num w:numId="11">
    <w:abstractNumId w:val="9"/>
  </w:num>
  <w:num w:numId="12">
    <w:abstractNumId w:val="19"/>
  </w:num>
  <w:num w:numId="13">
    <w:abstractNumId w:val="23"/>
  </w:num>
  <w:num w:numId="14">
    <w:abstractNumId w:val="22"/>
  </w:num>
  <w:num w:numId="15">
    <w:abstractNumId w:val="10"/>
  </w:num>
  <w:num w:numId="16">
    <w:abstractNumId w:val="8"/>
  </w:num>
  <w:num w:numId="17">
    <w:abstractNumId w:val="24"/>
  </w:num>
  <w:num w:numId="18">
    <w:abstractNumId w:val="1"/>
  </w:num>
  <w:num w:numId="19">
    <w:abstractNumId w:val="20"/>
  </w:num>
  <w:num w:numId="20">
    <w:abstractNumId w:val="18"/>
  </w:num>
  <w:num w:numId="21">
    <w:abstractNumId w:val="11"/>
  </w:num>
  <w:num w:numId="22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100C8"/>
    <w:rsid w:val="00027077"/>
    <w:rsid w:val="00043F6B"/>
    <w:rsid w:val="00052FB8"/>
    <w:rsid w:val="000548F8"/>
    <w:rsid w:val="00094153"/>
    <w:rsid w:val="00097EFB"/>
    <w:rsid w:val="000F4A23"/>
    <w:rsid w:val="000F6CE7"/>
    <w:rsid w:val="00140875"/>
    <w:rsid w:val="00147D54"/>
    <w:rsid w:val="001550C5"/>
    <w:rsid w:val="0016006C"/>
    <w:rsid w:val="00164836"/>
    <w:rsid w:val="00167B7E"/>
    <w:rsid w:val="001812F9"/>
    <w:rsid w:val="00182650"/>
    <w:rsid w:val="00184680"/>
    <w:rsid w:val="001B20BF"/>
    <w:rsid w:val="001C231C"/>
    <w:rsid w:val="001D290A"/>
    <w:rsid w:val="001D5AC6"/>
    <w:rsid w:val="002013AD"/>
    <w:rsid w:val="0020762B"/>
    <w:rsid w:val="0022252E"/>
    <w:rsid w:val="002410C2"/>
    <w:rsid w:val="00242E38"/>
    <w:rsid w:val="00264056"/>
    <w:rsid w:val="00280CEE"/>
    <w:rsid w:val="002A681B"/>
    <w:rsid w:val="002B4E2D"/>
    <w:rsid w:val="002B7B40"/>
    <w:rsid w:val="002C613F"/>
    <w:rsid w:val="002E3019"/>
    <w:rsid w:val="002E737C"/>
    <w:rsid w:val="00363193"/>
    <w:rsid w:val="003811AB"/>
    <w:rsid w:val="00390A2F"/>
    <w:rsid w:val="003A1FAB"/>
    <w:rsid w:val="003C1217"/>
    <w:rsid w:val="003D4E94"/>
    <w:rsid w:val="003E1AC7"/>
    <w:rsid w:val="003F02FB"/>
    <w:rsid w:val="003F5A08"/>
    <w:rsid w:val="004016D4"/>
    <w:rsid w:val="00404423"/>
    <w:rsid w:val="00407C9C"/>
    <w:rsid w:val="00420DD8"/>
    <w:rsid w:val="00437CF4"/>
    <w:rsid w:val="004529FF"/>
    <w:rsid w:val="004551C9"/>
    <w:rsid w:val="00480498"/>
    <w:rsid w:val="00492091"/>
    <w:rsid w:val="004B1049"/>
    <w:rsid w:val="004C0561"/>
    <w:rsid w:val="004D2058"/>
    <w:rsid w:val="004E5883"/>
    <w:rsid w:val="0051157E"/>
    <w:rsid w:val="005211A8"/>
    <w:rsid w:val="00544D11"/>
    <w:rsid w:val="00551B7D"/>
    <w:rsid w:val="00583F68"/>
    <w:rsid w:val="005A53F0"/>
    <w:rsid w:val="005A677A"/>
    <w:rsid w:val="005F0B90"/>
    <w:rsid w:val="005F0E7B"/>
    <w:rsid w:val="00611834"/>
    <w:rsid w:val="00623551"/>
    <w:rsid w:val="00624B88"/>
    <w:rsid w:val="00630C57"/>
    <w:rsid w:val="00650F76"/>
    <w:rsid w:val="0065233F"/>
    <w:rsid w:val="00660BE2"/>
    <w:rsid w:val="0067035D"/>
    <w:rsid w:val="006721FC"/>
    <w:rsid w:val="00683A56"/>
    <w:rsid w:val="006B3670"/>
    <w:rsid w:val="006B37D7"/>
    <w:rsid w:val="006B7D64"/>
    <w:rsid w:val="006D3DBC"/>
    <w:rsid w:val="006E5775"/>
    <w:rsid w:val="007373C2"/>
    <w:rsid w:val="007A1B2F"/>
    <w:rsid w:val="007A7DAF"/>
    <w:rsid w:val="007F5374"/>
    <w:rsid w:val="00807C51"/>
    <w:rsid w:val="0081494A"/>
    <w:rsid w:val="00814A76"/>
    <w:rsid w:val="0085728E"/>
    <w:rsid w:val="008A055F"/>
    <w:rsid w:val="008A5F44"/>
    <w:rsid w:val="008C747B"/>
    <w:rsid w:val="008F0409"/>
    <w:rsid w:val="00904CBF"/>
    <w:rsid w:val="00905063"/>
    <w:rsid w:val="009203D6"/>
    <w:rsid w:val="00950B0C"/>
    <w:rsid w:val="00953649"/>
    <w:rsid w:val="009778EE"/>
    <w:rsid w:val="009A2543"/>
    <w:rsid w:val="009A2FF2"/>
    <w:rsid w:val="009A5595"/>
    <w:rsid w:val="009A6B60"/>
    <w:rsid w:val="009C5707"/>
    <w:rsid w:val="009C766C"/>
    <w:rsid w:val="009E7074"/>
    <w:rsid w:val="00A22D87"/>
    <w:rsid w:val="00A23E88"/>
    <w:rsid w:val="00A24720"/>
    <w:rsid w:val="00A37129"/>
    <w:rsid w:val="00A6645E"/>
    <w:rsid w:val="00A75850"/>
    <w:rsid w:val="00AB2FA6"/>
    <w:rsid w:val="00AC1AB2"/>
    <w:rsid w:val="00AC591B"/>
    <w:rsid w:val="00AD485E"/>
    <w:rsid w:val="00AF5343"/>
    <w:rsid w:val="00B01092"/>
    <w:rsid w:val="00B3422D"/>
    <w:rsid w:val="00B35ED2"/>
    <w:rsid w:val="00B5029E"/>
    <w:rsid w:val="00B71262"/>
    <w:rsid w:val="00B71C3B"/>
    <w:rsid w:val="00B74B0D"/>
    <w:rsid w:val="00B906FF"/>
    <w:rsid w:val="00B91CF8"/>
    <w:rsid w:val="00B949C6"/>
    <w:rsid w:val="00BF233C"/>
    <w:rsid w:val="00BF4872"/>
    <w:rsid w:val="00C33ECE"/>
    <w:rsid w:val="00C421A2"/>
    <w:rsid w:val="00C43D8A"/>
    <w:rsid w:val="00C77259"/>
    <w:rsid w:val="00CC3941"/>
    <w:rsid w:val="00CD1D23"/>
    <w:rsid w:val="00CF0226"/>
    <w:rsid w:val="00D04B15"/>
    <w:rsid w:val="00D13F3A"/>
    <w:rsid w:val="00D56E33"/>
    <w:rsid w:val="00D72D27"/>
    <w:rsid w:val="00D7344A"/>
    <w:rsid w:val="00DB6EBB"/>
    <w:rsid w:val="00DD0FDE"/>
    <w:rsid w:val="00DD4F3D"/>
    <w:rsid w:val="00DF0F7A"/>
    <w:rsid w:val="00DF1A84"/>
    <w:rsid w:val="00DF288D"/>
    <w:rsid w:val="00DF428C"/>
    <w:rsid w:val="00E07E6B"/>
    <w:rsid w:val="00E121F4"/>
    <w:rsid w:val="00E15793"/>
    <w:rsid w:val="00E26E95"/>
    <w:rsid w:val="00E500C6"/>
    <w:rsid w:val="00E61CF0"/>
    <w:rsid w:val="00E72917"/>
    <w:rsid w:val="00E92747"/>
    <w:rsid w:val="00E95546"/>
    <w:rsid w:val="00E972A0"/>
    <w:rsid w:val="00EA0693"/>
    <w:rsid w:val="00EA7535"/>
    <w:rsid w:val="00EB5CA5"/>
    <w:rsid w:val="00ED3903"/>
    <w:rsid w:val="00EE1B8D"/>
    <w:rsid w:val="00F07CC1"/>
    <w:rsid w:val="00F94E38"/>
    <w:rsid w:val="00F95ECA"/>
    <w:rsid w:val="00F97689"/>
    <w:rsid w:val="00FA421C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7D226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uiPriority w:val="9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semiHidden/>
    <w:unhideWhenUsed/>
    <w:rsid w:val="0067035D"/>
  </w:style>
  <w:style w:type="paragraph" w:styleId="25">
    <w:name w:val="toc 2"/>
    <w:basedOn w:val="a"/>
    <w:next w:val="a"/>
    <w:autoRedefine/>
    <w:semiHidden/>
    <w:unhideWhenUsed/>
    <w:rsid w:val="0067035D"/>
    <w:pPr>
      <w:ind w:left="240"/>
    </w:pPr>
  </w:style>
  <w:style w:type="paragraph" w:styleId="35">
    <w:name w:val="toc 3"/>
    <w:basedOn w:val="a"/>
    <w:next w:val="a"/>
    <w:autoRedefine/>
    <w:semiHidden/>
    <w:unhideWhenUsed/>
    <w:rsid w:val="0067035D"/>
    <w:pPr>
      <w:ind w:left="480"/>
    </w:pPr>
  </w:style>
  <w:style w:type="paragraph" w:styleId="81">
    <w:name w:val="toc 8"/>
    <w:basedOn w:val="a"/>
    <w:next w:val="a"/>
    <w:autoRedefine/>
    <w:uiPriority w:val="39"/>
    <w:semiHidden/>
    <w:unhideWhenUsed/>
    <w:rsid w:val="0067035D"/>
    <w:pPr>
      <w:ind w:left="1680"/>
    </w:pPr>
  </w:style>
  <w:style w:type="paragraph" w:styleId="afb">
    <w:name w:val="footnote text"/>
    <w:basedOn w:val="a"/>
    <w:link w:val="afc"/>
    <w:semiHidden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0">
    <w:name w:val="Текст 14(основной) Знак"/>
    <w:link w:val="141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1">
    <w:name w:val="Текст 14(основной)"/>
    <w:basedOn w:val="a"/>
    <w:link w:val="140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2">
    <w:name w:val="Текст 14(поцентру) Знак"/>
    <w:link w:val="143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3">
    <w:name w:val="Текст 14(поцентру)"/>
    <w:basedOn w:val="a"/>
    <w:link w:val="142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4">
    <w:name w:val="Текст 14(справа) Знак"/>
    <w:link w:val="145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5">
    <w:name w:val="Текст 14(справа)"/>
    <w:basedOn w:val="141"/>
    <w:link w:val="144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99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AF125-C641-4D40-B793-DCEA9BA99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15</cp:revision>
  <cp:lastPrinted>2019-06-17T06:56:00Z</cp:lastPrinted>
  <dcterms:created xsi:type="dcterms:W3CDTF">2018-07-19T00:30:00Z</dcterms:created>
  <dcterms:modified xsi:type="dcterms:W3CDTF">2019-06-17T07:27:00Z</dcterms:modified>
</cp:coreProperties>
</file>