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860528" w:rsidRDefault="00D10780" w:rsidP="00FD1107">
                            <w:pPr>
                              <w:jc w:val="center"/>
                              <w:rPr>
                                <w:b/>
                                <w:color w:val="000000"/>
                                <w:sz w:val="28"/>
                                <w:szCs w:val="28"/>
                              </w:rPr>
                            </w:pPr>
                            <w:r>
                              <w:rPr>
                                <w:b/>
                                <w:color w:val="000000"/>
                                <w:sz w:val="28"/>
                                <w:szCs w:val="28"/>
                              </w:rPr>
                              <w:t>август</w:t>
                            </w:r>
                          </w:p>
                          <w:p w:rsidR="00860528" w:rsidRDefault="003E650D" w:rsidP="00FA421C">
                            <w:pPr>
                              <w:jc w:val="center"/>
                              <w:rPr>
                                <w:b/>
                                <w:color w:val="000000"/>
                                <w:sz w:val="36"/>
                                <w:szCs w:val="36"/>
                              </w:rPr>
                            </w:pPr>
                            <w:r>
                              <w:rPr>
                                <w:b/>
                                <w:color w:val="000000"/>
                                <w:sz w:val="36"/>
                                <w:szCs w:val="36"/>
                              </w:rPr>
                              <w:t>№31</w:t>
                            </w:r>
                          </w:p>
                          <w:p w:rsidR="00860528" w:rsidRDefault="003E650D" w:rsidP="00FA421C">
                            <w:pPr>
                              <w:jc w:val="center"/>
                              <w:rPr>
                                <w:b/>
                                <w:color w:val="000000"/>
                                <w:sz w:val="36"/>
                                <w:szCs w:val="36"/>
                              </w:rPr>
                            </w:pPr>
                            <w:r>
                              <w:rPr>
                                <w:b/>
                                <w:color w:val="000000"/>
                                <w:sz w:val="36"/>
                                <w:szCs w:val="36"/>
                              </w:rPr>
                              <w:t xml:space="preserve"> (424</w:t>
                            </w:r>
                            <w:r w:rsidR="00860528">
                              <w:rPr>
                                <w:b/>
                                <w:color w:val="000000"/>
                                <w:sz w:val="36"/>
                                <w:szCs w:val="36"/>
                              </w:rPr>
                              <w:t>)</w:t>
                            </w:r>
                          </w:p>
                          <w:p w:rsidR="00860528" w:rsidRDefault="00860528" w:rsidP="00FA421C">
                            <w:pPr>
                              <w:rPr>
                                <w:b/>
                                <w:color w:val="000000"/>
                                <w:sz w:val="36"/>
                                <w:szCs w:val="36"/>
                              </w:rPr>
                            </w:pPr>
                            <w:r>
                              <w:rPr>
                                <w:b/>
                                <w:color w:val="000000"/>
                                <w:sz w:val="36"/>
                                <w:szCs w:val="36"/>
                              </w:rPr>
                              <w:t xml:space="preserve">        от</w:t>
                            </w:r>
                          </w:p>
                          <w:p w:rsidR="00860528" w:rsidRDefault="003E650D" w:rsidP="00FA421C">
                            <w:pPr>
                              <w:rPr>
                                <w:b/>
                                <w:color w:val="000000"/>
                                <w:sz w:val="36"/>
                                <w:szCs w:val="36"/>
                              </w:rPr>
                            </w:pPr>
                            <w:r>
                              <w:rPr>
                                <w:b/>
                                <w:color w:val="000000"/>
                                <w:sz w:val="36"/>
                                <w:szCs w:val="36"/>
                              </w:rPr>
                              <w:t xml:space="preserve">  31</w:t>
                            </w:r>
                            <w:r w:rsidR="00D10780">
                              <w:rPr>
                                <w:b/>
                                <w:color w:val="000000"/>
                                <w:sz w:val="36"/>
                                <w:szCs w:val="36"/>
                              </w:rPr>
                              <w:t>.08</w:t>
                            </w:r>
                            <w:r w:rsidR="00860528">
                              <w:rPr>
                                <w:b/>
                                <w:color w:val="000000"/>
                                <w:sz w:val="36"/>
                                <w:szCs w:val="36"/>
                              </w:rPr>
                              <w:t xml:space="preserve">.2020 </w:t>
                            </w:r>
                            <w:proofErr w:type="spellStart"/>
                            <w:r w:rsidR="00860528">
                              <w:rPr>
                                <w:b/>
                                <w:color w:val="000000"/>
                                <w:sz w:val="36"/>
                                <w:szCs w:val="36"/>
                              </w:rPr>
                              <w:t>гггггг</w:t>
                            </w:r>
                            <w:proofErr w:type="spellEnd"/>
                            <w:r w:rsidR="00860528">
                              <w:rPr>
                                <w:b/>
                                <w:color w:val="000000"/>
                                <w:sz w:val="36"/>
                                <w:szCs w:val="36"/>
                              </w:rPr>
                              <w:t xml:space="preserve">        </w:t>
                            </w:r>
                          </w:p>
                          <w:p w:rsidR="00860528" w:rsidRDefault="00860528" w:rsidP="00FA421C">
                            <w:pPr>
                              <w:rPr>
                                <w:b/>
                                <w:color w:val="000000"/>
                                <w:sz w:val="36"/>
                                <w:szCs w:val="36"/>
                              </w:rPr>
                            </w:pPr>
                            <w:r>
                              <w:rPr>
                                <w:b/>
                                <w:color w:val="000000"/>
                                <w:sz w:val="36"/>
                                <w:szCs w:val="36"/>
                              </w:rPr>
                              <w:t xml:space="preserve"> 27.09.2013г33г</w:t>
                            </w:r>
                          </w:p>
                          <w:p w:rsidR="00860528" w:rsidRDefault="00860528"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860528" w:rsidRDefault="00D10780" w:rsidP="00FD1107">
                      <w:pPr>
                        <w:jc w:val="center"/>
                        <w:rPr>
                          <w:b/>
                          <w:color w:val="000000"/>
                          <w:sz w:val="28"/>
                          <w:szCs w:val="28"/>
                        </w:rPr>
                      </w:pPr>
                      <w:r>
                        <w:rPr>
                          <w:b/>
                          <w:color w:val="000000"/>
                          <w:sz w:val="28"/>
                          <w:szCs w:val="28"/>
                        </w:rPr>
                        <w:t>август</w:t>
                      </w:r>
                    </w:p>
                    <w:p w:rsidR="00860528" w:rsidRDefault="003E650D" w:rsidP="00FA421C">
                      <w:pPr>
                        <w:jc w:val="center"/>
                        <w:rPr>
                          <w:b/>
                          <w:color w:val="000000"/>
                          <w:sz w:val="36"/>
                          <w:szCs w:val="36"/>
                        </w:rPr>
                      </w:pPr>
                      <w:r>
                        <w:rPr>
                          <w:b/>
                          <w:color w:val="000000"/>
                          <w:sz w:val="36"/>
                          <w:szCs w:val="36"/>
                        </w:rPr>
                        <w:t>№31</w:t>
                      </w:r>
                    </w:p>
                    <w:p w:rsidR="00860528" w:rsidRDefault="003E650D" w:rsidP="00FA421C">
                      <w:pPr>
                        <w:jc w:val="center"/>
                        <w:rPr>
                          <w:b/>
                          <w:color w:val="000000"/>
                          <w:sz w:val="36"/>
                          <w:szCs w:val="36"/>
                        </w:rPr>
                      </w:pPr>
                      <w:r>
                        <w:rPr>
                          <w:b/>
                          <w:color w:val="000000"/>
                          <w:sz w:val="36"/>
                          <w:szCs w:val="36"/>
                        </w:rPr>
                        <w:t xml:space="preserve"> (424</w:t>
                      </w:r>
                      <w:r w:rsidR="00860528">
                        <w:rPr>
                          <w:b/>
                          <w:color w:val="000000"/>
                          <w:sz w:val="36"/>
                          <w:szCs w:val="36"/>
                        </w:rPr>
                        <w:t>)</w:t>
                      </w:r>
                    </w:p>
                    <w:p w:rsidR="00860528" w:rsidRDefault="00860528" w:rsidP="00FA421C">
                      <w:pPr>
                        <w:rPr>
                          <w:b/>
                          <w:color w:val="000000"/>
                          <w:sz w:val="36"/>
                          <w:szCs w:val="36"/>
                        </w:rPr>
                      </w:pPr>
                      <w:r>
                        <w:rPr>
                          <w:b/>
                          <w:color w:val="000000"/>
                          <w:sz w:val="36"/>
                          <w:szCs w:val="36"/>
                        </w:rPr>
                        <w:t xml:space="preserve">        от</w:t>
                      </w:r>
                    </w:p>
                    <w:p w:rsidR="00860528" w:rsidRDefault="003E650D" w:rsidP="00FA421C">
                      <w:pPr>
                        <w:rPr>
                          <w:b/>
                          <w:color w:val="000000"/>
                          <w:sz w:val="36"/>
                          <w:szCs w:val="36"/>
                        </w:rPr>
                      </w:pPr>
                      <w:r>
                        <w:rPr>
                          <w:b/>
                          <w:color w:val="000000"/>
                          <w:sz w:val="36"/>
                          <w:szCs w:val="36"/>
                        </w:rPr>
                        <w:t xml:space="preserve">  31</w:t>
                      </w:r>
                      <w:r w:rsidR="00D10780">
                        <w:rPr>
                          <w:b/>
                          <w:color w:val="000000"/>
                          <w:sz w:val="36"/>
                          <w:szCs w:val="36"/>
                        </w:rPr>
                        <w:t>.08</w:t>
                      </w:r>
                      <w:r w:rsidR="00860528">
                        <w:rPr>
                          <w:b/>
                          <w:color w:val="000000"/>
                          <w:sz w:val="36"/>
                          <w:szCs w:val="36"/>
                        </w:rPr>
                        <w:t xml:space="preserve">.2020 </w:t>
                      </w:r>
                      <w:proofErr w:type="spellStart"/>
                      <w:r w:rsidR="00860528">
                        <w:rPr>
                          <w:b/>
                          <w:color w:val="000000"/>
                          <w:sz w:val="36"/>
                          <w:szCs w:val="36"/>
                        </w:rPr>
                        <w:t>гггггг</w:t>
                      </w:r>
                      <w:proofErr w:type="spellEnd"/>
                      <w:r w:rsidR="00860528">
                        <w:rPr>
                          <w:b/>
                          <w:color w:val="000000"/>
                          <w:sz w:val="36"/>
                          <w:szCs w:val="36"/>
                        </w:rPr>
                        <w:t xml:space="preserve">        </w:t>
                      </w:r>
                    </w:p>
                    <w:p w:rsidR="00860528" w:rsidRDefault="00860528" w:rsidP="00FA421C">
                      <w:pPr>
                        <w:rPr>
                          <w:b/>
                          <w:color w:val="000000"/>
                          <w:sz w:val="36"/>
                          <w:szCs w:val="36"/>
                        </w:rPr>
                      </w:pPr>
                      <w:r>
                        <w:rPr>
                          <w:b/>
                          <w:color w:val="000000"/>
                          <w:sz w:val="36"/>
                          <w:szCs w:val="36"/>
                        </w:rPr>
                        <w:t xml:space="preserve"> 27.09.2013г33г</w:t>
                      </w:r>
                    </w:p>
                    <w:p w:rsidR="00860528" w:rsidRDefault="00860528"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 Объем номера:</w:t>
      </w:r>
      <w:r w:rsidR="00187E81">
        <w:rPr>
          <w:sz w:val="40"/>
          <w:szCs w:val="40"/>
        </w:rPr>
        <w:t xml:space="preserve"> </w:t>
      </w:r>
      <w:r w:rsidR="003E650D">
        <w:rPr>
          <w:sz w:val="40"/>
          <w:szCs w:val="40"/>
        </w:rPr>
        <w:t>10</w:t>
      </w:r>
      <w:r w:rsidR="00187E81">
        <w:rPr>
          <w:sz w:val="40"/>
          <w:szCs w:val="40"/>
        </w:rPr>
        <w:t xml:space="preserve"> </w:t>
      </w:r>
      <w:r w:rsidR="000548F8">
        <w:rPr>
          <w:sz w:val="40"/>
          <w:szCs w:val="40"/>
        </w:rPr>
        <w:t>лист</w:t>
      </w:r>
      <w:r w:rsidR="00A805EA">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860528" w:rsidRDefault="00860528" w:rsidP="00946DD8">
      <w:pPr>
        <w:jc w:val="center"/>
        <w:rPr>
          <w:sz w:val="28"/>
          <w:szCs w:val="28"/>
        </w:rPr>
      </w:pPr>
    </w:p>
    <w:p w:rsidR="00860528" w:rsidRDefault="00860528" w:rsidP="00946DD8">
      <w:pPr>
        <w:jc w:val="center"/>
        <w:rPr>
          <w:sz w:val="28"/>
          <w:szCs w:val="28"/>
        </w:rPr>
      </w:pPr>
    </w:p>
    <w:p w:rsidR="00775DE3" w:rsidRDefault="00946DD8" w:rsidP="00946DD8">
      <w:pPr>
        <w:jc w:val="center"/>
        <w:rPr>
          <w:sz w:val="28"/>
          <w:szCs w:val="28"/>
        </w:rPr>
      </w:pPr>
      <w:r>
        <w:rPr>
          <w:sz w:val="28"/>
          <w:szCs w:val="28"/>
        </w:rPr>
        <w:lastRenderedPageBreak/>
        <w:t>СЕГОДНЯ В НОМЕРЕ</w:t>
      </w:r>
    </w:p>
    <w:p w:rsidR="00474814" w:rsidRDefault="00187E81" w:rsidP="007340FD">
      <w:pPr>
        <w:jc w:val="both"/>
        <w:rPr>
          <w:sz w:val="28"/>
          <w:szCs w:val="28"/>
        </w:rPr>
      </w:pPr>
      <w:r>
        <w:rPr>
          <w:sz w:val="28"/>
          <w:szCs w:val="28"/>
        </w:rPr>
        <w:t>1.</w:t>
      </w:r>
      <w:r w:rsidR="003E650D">
        <w:rPr>
          <w:sz w:val="28"/>
          <w:szCs w:val="28"/>
        </w:rPr>
        <w:t xml:space="preserve">Решение Думы </w:t>
      </w:r>
      <w:proofErr w:type="spellStart"/>
      <w:r w:rsidR="003E650D">
        <w:rPr>
          <w:sz w:val="28"/>
          <w:szCs w:val="28"/>
        </w:rPr>
        <w:t>Евдокимовского</w:t>
      </w:r>
      <w:proofErr w:type="spellEnd"/>
      <w:r w:rsidR="003E650D">
        <w:rPr>
          <w:sz w:val="28"/>
          <w:szCs w:val="28"/>
        </w:rPr>
        <w:t xml:space="preserve"> сельского поселения от 31.08.2020г №96 Об исполнении бюджета </w:t>
      </w:r>
      <w:proofErr w:type="spellStart"/>
      <w:r w:rsidR="003E650D">
        <w:rPr>
          <w:sz w:val="28"/>
          <w:szCs w:val="28"/>
        </w:rPr>
        <w:t>евдокимовского</w:t>
      </w:r>
      <w:proofErr w:type="spellEnd"/>
      <w:r w:rsidR="003E650D">
        <w:rPr>
          <w:sz w:val="28"/>
          <w:szCs w:val="28"/>
        </w:rPr>
        <w:t xml:space="preserve"> муниципального образования за 1 полугодие 2020 года</w:t>
      </w: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p w:rsidR="00A805EA" w:rsidRDefault="00A805EA" w:rsidP="007340FD">
      <w:pPr>
        <w:jc w:val="both"/>
        <w:rPr>
          <w:sz w:val="28"/>
          <w:szCs w:val="28"/>
        </w:rPr>
      </w:pPr>
    </w:p>
    <w:tbl>
      <w:tblPr>
        <w:tblW w:w="8751" w:type="dxa"/>
        <w:tblInd w:w="108" w:type="dxa"/>
        <w:tblLook w:val="04A0" w:firstRow="1" w:lastRow="0" w:firstColumn="1" w:lastColumn="0" w:noHBand="0" w:noVBand="1"/>
      </w:tblPr>
      <w:tblGrid>
        <w:gridCol w:w="1420"/>
        <w:gridCol w:w="1620"/>
        <w:gridCol w:w="1280"/>
        <w:gridCol w:w="4431"/>
      </w:tblGrid>
      <w:tr w:rsidR="00993E6A" w:rsidRPr="00993E6A" w:rsidTr="00A31730">
        <w:trPr>
          <w:trHeight w:val="255"/>
        </w:trPr>
        <w:tc>
          <w:tcPr>
            <w:tcW w:w="142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62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28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4431" w:type="dxa"/>
            <w:tcBorders>
              <w:top w:val="nil"/>
              <w:left w:val="nil"/>
              <w:bottom w:val="nil"/>
              <w:right w:val="nil"/>
            </w:tcBorders>
            <w:shd w:val="clear" w:color="auto" w:fill="auto"/>
            <w:noWrap/>
            <w:vAlign w:val="bottom"/>
            <w:hideMark/>
          </w:tcPr>
          <w:p w:rsidR="00993E6A" w:rsidRPr="00993E6A" w:rsidRDefault="00993E6A" w:rsidP="00993E6A">
            <w:pPr>
              <w:jc w:val="right"/>
              <w:rPr>
                <w:sz w:val="22"/>
                <w:szCs w:val="22"/>
              </w:rPr>
            </w:pPr>
            <w:r w:rsidRPr="00993E6A">
              <w:rPr>
                <w:sz w:val="22"/>
                <w:szCs w:val="22"/>
              </w:rPr>
              <w:t xml:space="preserve"> Приложение №1</w:t>
            </w:r>
          </w:p>
        </w:tc>
      </w:tr>
      <w:tr w:rsidR="00993E6A" w:rsidRPr="00993E6A" w:rsidTr="00A31730">
        <w:trPr>
          <w:trHeight w:val="300"/>
        </w:trPr>
        <w:tc>
          <w:tcPr>
            <w:tcW w:w="1420" w:type="dxa"/>
            <w:tcBorders>
              <w:top w:val="nil"/>
              <w:left w:val="nil"/>
              <w:bottom w:val="nil"/>
              <w:right w:val="nil"/>
            </w:tcBorders>
            <w:shd w:val="clear" w:color="auto" w:fill="auto"/>
            <w:noWrap/>
            <w:vAlign w:val="bottom"/>
            <w:hideMark/>
          </w:tcPr>
          <w:p w:rsidR="00993E6A" w:rsidRPr="00993E6A" w:rsidRDefault="00993E6A" w:rsidP="00993E6A">
            <w:pPr>
              <w:jc w:val="right"/>
              <w:rPr>
                <w:sz w:val="22"/>
                <w:szCs w:val="22"/>
              </w:rPr>
            </w:pPr>
          </w:p>
        </w:tc>
        <w:tc>
          <w:tcPr>
            <w:tcW w:w="162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28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4431" w:type="dxa"/>
            <w:tcBorders>
              <w:top w:val="nil"/>
              <w:left w:val="nil"/>
              <w:bottom w:val="nil"/>
              <w:right w:val="nil"/>
            </w:tcBorders>
            <w:shd w:val="clear" w:color="auto" w:fill="auto"/>
            <w:noWrap/>
            <w:vAlign w:val="bottom"/>
            <w:hideMark/>
          </w:tcPr>
          <w:p w:rsidR="00993E6A" w:rsidRPr="00993E6A" w:rsidRDefault="00993E6A" w:rsidP="00993E6A">
            <w:pPr>
              <w:jc w:val="right"/>
              <w:rPr>
                <w:sz w:val="22"/>
                <w:szCs w:val="22"/>
              </w:rPr>
            </w:pPr>
            <w:r w:rsidRPr="00993E6A">
              <w:rPr>
                <w:sz w:val="22"/>
                <w:szCs w:val="22"/>
              </w:rPr>
              <w:t>к информации об исполнении бюджета</w:t>
            </w:r>
          </w:p>
        </w:tc>
      </w:tr>
      <w:tr w:rsidR="00993E6A" w:rsidRPr="00993E6A" w:rsidTr="00A31730">
        <w:trPr>
          <w:trHeight w:val="300"/>
        </w:trPr>
        <w:tc>
          <w:tcPr>
            <w:tcW w:w="1420" w:type="dxa"/>
            <w:tcBorders>
              <w:top w:val="nil"/>
              <w:left w:val="nil"/>
              <w:bottom w:val="nil"/>
              <w:right w:val="nil"/>
            </w:tcBorders>
            <w:shd w:val="clear" w:color="auto" w:fill="auto"/>
            <w:noWrap/>
            <w:vAlign w:val="bottom"/>
            <w:hideMark/>
          </w:tcPr>
          <w:p w:rsidR="00993E6A" w:rsidRPr="00993E6A" w:rsidRDefault="00993E6A" w:rsidP="00993E6A">
            <w:pPr>
              <w:jc w:val="right"/>
              <w:rPr>
                <w:sz w:val="22"/>
                <w:szCs w:val="22"/>
              </w:rPr>
            </w:pPr>
          </w:p>
        </w:tc>
        <w:tc>
          <w:tcPr>
            <w:tcW w:w="162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28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4431" w:type="dxa"/>
            <w:tcBorders>
              <w:top w:val="nil"/>
              <w:left w:val="nil"/>
              <w:bottom w:val="nil"/>
              <w:right w:val="nil"/>
            </w:tcBorders>
            <w:shd w:val="clear" w:color="auto" w:fill="auto"/>
            <w:noWrap/>
            <w:vAlign w:val="bottom"/>
            <w:hideMark/>
          </w:tcPr>
          <w:p w:rsidR="00993E6A" w:rsidRPr="00993E6A" w:rsidRDefault="00993E6A" w:rsidP="00993E6A">
            <w:pPr>
              <w:jc w:val="right"/>
              <w:rPr>
                <w:sz w:val="22"/>
                <w:szCs w:val="22"/>
              </w:rPr>
            </w:pPr>
            <w:proofErr w:type="spellStart"/>
            <w:r w:rsidRPr="00993E6A">
              <w:rPr>
                <w:sz w:val="22"/>
                <w:szCs w:val="22"/>
              </w:rPr>
              <w:t>Евдокимовского</w:t>
            </w:r>
            <w:proofErr w:type="spellEnd"/>
            <w:r w:rsidRPr="00993E6A">
              <w:rPr>
                <w:sz w:val="22"/>
                <w:szCs w:val="22"/>
              </w:rPr>
              <w:t xml:space="preserve"> муниципального образования</w:t>
            </w:r>
          </w:p>
        </w:tc>
      </w:tr>
      <w:tr w:rsidR="00993E6A" w:rsidRPr="00993E6A" w:rsidTr="00A31730">
        <w:trPr>
          <w:trHeight w:val="300"/>
        </w:trPr>
        <w:tc>
          <w:tcPr>
            <w:tcW w:w="1420" w:type="dxa"/>
            <w:tcBorders>
              <w:top w:val="nil"/>
              <w:left w:val="nil"/>
              <w:bottom w:val="nil"/>
              <w:right w:val="nil"/>
            </w:tcBorders>
            <w:shd w:val="clear" w:color="auto" w:fill="auto"/>
            <w:noWrap/>
            <w:vAlign w:val="bottom"/>
            <w:hideMark/>
          </w:tcPr>
          <w:p w:rsidR="00993E6A" w:rsidRPr="00993E6A" w:rsidRDefault="00993E6A" w:rsidP="00993E6A">
            <w:pPr>
              <w:jc w:val="right"/>
              <w:rPr>
                <w:sz w:val="22"/>
                <w:szCs w:val="22"/>
              </w:rPr>
            </w:pPr>
          </w:p>
        </w:tc>
        <w:tc>
          <w:tcPr>
            <w:tcW w:w="162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28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4431" w:type="dxa"/>
            <w:tcBorders>
              <w:top w:val="nil"/>
              <w:left w:val="nil"/>
              <w:bottom w:val="nil"/>
              <w:right w:val="nil"/>
            </w:tcBorders>
            <w:shd w:val="clear" w:color="auto" w:fill="auto"/>
            <w:noWrap/>
            <w:vAlign w:val="bottom"/>
            <w:hideMark/>
          </w:tcPr>
          <w:p w:rsidR="00993E6A" w:rsidRPr="00993E6A" w:rsidRDefault="00993E6A" w:rsidP="00993E6A">
            <w:pPr>
              <w:jc w:val="right"/>
              <w:rPr>
                <w:sz w:val="22"/>
                <w:szCs w:val="22"/>
              </w:rPr>
            </w:pPr>
            <w:r w:rsidRPr="00993E6A">
              <w:rPr>
                <w:sz w:val="22"/>
                <w:szCs w:val="22"/>
              </w:rPr>
              <w:t>за 1 полугодие 2020 года</w:t>
            </w:r>
          </w:p>
        </w:tc>
      </w:tr>
    </w:tbl>
    <w:p w:rsidR="00993E6A" w:rsidRPr="00993E6A" w:rsidRDefault="00993E6A" w:rsidP="00993E6A">
      <w:pPr>
        <w:jc w:val="both"/>
        <w:rPr>
          <w:sz w:val="28"/>
          <w:szCs w:val="28"/>
        </w:rPr>
      </w:pPr>
    </w:p>
    <w:tbl>
      <w:tblPr>
        <w:tblW w:w="12284" w:type="dxa"/>
        <w:tblInd w:w="108" w:type="dxa"/>
        <w:tblLook w:val="04A0" w:firstRow="1" w:lastRow="0" w:firstColumn="1" w:lastColumn="0" w:noHBand="0" w:noVBand="1"/>
      </w:tblPr>
      <w:tblGrid>
        <w:gridCol w:w="1720"/>
        <w:gridCol w:w="1858"/>
        <w:gridCol w:w="1276"/>
        <w:gridCol w:w="1276"/>
        <w:gridCol w:w="1289"/>
        <w:gridCol w:w="1227"/>
        <w:gridCol w:w="1129"/>
        <w:gridCol w:w="10"/>
        <w:gridCol w:w="288"/>
        <w:gridCol w:w="718"/>
        <w:gridCol w:w="252"/>
        <w:gridCol w:w="252"/>
        <w:gridCol w:w="236"/>
        <w:gridCol w:w="251"/>
        <w:gridCol w:w="251"/>
        <w:gridCol w:w="251"/>
      </w:tblGrid>
      <w:tr w:rsidR="00993E6A" w:rsidRPr="00993E6A" w:rsidTr="00993E6A">
        <w:trPr>
          <w:gridAfter w:val="7"/>
          <w:wAfter w:w="2211" w:type="dxa"/>
          <w:trHeight w:val="315"/>
        </w:trPr>
        <w:tc>
          <w:tcPr>
            <w:tcW w:w="10073" w:type="dxa"/>
            <w:gridSpan w:val="9"/>
            <w:tcBorders>
              <w:top w:val="nil"/>
              <w:left w:val="nil"/>
              <w:bottom w:val="nil"/>
              <w:right w:val="nil"/>
            </w:tcBorders>
            <w:shd w:val="clear" w:color="auto" w:fill="auto"/>
            <w:noWrap/>
            <w:vAlign w:val="bottom"/>
            <w:hideMark/>
          </w:tcPr>
          <w:p w:rsidR="00993E6A" w:rsidRPr="00993E6A" w:rsidRDefault="00993E6A" w:rsidP="00993E6A">
            <w:pPr>
              <w:jc w:val="center"/>
              <w:rPr>
                <w:b/>
                <w:bCs/>
              </w:rPr>
            </w:pPr>
            <w:r w:rsidRPr="00993E6A">
              <w:rPr>
                <w:b/>
                <w:bCs/>
              </w:rPr>
              <w:t xml:space="preserve">Отчет об исполнении бюджета </w:t>
            </w:r>
            <w:proofErr w:type="spellStart"/>
            <w:r w:rsidRPr="00993E6A">
              <w:rPr>
                <w:b/>
                <w:bCs/>
              </w:rPr>
              <w:t>Евдокимовского</w:t>
            </w:r>
            <w:proofErr w:type="spellEnd"/>
            <w:r w:rsidRPr="00993E6A">
              <w:rPr>
                <w:b/>
                <w:bCs/>
              </w:rPr>
              <w:t xml:space="preserve"> муниципального образования по доходам за 1 полугодие 2020 года</w:t>
            </w:r>
          </w:p>
        </w:tc>
      </w:tr>
      <w:tr w:rsidR="00993E6A" w:rsidRPr="00993E6A" w:rsidTr="00993E6A">
        <w:trPr>
          <w:trHeight w:val="255"/>
        </w:trPr>
        <w:tc>
          <w:tcPr>
            <w:tcW w:w="10791" w:type="dxa"/>
            <w:gridSpan w:val="10"/>
            <w:tcBorders>
              <w:top w:val="nil"/>
              <w:left w:val="nil"/>
              <w:bottom w:val="nil"/>
              <w:right w:val="nil"/>
            </w:tcBorders>
            <w:shd w:val="clear" w:color="auto" w:fill="auto"/>
            <w:noWrap/>
            <w:vAlign w:val="bottom"/>
            <w:hideMark/>
          </w:tcPr>
          <w:p w:rsidR="00993E6A" w:rsidRPr="00993E6A" w:rsidRDefault="00993E6A" w:rsidP="00993E6A">
            <w:pPr>
              <w:rPr>
                <w:rFonts w:ascii="MS Sans Serif" w:hAnsi="MS Sans Serif" w:cs="Arial"/>
                <w:sz w:val="17"/>
                <w:szCs w:val="17"/>
              </w:rPr>
            </w:pPr>
            <w:r w:rsidRPr="00993E6A">
              <w:rPr>
                <w:rFonts w:ascii="MS Sans Serif" w:hAnsi="MS Sans Serif" w:cs="Arial"/>
                <w:sz w:val="17"/>
                <w:szCs w:val="17"/>
              </w:rPr>
              <w:t>Единица измерения руб.</w:t>
            </w:r>
          </w:p>
        </w:tc>
        <w:tc>
          <w:tcPr>
            <w:tcW w:w="252" w:type="dxa"/>
            <w:tcBorders>
              <w:top w:val="nil"/>
              <w:left w:val="nil"/>
              <w:bottom w:val="nil"/>
              <w:right w:val="nil"/>
            </w:tcBorders>
            <w:shd w:val="clear" w:color="auto" w:fill="auto"/>
            <w:noWrap/>
            <w:vAlign w:val="bottom"/>
            <w:hideMark/>
          </w:tcPr>
          <w:p w:rsidR="00993E6A" w:rsidRPr="00993E6A" w:rsidRDefault="00993E6A" w:rsidP="00993E6A">
            <w:pPr>
              <w:rPr>
                <w:rFonts w:ascii="MS Sans Serif" w:hAnsi="MS Sans Serif" w:cs="Arial"/>
                <w:sz w:val="17"/>
                <w:szCs w:val="17"/>
              </w:rPr>
            </w:pPr>
          </w:p>
        </w:tc>
        <w:tc>
          <w:tcPr>
            <w:tcW w:w="252"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236"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251"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251"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251"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r>
      <w:tr w:rsidR="00993E6A" w:rsidRPr="00993E6A" w:rsidTr="00993E6A">
        <w:trPr>
          <w:gridAfter w:val="8"/>
          <w:wAfter w:w="2499" w:type="dxa"/>
          <w:trHeight w:val="435"/>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w:hAnsi="Arial" w:cs="Arial"/>
                <w:b/>
                <w:bCs/>
                <w:sz w:val="18"/>
                <w:szCs w:val="18"/>
              </w:rPr>
            </w:pPr>
            <w:r w:rsidRPr="00993E6A">
              <w:rPr>
                <w:rFonts w:ascii="Arial" w:hAnsi="Arial" w:cs="Arial"/>
                <w:b/>
                <w:bCs/>
                <w:sz w:val="18"/>
                <w:szCs w:val="18"/>
              </w:rPr>
              <w:t>КВД</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w:hAnsi="Arial" w:cs="Arial"/>
                <w:b/>
                <w:bCs/>
                <w:sz w:val="18"/>
                <w:szCs w:val="18"/>
              </w:rPr>
            </w:pPr>
            <w:r w:rsidRPr="00993E6A">
              <w:rPr>
                <w:rFonts w:ascii="Arial" w:hAnsi="Arial" w:cs="Arial"/>
                <w:b/>
                <w:bCs/>
                <w:sz w:val="18"/>
                <w:szCs w:val="18"/>
              </w:rPr>
              <w:t>Наименование КВД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w:hAnsi="Arial" w:cs="Arial"/>
                <w:b/>
                <w:bCs/>
                <w:sz w:val="18"/>
                <w:szCs w:val="18"/>
              </w:rPr>
            </w:pPr>
            <w:r w:rsidRPr="00993E6A">
              <w:rPr>
                <w:rFonts w:ascii="Arial" w:hAnsi="Arial" w:cs="Arial"/>
                <w:b/>
                <w:bCs/>
                <w:sz w:val="18"/>
                <w:szCs w:val="18"/>
              </w:rPr>
              <w:t>план 2020г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w:hAnsi="Arial" w:cs="Arial"/>
                <w:b/>
                <w:bCs/>
                <w:sz w:val="18"/>
                <w:szCs w:val="18"/>
              </w:rPr>
            </w:pPr>
            <w:r w:rsidRPr="00993E6A">
              <w:rPr>
                <w:rFonts w:ascii="Arial" w:hAnsi="Arial" w:cs="Arial"/>
                <w:b/>
                <w:bCs/>
                <w:sz w:val="18"/>
                <w:szCs w:val="18"/>
              </w:rPr>
              <w:t>план 1 полугодия 2020г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w:hAnsi="Arial" w:cs="Arial"/>
                <w:b/>
                <w:bCs/>
                <w:sz w:val="18"/>
                <w:szCs w:val="18"/>
              </w:rPr>
            </w:pPr>
            <w:r w:rsidRPr="00993E6A">
              <w:rPr>
                <w:rFonts w:ascii="Arial" w:hAnsi="Arial" w:cs="Arial"/>
                <w:b/>
                <w:bCs/>
                <w:sz w:val="18"/>
                <w:szCs w:val="18"/>
              </w:rPr>
              <w:t>кассовое исполнение на 01.07.2020</w:t>
            </w:r>
          </w:p>
        </w:tc>
        <w:tc>
          <w:tcPr>
            <w:tcW w:w="2366" w:type="dxa"/>
            <w:gridSpan w:val="3"/>
            <w:tcBorders>
              <w:top w:val="single" w:sz="4" w:space="0" w:color="auto"/>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rFonts w:ascii="Arial" w:hAnsi="Arial" w:cs="Arial"/>
                <w:b/>
                <w:bCs/>
                <w:sz w:val="18"/>
                <w:szCs w:val="18"/>
              </w:rPr>
            </w:pPr>
            <w:r w:rsidRPr="00993E6A">
              <w:rPr>
                <w:rFonts w:ascii="Arial" w:hAnsi="Arial" w:cs="Arial"/>
                <w:b/>
                <w:bCs/>
                <w:sz w:val="18"/>
                <w:szCs w:val="18"/>
              </w:rPr>
              <w:t>выполнение плана в %</w:t>
            </w:r>
          </w:p>
        </w:tc>
      </w:tr>
      <w:tr w:rsidR="00993E6A" w:rsidRPr="00993E6A" w:rsidTr="00993E6A">
        <w:trPr>
          <w:gridAfter w:val="9"/>
          <w:wAfter w:w="2509" w:type="dxa"/>
          <w:trHeight w:val="33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993E6A" w:rsidRPr="00993E6A" w:rsidRDefault="00993E6A" w:rsidP="00993E6A">
            <w:pPr>
              <w:rPr>
                <w:rFonts w:ascii="Arial" w:hAnsi="Arial" w:cs="Arial"/>
                <w:b/>
                <w:bCs/>
                <w:sz w:val="18"/>
                <w:szCs w:val="18"/>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993E6A" w:rsidRPr="00993E6A" w:rsidRDefault="00993E6A" w:rsidP="00993E6A">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3E6A" w:rsidRPr="00993E6A" w:rsidRDefault="00993E6A" w:rsidP="00993E6A">
            <w:pPr>
              <w:rPr>
                <w:rFonts w:ascii="Arial" w:hAnsi="Arial" w:cs="Arial"/>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3E6A" w:rsidRPr="00993E6A" w:rsidRDefault="00993E6A" w:rsidP="00993E6A">
            <w:pPr>
              <w:rPr>
                <w:rFonts w:ascii="Arial" w:hAnsi="Arial" w:cs="Arial"/>
                <w:b/>
                <w:bCs/>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993E6A" w:rsidRPr="00993E6A" w:rsidRDefault="00993E6A" w:rsidP="00993E6A">
            <w:pPr>
              <w:rPr>
                <w:rFonts w:ascii="Arial" w:hAnsi="Arial" w:cs="Arial"/>
                <w:b/>
                <w:bCs/>
                <w:sz w:val="18"/>
                <w:szCs w:val="18"/>
              </w:rPr>
            </w:pPr>
          </w:p>
        </w:tc>
        <w:tc>
          <w:tcPr>
            <w:tcW w:w="1227" w:type="dxa"/>
            <w:tcBorders>
              <w:top w:val="nil"/>
              <w:left w:val="nil"/>
              <w:bottom w:val="single" w:sz="4" w:space="0" w:color="auto"/>
              <w:right w:val="single" w:sz="4" w:space="0" w:color="auto"/>
            </w:tcBorders>
            <w:shd w:val="clear" w:color="auto" w:fill="auto"/>
            <w:noWrap/>
            <w:vAlign w:val="bottom"/>
            <w:hideMark/>
          </w:tcPr>
          <w:p w:rsidR="00993E6A" w:rsidRPr="00993E6A" w:rsidRDefault="00993E6A" w:rsidP="00993E6A">
            <w:pPr>
              <w:jc w:val="center"/>
              <w:rPr>
                <w:rFonts w:ascii="Arial" w:hAnsi="Arial" w:cs="Arial"/>
                <w:b/>
                <w:bCs/>
                <w:sz w:val="18"/>
                <w:szCs w:val="18"/>
              </w:rPr>
            </w:pPr>
            <w:r w:rsidRPr="00993E6A">
              <w:rPr>
                <w:rFonts w:ascii="Arial" w:hAnsi="Arial" w:cs="Arial"/>
                <w:b/>
                <w:bCs/>
                <w:sz w:val="18"/>
                <w:szCs w:val="18"/>
              </w:rPr>
              <w:t xml:space="preserve">к </w:t>
            </w:r>
            <w:proofErr w:type="spellStart"/>
            <w:r w:rsidRPr="00993E6A">
              <w:rPr>
                <w:rFonts w:ascii="Arial" w:hAnsi="Arial" w:cs="Arial"/>
                <w:b/>
                <w:bCs/>
                <w:sz w:val="18"/>
                <w:szCs w:val="18"/>
              </w:rPr>
              <w:t>год.назнач</w:t>
            </w:r>
            <w:proofErr w:type="spellEnd"/>
            <w:r w:rsidRPr="00993E6A">
              <w:rPr>
                <w:rFonts w:ascii="Arial" w:hAnsi="Arial" w:cs="Arial"/>
                <w:b/>
                <w:bCs/>
                <w:sz w:val="18"/>
                <w:szCs w:val="18"/>
              </w:rPr>
              <w:t>.</w:t>
            </w:r>
          </w:p>
        </w:tc>
        <w:tc>
          <w:tcPr>
            <w:tcW w:w="1129" w:type="dxa"/>
            <w:tcBorders>
              <w:top w:val="nil"/>
              <w:left w:val="nil"/>
              <w:bottom w:val="single" w:sz="4" w:space="0" w:color="auto"/>
              <w:right w:val="single" w:sz="4" w:space="0" w:color="auto"/>
            </w:tcBorders>
            <w:shd w:val="clear" w:color="auto" w:fill="auto"/>
            <w:noWrap/>
            <w:vAlign w:val="bottom"/>
            <w:hideMark/>
          </w:tcPr>
          <w:p w:rsidR="00993E6A" w:rsidRPr="00993E6A" w:rsidRDefault="00993E6A" w:rsidP="00993E6A">
            <w:pPr>
              <w:jc w:val="center"/>
              <w:rPr>
                <w:rFonts w:ascii="Arial" w:hAnsi="Arial" w:cs="Arial"/>
                <w:b/>
                <w:bCs/>
                <w:sz w:val="18"/>
                <w:szCs w:val="18"/>
              </w:rPr>
            </w:pPr>
            <w:r w:rsidRPr="00993E6A">
              <w:rPr>
                <w:rFonts w:ascii="Arial" w:hAnsi="Arial" w:cs="Arial"/>
                <w:b/>
                <w:bCs/>
                <w:sz w:val="18"/>
                <w:szCs w:val="18"/>
              </w:rPr>
              <w:t xml:space="preserve">к </w:t>
            </w:r>
            <w:proofErr w:type="spellStart"/>
            <w:r w:rsidRPr="00993E6A">
              <w:rPr>
                <w:rFonts w:ascii="Arial" w:hAnsi="Arial" w:cs="Arial"/>
                <w:b/>
                <w:bCs/>
                <w:sz w:val="18"/>
                <w:szCs w:val="18"/>
              </w:rPr>
              <w:t>кв.назнач</w:t>
            </w:r>
            <w:proofErr w:type="spellEnd"/>
            <w:r w:rsidRPr="00993E6A">
              <w:rPr>
                <w:rFonts w:ascii="Arial" w:hAnsi="Arial" w:cs="Arial"/>
                <w:b/>
                <w:bCs/>
                <w:sz w:val="18"/>
                <w:szCs w:val="18"/>
              </w:rPr>
              <w:t>.</w:t>
            </w:r>
          </w:p>
        </w:tc>
      </w:tr>
      <w:tr w:rsidR="00993E6A" w:rsidRPr="00993E6A" w:rsidTr="00993E6A">
        <w:trPr>
          <w:gridAfter w:val="9"/>
          <w:wAfter w:w="2509" w:type="dxa"/>
          <w:trHeight w:val="255"/>
        </w:trPr>
        <w:tc>
          <w:tcPr>
            <w:tcW w:w="3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3 493 475,85</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1 532 475,85</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1 570 693,67</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45,0</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102,5</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1.01.02000.01.0000.110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422 000,00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207 400,00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245 226,21</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58,1</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118,2</w:t>
            </w:r>
          </w:p>
        </w:tc>
      </w:tr>
      <w:tr w:rsidR="00993E6A" w:rsidRPr="00993E6A" w:rsidTr="00993E6A">
        <w:trPr>
          <w:gridAfter w:val="9"/>
          <w:wAfter w:w="2509" w:type="dxa"/>
          <w:trHeight w:val="127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1.01.02010.01.0000.110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417 000,00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202 400,00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202 489,36</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48,6</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1.01.02030.01.0000.110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5 000,00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5 000,00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42 736,85</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854,7</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854,7</w:t>
            </w:r>
          </w:p>
        </w:tc>
      </w:tr>
      <w:tr w:rsidR="00993E6A" w:rsidRPr="00993E6A" w:rsidTr="00993E6A">
        <w:trPr>
          <w:gridAfter w:val="9"/>
          <w:wAfter w:w="2509" w:type="dxa"/>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1.03.02000.01.0000.110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2 695 100,00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1 095 800,00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1 095 974,12</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40,7</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127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1.03.02230.01.0000.110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1 221 400,00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519 200,00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519 251,49</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42,5</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153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1.03.02240.01.0000.110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Доходы от уплаты акцизов на моторные масла для дизельных и (или) карбюраторных (</w:t>
            </w:r>
            <w:proofErr w:type="spellStart"/>
            <w:r w:rsidRPr="00993E6A">
              <w:rPr>
                <w:rFonts w:ascii="Arial Narrow" w:hAnsi="Arial Narrow" w:cs="Arial"/>
                <w:sz w:val="16"/>
                <w:szCs w:val="16"/>
              </w:rPr>
              <w:t>инжекторных</w:t>
            </w:r>
            <w:proofErr w:type="spellEnd"/>
            <w:r w:rsidRPr="00993E6A">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9 200,00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3 300,00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3 397,35</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36,9</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103,0</w:t>
            </w:r>
          </w:p>
        </w:tc>
      </w:tr>
      <w:tr w:rsidR="00993E6A" w:rsidRPr="00993E6A" w:rsidTr="00993E6A">
        <w:trPr>
          <w:gridAfter w:val="9"/>
          <w:wAfter w:w="2509" w:type="dxa"/>
          <w:trHeight w:val="127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1.03.02250.01.0000.110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993E6A">
              <w:rPr>
                <w:rFonts w:ascii="Arial Narrow" w:hAnsi="Arial Narrow" w:cs="Arial"/>
                <w:sz w:val="16"/>
                <w:szCs w:val="16"/>
              </w:rPr>
              <w:lastRenderedPageBreak/>
              <w:t>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lastRenderedPageBreak/>
              <w:t>1 660 700,00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676 600,00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676 674,21</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40,7</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127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lastRenderedPageBreak/>
              <w:t>1.03.02260.01.0000.110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-196 200,00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-103 300,00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-103 348,93</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52,7</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bookmarkStart w:id="0" w:name="RANGE!A21:I22"/>
            <w:bookmarkStart w:id="1" w:name="RANGE!A21"/>
            <w:bookmarkEnd w:id="0"/>
            <w:r w:rsidRPr="00993E6A">
              <w:rPr>
                <w:rFonts w:ascii="Arial Narrow" w:hAnsi="Arial Narrow" w:cs="Arial"/>
                <w:b/>
                <w:bCs/>
                <w:sz w:val="16"/>
                <w:szCs w:val="16"/>
              </w:rPr>
              <w:t>1.05.03000.01.0000.110</w:t>
            </w:r>
            <w:bookmarkEnd w:id="1"/>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31 000,00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17 800,00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bookmarkStart w:id="2" w:name="RANGE!G21"/>
            <w:r w:rsidRPr="00993E6A">
              <w:rPr>
                <w:rFonts w:ascii="Arial Narrow" w:hAnsi="Arial Narrow" w:cs="Arial"/>
                <w:b/>
                <w:bCs/>
                <w:sz w:val="16"/>
                <w:szCs w:val="16"/>
              </w:rPr>
              <w:t>17 826,50</w:t>
            </w:r>
            <w:bookmarkEnd w:id="2"/>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57,5</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100,1</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1.05.03010.01.0000.110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31 000,00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17 800,00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17 826,50</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57,5</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100,1</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1.06.01000.00.0000.110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17 000,00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11 600,00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11 666,82</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68,6</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100,6</w:t>
            </w:r>
          </w:p>
        </w:tc>
      </w:tr>
      <w:tr w:rsidR="00993E6A" w:rsidRPr="00993E6A" w:rsidTr="00993E6A">
        <w:trPr>
          <w:gridAfter w:val="9"/>
          <w:wAfter w:w="2509" w:type="dxa"/>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1.06.01030.10.0000.110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17 000,00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11 600,00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11 666,82</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68,6</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100,6</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1.06.06000.00.0000.110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162 000,00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78 400,00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78 524,17</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48,5</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100,2</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1.06.06030.00.0000.110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Земельный налог с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125 000,00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64 500,00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64 540,00</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51,6</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100,1</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1.06.06040.00.0000.110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Земельный налог с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37 000,00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13 900,00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13 984,17</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37,8</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100,6</w:t>
            </w:r>
          </w:p>
        </w:tc>
      </w:tr>
      <w:tr w:rsidR="00993E6A" w:rsidRPr="00993E6A" w:rsidTr="00993E6A">
        <w:trPr>
          <w:gridAfter w:val="9"/>
          <w:wAfter w:w="2509" w:type="dxa"/>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1.08.04000.01.0000.110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3 000,00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500,00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500,00</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16,7</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127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1.08.04020.01.0000.110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3 000,00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500,00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500,00</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16,7</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153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1.11.05000.00.0000.120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8 600,00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8 600,00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8 600,00</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100,0</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127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lastRenderedPageBreak/>
              <w:t>1.11.05020.00.0000.120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8 600,00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8 600,00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8 600,00</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1.13.01000.00.0000.130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58 000,00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15 600,00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15 600,00</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26,9</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1.13.01990.00.0000.130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58 000,00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15 600,00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15 600,00</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26,9</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1.13.02000.00.0000.130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3 822,38</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3 822,38</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3 822,38</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100,0</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1.13.02990.00.0000.130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Прочие 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3 822,38</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3 822,38</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3 822,38</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1.14.06000.00.0000.430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Доходы от продажи земельных участков, находящихся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92 953,47</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92 953,47</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92 953,47</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100,0</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1.14.06020.00.0000.430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92 953,47</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92 953,47</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92 953,47</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255"/>
        </w:trPr>
        <w:tc>
          <w:tcPr>
            <w:tcW w:w="3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b/>
                <w:bCs/>
                <w:sz w:val="16"/>
                <w:szCs w:val="16"/>
              </w:rPr>
            </w:pPr>
            <w:r w:rsidRPr="00993E6A">
              <w:rPr>
                <w:rFonts w:ascii="Arial Narrow" w:hAnsi="Arial Narrow" w:cs="Arial"/>
                <w:b/>
                <w:bCs/>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19 945 910,84</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10 373 870,05</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10 373 870,05</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52,0</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2.02.10000.00.0000.150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10 376 500,00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5 141 924,88</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5 141 924,88</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49,6</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2.02.15001.00.0000.150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10 376 500,00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5 141 924,88</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5 141 924,88</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49,6</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2.02.20000.00.0000.150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8 682 800,00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5 181 445,17</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5 181 445,17</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59,7</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2.02.29999.00.0000.150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Прочие субсидии</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8 682 800,00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5 181 445,17</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5 181 445,17</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59,7</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2.02.30000.00.0000.150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126 300,00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50 500,00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50 500,00</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40,0</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2.02.30024.00.0000.150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700,00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outlineLvl w:val="0"/>
              <w:rPr>
                <w:rFonts w:ascii="Arial Narrow" w:hAnsi="Arial Narrow" w:cs="Arial"/>
                <w:b/>
                <w:bCs/>
                <w:sz w:val="16"/>
                <w:szCs w:val="16"/>
              </w:rPr>
            </w:pPr>
            <w:r w:rsidRPr="00993E6A">
              <w:rPr>
                <w:rFonts w:ascii="Arial Narrow" w:hAnsi="Arial Narrow" w:cs="Arial"/>
                <w:b/>
                <w:bCs/>
                <w:sz w:val="16"/>
                <w:szCs w:val="16"/>
              </w:rPr>
              <w:t> </w:t>
            </w:r>
          </w:p>
        </w:tc>
      </w:tr>
      <w:tr w:rsidR="00993E6A" w:rsidRPr="00993E6A" w:rsidTr="00993E6A">
        <w:trPr>
          <w:gridAfter w:val="9"/>
          <w:wAfter w:w="2509" w:type="dxa"/>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2.02.35118.00.0000.150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125 600,00</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50 500,00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50 500,00</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40,2</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100,0</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rFonts w:ascii="Arial Narrow" w:hAnsi="Arial Narrow" w:cs="Arial"/>
                <w:b/>
                <w:bCs/>
                <w:sz w:val="16"/>
                <w:szCs w:val="16"/>
              </w:rPr>
            </w:pPr>
            <w:r w:rsidRPr="00993E6A">
              <w:rPr>
                <w:rFonts w:ascii="Arial Narrow" w:hAnsi="Arial Narrow" w:cs="Arial"/>
                <w:b/>
                <w:bCs/>
                <w:sz w:val="16"/>
                <w:szCs w:val="16"/>
              </w:rPr>
              <w:t>2.02.40000.00.0000.150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760 310,84</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 </w:t>
            </w:r>
          </w:p>
        </w:tc>
      </w:tr>
      <w:tr w:rsidR="00993E6A" w:rsidRPr="00993E6A" w:rsidTr="00993E6A">
        <w:trPr>
          <w:gridAfter w:val="9"/>
          <w:wAfter w:w="2509" w:type="dxa"/>
          <w:trHeight w:val="25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outlineLvl w:val="0"/>
              <w:rPr>
                <w:rFonts w:ascii="Arial Narrow" w:hAnsi="Arial Narrow" w:cs="Arial"/>
                <w:sz w:val="16"/>
                <w:szCs w:val="16"/>
              </w:rPr>
            </w:pPr>
            <w:r w:rsidRPr="00993E6A">
              <w:rPr>
                <w:rFonts w:ascii="Arial Narrow" w:hAnsi="Arial Narrow" w:cs="Arial"/>
                <w:sz w:val="16"/>
                <w:szCs w:val="16"/>
              </w:rPr>
              <w:t>2.02.49999.00.0000.150</w:t>
            </w:r>
          </w:p>
        </w:tc>
        <w:tc>
          <w:tcPr>
            <w:tcW w:w="185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outlineLvl w:val="0"/>
              <w:rPr>
                <w:rFonts w:ascii="Arial Narrow" w:hAnsi="Arial Narrow" w:cs="Arial"/>
                <w:sz w:val="16"/>
                <w:szCs w:val="16"/>
              </w:rPr>
            </w:pPr>
            <w:r w:rsidRPr="00993E6A">
              <w:rPr>
                <w:rFonts w:ascii="Arial Narrow" w:hAnsi="Arial Narrow" w:cs="Arial"/>
                <w:sz w:val="16"/>
                <w:szCs w:val="16"/>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760 310,84</w:t>
            </w:r>
          </w:p>
        </w:tc>
        <w:tc>
          <w:tcPr>
            <w:tcW w:w="1276"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right"/>
              <w:outlineLvl w:val="0"/>
              <w:rPr>
                <w:rFonts w:ascii="Arial Narrow" w:hAnsi="Arial Narrow" w:cs="Arial"/>
                <w:sz w:val="16"/>
                <w:szCs w:val="16"/>
              </w:rPr>
            </w:pPr>
            <w:r w:rsidRPr="00993E6A">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outlineLvl w:val="0"/>
              <w:rPr>
                <w:rFonts w:ascii="Arial Narrow" w:hAnsi="Arial Narrow" w:cs="Arial"/>
                <w:b/>
                <w:bCs/>
                <w:sz w:val="16"/>
                <w:szCs w:val="16"/>
              </w:rPr>
            </w:pPr>
            <w:r w:rsidRPr="00993E6A">
              <w:rPr>
                <w:rFonts w:ascii="Arial Narrow" w:hAnsi="Arial Narrow" w:cs="Arial"/>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outlineLvl w:val="0"/>
              <w:rPr>
                <w:rFonts w:ascii="Arial Narrow" w:hAnsi="Arial Narrow" w:cs="Arial"/>
                <w:b/>
                <w:bCs/>
                <w:sz w:val="16"/>
                <w:szCs w:val="16"/>
              </w:rPr>
            </w:pPr>
            <w:r w:rsidRPr="00993E6A">
              <w:rPr>
                <w:rFonts w:ascii="Arial Narrow" w:hAnsi="Arial Narrow" w:cs="Arial"/>
                <w:b/>
                <w:bCs/>
                <w:sz w:val="16"/>
                <w:szCs w:val="16"/>
              </w:rPr>
              <w:t> </w:t>
            </w:r>
          </w:p>
        </w:tc>
      </w:tr>
      <w:tr w:rsidR="00993E6A" w:rsidRPr="00993E6A" w:rsidTr="00993E6A">
        <w:trPr>
          <w:gridAfter w:val="9"/>
          <w:wAfter w:w="2509" w:type="dxa"/>
          <w:trHeight w:val="27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93E6A" w:rsidRPr="00993E6A" w:rsidRDefault="00993E6A" w:rsidP="00993E6A">
            <w:pPr>
              <w:jc w:val="center"/>
              <w:rPr>
                <w:rFonts w:ascii="MS Sans Serif" w:hAnsi="MS Sans Serif" w:cs="Arial"/>
                <w:b/>
                <w:bCs/>
                <w:sz w:val="16"/>
                <w:szCs w:val="16"/>
              </w:rPr>
            </w:pPr>
            <w:r w:rsidRPr="00993E6A">
              <w:rPr>
                <w:rFonts w:ascii="MS Sans Serif" w:hAnsi="MS Sans Serif" w:cs="Arial"/>
                <w:b/>
                <w:bCs/>
                <w:sz w:val="16"/>
                <w:szCs w:val="16"/>
              </w:rPr>
              <w:t>Итого</w:t>
            </w:r>
          </w:p>
        </w:tc>
        <w:tc>
          <w:tcPr>
            <w:tcW w:w="1858" w:type="dxa"/>
            <w:tcBorders>
              <w:top w:val="nil"/>
              <w:left w:val="nil"/>
              <w:bottom w:val="single" w:sz="4" w:space="0" w:color="auto"/>
              <w:right w:val="single" w:sz="4" w:space="0" w:color="auto"/>
            </w:tcBorders>
            <w:shd w:val="clear" w:color="auto" w:fill="auto"/>
            <w:noWrap/>
            <w:vAlign w:val="bottom"/>
            <w:hideMark/>
          </w:tcPr>
          <w:p w:rsidR="00993E6A" w:rsidRPr="00993E6A" w:rsidRDefault="00993E6A" w:rsidP="00993E6A">
            <w:pPr>
              <w:rPr>
                <w:rFonts w:ascii="Arial Narrow" w:hAnsi="Arial Narrow" w:cs="Arial"/>
                <w:b/>
                <w:bCs/>
                <w:sz w:val="16"/>
                <w:szCs w:val="16"/>
              </w:rPr>
            </w:pPr>
            <w:r w:rsidRPr="00993E6A">
              <w:rPr>
                <w:rFonts w:ascii="Arial Narrow" w:hAnsi="Arial Narrow"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23 439 386,69</w:t>
            </w:r>
          </w:p>
        </w:tc>
        <w:tc>
          <w:tcPr>
            <w:tcW w:w="1276" w:type="dxa"/>
            <w:tcBorders>
              <w:top w:val="nil"/>
              <w:left w:val="nil"/>
              <w:bottom w:val="single" w:sz="4" w:space="0" w:color="auto"/>
              <w:right w:val="single" w:sz="4" w:space="0" w:color="auto"/>
            </w:tcBorders>
            <w:shd w:val="clear" w:color="auto" w:fill="auto"/>
            <w:noWrap/>
            <w:vAlign w:val="bottom"/>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11 906 345,90</w:t>
            </w:r>
          </w:p>
        </w:tc>
        <w:tc>
          <w:tcPr>
            <w:tcW w:w="1289" w:type="dxa"/>
            <w:tcBorders>
              <w:top w:val="nil"/>
              <w:left w:val="nil"/>
              <w:bottom w:val="single" w:sz="4" w:space="0" w:color="auto"/>
              <w:right w:val="single" w:sz="4" w:space="0" w:color="auto"/>
            </w:tcBorders>
            <w:shd w:val="clear" w:color="auto" w:fill="auto"/>
            <w:noWrap/>
            <w:vAlign w:val="bottom"/>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11 944 563,72</w:t>
            </w:r>
          </w:p>
        </w:tc>
        <w:tc>
          <w:tcPr>
            <w:tcW w:w="1227"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51,0</w:t>
            </w:r>
          </w:p>
        </w:tc>
        <w:tc>
          <w:tcPr>
            <w:tcW w:w="1129"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right"/>
              <w:rPr>
                <w:rFonts w:ascii="Arial Narrow" w:hAnsi="Arial Narrow" w:cs="Arial"/>
                <w:b/>
                <w:bCs/>
                <w:sz w:val="16"/>
                <w:szCs w:val="16"/>
              </w:rPr>
            </w:pPr>
            <w:r w:rsidRPr="00993E6A">
              <w:rPr>
                <w:rFonts w:ascii="Arial Narrow" w:hAnsi="Arial Narrow" w:cs="Arial"/>
                <w:b/>
                <w:bCs/>
                <w:sz w:val="16"/>
                <w:szCs w:val="16"/>
              </w:rPr>
              <w:t>100,3</w:t>
            </w:r>
          </w:p>
        </w:tc>
      </w:tr>
      <w:tr w:rsidR="00993E6A" w:rsidRPr="00993E6A" w:rsidTr="00993E6A">
        <w:trPr>
          <w:gridAfter w:val="9"/>
          <w:wAfter w:w="2509" w:type="dxa"/>
          <w:trHeight w:val="255"/>
        </w:trPr>
        <w:tc>
          <w:tcPr>
            <w:tcW w:w="1720" w:type="dxa"/>
            <w:tcBorders>
              <w:top w:val="nil"/>
              <w:left w:val="nil"/>
              <w:bottom w:val="nil"/>
              <w:right w:val="nil"/>
            </w:tcBorders>
            <w:shd w:val="clear" w:color="auto" w:fill="auto"/>
            <w:noWrap/>
            <w:vAlign w:val="bottom"/>
            <w:hideMark/>
          </w:tcPr>
          <w:p w:rsidR="00993E6A" w:rsidRPr="00993E6A" w:rsidRDefault="00993E6A" w:rsidP="00993E6A">
            <w:pPr>
              <w:jc w:val="right"/>
              <w:rPr>
                <w:rFonts w:ascii="Arial Narrow" w:hAnsi="Arial Narrow" w:cs="Arial"/>
                <w:b/>
                <w:bCs/>
                <w:sz w:val="16"/>
                <w:szCs w:val="16"/>
              </w:rPr>
            </w:pPr>
          </w:p>
        </w:tc>
        <w:tc>
          <w:tcPr>
            <w:tcW w:w="1858"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276"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276"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289"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227"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129"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r>
    </w:tbl>
    <w:p w:rsidR="00993E6A" w:rsidRPr="00993E6A" w:rsidRDefault="00993E6A" w:rsidP="00993E6A">
      <w:pPr>
        <w:ind w:left="360" w:hanging="360"/>
        <w:jc w:val="both"/>
        <w:rPr>
          <w:sz w:val="28"/>
          <w:szCs w:val="28"/>
        </w:rPr>
      </w:pPr>
    </w:p>
    <w:p w:rsidR="00993E6A" w:rsidRPr="00993E6A" w:rsidRDefault="00993E6A" w:rsidP="00993E6A">
      <w:pPr>
        <w:ind w:left="360" w:hanging="360"/>
        <w:jc w:val="both"/>
        <w:rPr>
          <w:sz w:val="28"/>
          <w:szCs w:val="28"/>
        </w:rPr>
      </w:pPr>
    </w:p>
    <w:p w:rsidR="00993E6A" w:rsidRPr="00993E6A" w:rsidRDefault="00993E6A" w:rsidP="00993E6A">
      <w:pPr>
        <w:ind w:left="360" w:hanging="360"/>
        <w:jc w:val="both"/>
        <w:rPr>
          <w:sz w:val="28"/>
          <w:szCs w:val="28"/>
        </w:rPr>
      </w:pPr>
    </w:p>
    <w:p w:rsidR="00993E6A" w:rsidRPr="00993E6A" w:rsidRDefault="00993E6A" w:rsidP="00993E6A">
      <w:pPr>
        <w:ind w:left="360" w:hanging="360"/>
        <w:jc w:val="both"/>
        <w:rPr>
          <w:sz w:val="28"/>
          <w:szCs w:val="28"/>
        </w:rPr>
      </w:pPr>
    </w:p>
    <w:tbl>
      <w:tblPr>
        <w:tblW w:w="6731" w:type="dxa"/>
        <w:tblInd w:w="108" w:type="dxa"/>
        <w:tblLook w:val="04A0" w:firstRow="1" w:lastRow="0" w:firstColumn="1" w:lastColumn="0" w:noHBand="0" w:noVBand="1"/>
      </w:tblPr>
      <w:tblGrid>
        <w:gridCol w:w="1040"/>
        <w:gridCol w:w="1020"/>
        <w:gridCol w:w="1040"/>
        <w:gridCol w:w="3631"/>
      </w:tblGrid>
      <w:tr w:rsidR="00993E6A" w:rsidRPr="00993E6A" w:rsidTr="00A31730">
        <w:trPr>
          <w:trHeight w:val="270"/>
        </w:trPr>
        <w:tc>
          <w:tcPr>
            <w:tcW w:w="104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02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04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3631" w:type="dxa"/>
            <w:tcBorders>
              <w:top w:val="nil"/>
              <w:left w:val="nil"/>
              <w:bottom w:val="nil"/>
              <w:right w:val="nil"/>
            </w:tcBorders>
            <w:shd w:val="clear" w:color="auto" w:fill="auto"/>
            <w:noWrap/>
            <w:vAlign w:val="bottom"/>
            <w:hideMark/>
          </w:tcPr>
          <w:p w:rsidR="005F7FEB" w:rsidRDefault="005F7FEB" w:rsidP="00993E6A">
            <w:pPr>
              <w:jc w:val="right"/>
              <w:rPr>
                <w:sz w:val="18"/>
                <w:szCs w:val="18"/>
              </w:rPr>
            </w:pPr>
          </w:p>
          <w:p w:rsidR="00993E6A" w:rsidRPr="00993E6A" w:rsidRDefault="00993E6A" w:rsidP="00993E6A">
            <w:pPr>
              <w:jc w:val="right"/>
              <w:rPr>
                <w:sz w:val="18"/>
                <w:szCs w:val="18"/>
              </w:rPr>
            </w:pPr>
            <w:r w:rsidRPr="00993E6A">
              <w:rPr>
                <w:sz w:val="18"/>
                <w:szCs w:val="18"/>
              </w:rPr>
              <w:lastRenderedPageBreak/>
              <w:t>Приложение № 2</w:t>
            </w:r>
          </w:p>
        </w:tc>
      </w:tr>
      <w:tr w:rsidR="00993E6A" w:rsidRPr="00993E6A" w:rsidTr="00A31730">
        <w:trPr>
          <w:trHeight w:val="270"/>
        </w:trPr>
        <w:tc>
          <w:tcPr>
            <w:tcW w:w="1040" w:type="dxa"/>
            <w:tcBorders>
              <w:top w:val="nil"/>
              <w:left w:val="nil"/>
              <w:bottom w:val="nil"/>
              <w:right w:val="nil"/>
            </w:tcBorders>
            <w:shd w:val="clear" w:color="auto" w:fill="auto"/>
            <w:noWrap/>
            <w:vAlign w:val="bottom"/>
            <w:hideMark/>
          </w:tcPr>
          <w:p w:rsidR="00993E6A" w:rsidRPr="00993E6A" w:rsidRDefault="00993E6A" w:rsidP="00993E6A">
            <w:pPr>
              <w:jc w:val="right"/>
              <w:rPr>
                <w:sz w:val="18"/>
                <w:szCs w:val="18"/>
              </w:rPr>
            </w:pPr>
          </w:p>
        </w:tc>
        <w:tc>
          <w:tcPr>
            <w:tcW w:w="102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04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3631" w:type="dxa"/>
            <w:tcBorders>
              <w:top w:val="nil"/>
              <w:left w:val="nil"/>
              <w:bottom w:val="nil"/>
              <w:right w:val="nil"/>
            </w:tcBorders>
            <w:shd w:val="clear" w:color="auto" w:fill="auto"/>
            <w:noWrap/>
            <w:vAlign w:val="bottom"/>
            <w:hideMark/>
          </w:tcPr>
          <w:p w:rsidR="00993E6A" w:rsidRPr="00993E6A" w:rsidRDefault="00993E6A" w:rsidP="00993E6A">
            <w:pPr>
              <w:jc w:val="right"/>
              <w:rPr>
                <w:sz w:val="18"/>
                <w:szCs w:val="18"/>
              </w:rPr>
            </w:pPr>
            <w:r w:rsidRPr="00993E6A">
              <w:rPr>
                <w:sz w:val="18"/>
                <w:szCs w:val="18"/>
              </w:rPr>
              <w:t>к информации об исполнении бюджета</w:t>
            </w:r>
          </w:p>
        </w:tc>
      </w:tr>
      <w:tr w:rsidR="00993E6A" w:rsidRPr="00993E6A" w:rsidTr="00A31730">
        <w:trPr>
          <w:trHeight w:val="270"/>
        </w:trPr>
        <w:tc>
          <w:tcPr>
            <w:tcW w:w="1040" w:type="dxa"/>
            <w:tcBorders>
              <w:top w:val="nil"/>
              <w:left w:val="nil"/>
              <w:bottom w:val="nil"/>
              <w:right w:val="nil"/>
            </w:tcBorders>
            <w:shd w:val="clear" w:color="auto" w:fill="auto"/>
            <w:noWrap/>
            <w:vAlign w:val="bottom"/>
            <w:hideMark/>
          </w:tcPr>
          <w:p w:rsidR="00993E6A" w:rsidRPr="00993E6A" w:rsidRDefault="00993E6A" w:rsidP="00993E6A">
            <w:pPr>
              <w:jc w:val="right"/>
              <w:rPr>
                <w:sz w:val="18"/>
                <w:szCs w:val="18"/>
              </w:rPr>
            </w:pPr>
          </w:p>
        </w:tc>
        <w:tc>
          <w:tcPr>
            <w:tcW w:w="102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04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3631" w:type="dxa"/>
            <w:tcBorders>
              <w:top w:val="nil"/>
              <w:left w:val="nil"/>
              <w:bottom w:val="nil"/>
              <w:right w:val="nil"/>
            </w:tcBorders>
            <w:shd w:val="clear" w:color="auto" w:fill="auto"/>
            <w:noWrap/>
            <w:vAlign w:val="bottom"/>
            <w:hideMark/>
          </w:tcPr>
          <w:p w:rsidR="00993E6A" w:rsidRPr="00993E6A" w:rsidRDefault="00993E6A" w:rsidP="00993E6A">
            <w:pPr>
              <w:jc w:val="right"/>
              <w:rPr>
                <w:sz w:val="18"/>
                <w:szCs w:val="18"/>
              </w:rPr>
            </w:pPr>
            <w:proofErr w:type="spellStart"/>
            <w:r w:rsidRPr="00993E6A">
              <w:rPr>
                <w:sz w:val="18"/>
                <w:szCs w:val="18"/>
              </w:rPr>
              <w:t>Евдокимовского</w:t>
            </w:r>
            <w:proofErr w:type="spellEnd"/>
            <w:r w:rsidRPr="00993E6A">
              <w:rPr>
                <w:sz w:val="18"/>
                <w:szCs w:val="18"/>
              </w:rPr>
              <w:t xml:space="preserve"> муниципального образования</w:t>
            </w:r>
          </w:p>
        </w:tc>
      </w:tr>
      <w:tr w:rsidR="00993E6A" w:rsidRPr="00993E6A" w:rsidTr="00A31730">
        <w:trPr>
          <w:trHeight w:val="270"/>
        </w:trPr>
        <w:tc>
          <w:tcPr>
            <w:tcW w:w="1040" w:type="dxa"/>
            <w:tcBorders>
              <w:top w:val="nil"/>
              <w:left w:val="nil"/>
              <w:bottom w:val="nil"/>
              <w:right w:val="nil"/>
            </w:tcBorders>
            <w:shd w:val="clear" w:color="auto" w:fill="auto"/>
            <w:noWrap/>
            <w:vAlign w:val="bottom"/>
            <w:hideMark/>
          </w:tcPr>
          <w:p w:rsidR="00993E6A" w:rsidRPr="00993E6A" w:rsidRDefault="00993E6A" w:rsidP="00993E6A">
            <w:pPr>
              <w:jc w:val="right"/>
              <w:rPr>
                <w:sz w:val="18"/>
                <w:szCs w:val="18"/>
              </w:rPr>
            </w:pPr>
          </w:p>
        </w:tc>
        <w:tc>
          <w:tcPr>
            <w:tcW w:w="102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04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3631" w:type="dxa"/>
            <w:tcBorders>
              <w:top w:val="nil"/>
              <w:left w:val="nil"/>
              <w:bottom w:val="nil"/>
              <w:right w:val="nil"/>
            </w:tcBorders>
            <w:shd w:val="clear" w:color="auto" w:fill="auto"/>
            <w:noWrap/>
            <w:vAlign w:val="bottom"/>
            <w:hideMark/>
          </w:tcPr>
          <w:p w:rsidR="00993E6A" w:rsidRPr="00993E6A" w:rsidRDefault="00993E6A" w:rsidP="00993E6A">
            <w:pPr>
              <w:jc w:val="right"/>
              <w:rPr>
                <w:sz w:val="18"/>
                <w:szCs w:val="18"/>
              </w:rPr>
            </w:pPr>
            <w:r w:rsidRPr="00993E6A">
              <w:rPr>
                <w:sz w:val="18"/>
                <w:szCs w:val="18"/>
              </w:rPr>
              <w:t>за 1 полугодие 2020 года</w:t>
            </w:r>
          </w:p>
        </w:tc>
      </w:tr>
      <w:tr w:rsidR="00993E6A" w:rsidRPr="00993E6A" w:rsidTr="00A31730">
        <w:trPr>
          <w:trHeight w:val="240"/>
        </w:trPr>
        <w:tc>
          <w:tcPr>
            <w:tcW w:w="1040" w:type="dxa"/>
            <w:tcBorders>
              <w:top w:val="nil"/>
              <w:left w:val="nil"/>
              <w:bottom w:val="nil"/>
              <w:right w:val="nil"/>
            </w:tcBorders>
            <w:shd w:val="clear" w:color="auto" w:fill="auto"/>
            <w:noWrap/>
            <w:vAlign w:val="bottom"/>
            <w:hideMark/>
          </w:tcPr>
          <w:p w:rsidR="00993E6A" w:rsidRPr="00993E6A" w:rsidRDefault="00993E6A" w:rsidP="00993E6A">
            <w:pPr>
              <w:jc w:val="right"/>
              <w:rPr>
                <w:sz w:val="18"/>
                <w:szCs w:val="18"/>
              </w:rPr>
            </w:pPr>
          </w:p>
        </w:tc>
        <w:tc>
          <w:tcPr>
            <w:tcW w:w="102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04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3631"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r>
    </w:tbl>
    <w:p w:rsidR="00993E6A" w:rsidRPr="00993E6A" w:rsidRDefault="00993E6A" w:rsidP="00993E6A">
      <w:pPr>
        <w:ind w:left="360" w:hanging="360"/>
        <w:jc w:val="both"/>
        <w:rPr>
          <w:sz w:val="28"/>
          <w:szCs w:val="28"/>
        </w:rPr>
      </w:pPr>
    </w:p>
    <w:tbl>
      <w:tblPr>
        <w:tblW w:w="10206" w:type="dxa"/>
        <w:tblInd w:w="108" w:type="dxa"/>
        <w:tblLook w:val="04A0" w:firstRow="1" w:lastRow="0" w:firstColumn="1" w:lastColumn="0" w:noHBand="0" w:noVBand="1"/>
      </w:tblPr>
      <w:tblGrid>
        <w:gridCol w:w="10206"/>
      </w:tblGrid>
      <w:tr w:rsidR="00993E6A" w:rsidRPr="00993E6A" w:rsidTr="00A31730">
        <w:trPr>
          <w:trHeight w:val="398"/>
        </w:trPr>
        <w:tc>
          <w:tcPr>
            <w:tcW w:w="10206" w:type="dxa"/>
            <w:tcBorders>
              <w:top w:val="nil"/>
              <w:left w:val="nil"/>
              <w:bottom w:val="nil"/>
              <w:right w:val="nil"/>
            </w:tcBorders>
            <w:shd w:val="clear" w:color="auto" w:fill="auto"/>
            <w:noWrap/>
            <w:vAlign w:val="bottom"/>
            <w:hideMark/>
          </w:tcPr>
          <w:p w:rsidR="00993E6A" w:rsidRPr="00993E6A" w:rsidRDefault="00993E6A" w:rsidP="00993E6A">
            <w:pPr>
              <w:jc w:val="center"/>
              <w:rPr>
                <w:b/>
                <w:bCs/>
                <w:sz w:val="28"/>
                <w:szCs w:val="28"/>
              </w:rPr>
            </w:pPr>
            <w:r w:rsidRPr="00993E6A">
              <w:rPr>
                <w:b/>
                <w:bCs/>
                <w:sz w:val="28"/>
                <w:szCs w:val="28"/>
              </w:rPr>
              <w:t>ОТЧЁТ</w:t>
            </w:r>
          </w:p>
        </w:tc>
      </w:tr>
      <w:tr w:rsidR="00993E6A" w:rsidRPr="00993E6A" w:rsidTr="00A31730">
        <w:trPr>
          <w:trHeight w:val="270"/>
        </w:trPr>
        <w:tc>
          <w:tcPr>
            <w:tcW w:w="10206" w:type="dxa"/>
            <w:tcBorders>
              <w:top w:val="nil"/>
              <w:left w:val="nil"/>
              <w:bottom w:val="nil"/>
              <w:right w:val="nil"/>
            </w:tcBorders>
            <w:shd w:val="clear" w:color="auto" w:fill="auto"/>
            <w:noWrap/>
            <w:vAlign w:val="bottom"/>
            <w:hideMark/>
          </w:tcPr>
          <w:p w:rsidR="00993E6A" w:rsidRPr="00993E6A" w:rsidRDefault="00993E6A" w:rsidP="00993E6A">
            <w:pPr>
              <w:jc w:val="center"/>
              <w:rPr>
                <w:b/>
                <w:bCs/>
                <w:sz w:val="28"/>
                <w:szCs w:val="28"/>
              </w:rPr>
            </w:pPr>
            <w:r w:rsidRPr="00993E6A">
              <w:rPr>
                <w:b/>
                <w:bCs/>
                <w:sz w:val="28"/>
                <w:szCs w:val="28"/>
              </w:rPr>
              <w:t xml:space="preserve">об исполнении бюджета </w:t>
            </w:r>
            <w:proofErr w:type="spellStart"/>
            <w:r w:rsidRPr="00993E6A">
              <w:rPr>
                <w:b/>
                <w:bCs/>
                <w:sz w:val="28"/>
                <w:szCs w:val="28"/>
              </w:rPr>
              <w:t>Евдокимовского</w:t>
            </w:r>
            <w:proofErr w:type="spellEnd"/>
            <w:r w:rsidRPr="00993E6A">
              <w:rPr>
                <w:b/>
                <w:bCs/>
                <w:sz w:val="28"/>
                <w:szCs w:val="28"/>
              </w:rPr>
              <w:t xml:space="preserve"> муниципального образования по состоянию </w:t>
            </w:r>
          </w:p>
        </w:tc>
      </w:tr>
      <w:tr w:rsidR="00993E6A" w:rsidRPr="00993E6A" w:rsidTr="00A31730">
        <w:trPr>
          <w:trHeight w:val="270"/>
        </w:trPr>
        <w:tc>
          <w:tcPr>
            <w:tcW w:w="10206" w:type="dxa"/>
            <w:tcBorders>
              <w:top w:val="nil"/>
              <w:left w:val="nil"/>
              <w:bottom w:val="nil"/>
              <w:right w:val="nil"/>
            </w:tcBorders>
            <w:shd w:val="clear" w:color="auto" w:fill="auto"/>
            <w:noWrap/>
            <w:vAlign w:val="bottom"/>
            <w:hideMark/>
          </w:tcPr>
          <w:p w:rsidR="00993E6A" w:rsidRPr="00993E6A" w:rsidRDefault="00993E6A" w:rsidP="00993E6A">
            <w:pPr>
              <w:jc w:val="center"/>
              <w:rPr>
                <w:b/>
                <w:bCs/>
                <w:sz w:val="28"/>
                <w:szCs w:val="28"/>
              </w:rPr>
            </w:pPr>
            <w:r w:rsidRPr="00993E6A">
              <w:rPr>
                <w:b/>
                <w:bCs/>
                <w:sz w:val="28"/>
                <w:szCs w:val="28"/>
              </w:rPr>
              <w:t xml:space="preserve">                   на 01 июля 2020 года по расходам</w:t>
            </w:r>
          </w:p>
        </w:tc>
      </w:tr>
    </w:tbl>
    <w:p w:rsidR="00993E6A" w:rsidRPr="00993E6A" w:rsidRDefault="00993E6A" w:rsidP="00993E6A">
      <w:pPr>
        <w:ind w:left="360" w:hanging="360"/>
        <w:jc w:val="both"/>
        <w:rPr>
          <w:sz w:val="28"/>
          <w:szCs w:val="28"/>
        </w:rPr>
      </w:pPr>
    </w:p>
    <w:tbl>
      <w:tblPr>
        <w:tblW w:w="10206" w:type="dxa"/>
        <w:tblInd w:w="-459" w:type="dxa"/>
        <w:tblLayout w:type="fixed"/>
        <w:tblLook w:val="04A0" w:firstRow="1" w:lastRow="0" w:firstColumn="1" w:lastColumn="0" w:noHBand="0" w:noVBand="1"/>
      </w:tblPr>
      <w:tblGrid>
        <w:gridCol w:w="681"/>
        <w:gridCol w:w="1729"/>
        <w:gridCol w:w="992"/>
        <w:gridCol w:w="993"/>
        <w:gridCol w:w="1134"/>
        <w:gridCol w:w="992"/>
        <w:gridCol w:w="850"/>
        <w:gridCol w:w="814"/>
        <w:gridCol w:w="1005"/>
        <w:gridCol w:w="1016"/>
      </w:tblGrid>
      <w:tr w:rsidR="00993E6A" w:rsidRPr="00993E6A" w:rsidTr="00A31730">
        <w:trPr>
          <w:trHeight w:val="259"/>
        </w:trPr>
        <w:tc>
          <w:tcPr>
            <w:tcW w:w="68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proofErr w:type="spellStart"/>
            <w:r w:rsidRPr="00993E6A">
              <w:rPr>
                <w:b/>
                <w:bCs/>
                <w:sz w:val="18"/>
                <w:szCs w:val="18"/>
              </w:rPr>
              <w:t>РзПР</w:t>
            </w:r>
            <w:proofErr w:type="spellEnd"/>
          </w:p>
        </w:tc>
        <w:tc>
          <w:tcPr>
            <w:tcW w:w="17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3E6A" w:rsidRPr="00993E6A" w:rsidRDefault="00993E6A" w:rsidP="00993E6A">
            <w:pPr>
              <w:jc w:val="center"/>
              <w:rPr>
                <w:b/>
                <w:bCs/>
                <w:sz w:val="18"/>
                <w:szCs w:val="18"/>
              </w:rPr>
            </w:pPr>
            <w:r w:rsidRPr="00993E6A">
              <w:rPr>
                <w:b/>
                <w:bCs/>
                <w:sz w:val="18"/>
                <w:szCs w:val="18"/>
              </w:rPr>
              <w:t>Расходы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3E6A" w:rsidRPr="00993E6A" w:rsidRDefault="00993E6A" w:rsidP="00993E6A">
            <w:pPr>
              <w:jc w:val="center"/>
              <w:rPr>
                <w:b/>
                <w:bCs/>
                <w:sz w:val="18"/>
                <w:szCs w:val="18"/>
              </w:rPr>
            </w:pPr>
            <w:r w:rsidRPr="00993E6A">
              <w:rPr>
                <w:b/>
                <w:bCs/>
                <w:sz w:val="18"/>
                <w:szCs w:val="18"/>
              </w:rPr>
              <w:t>Уточненный  план год,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b/>
                <w:bCs/>
                <w:sz w:val="18"/>
                <w:szCs w:val="18"/>
              </w:rPr>
            </w:pPr>
            <w:r w:rsidRPr="00993E6A">
              <w:rPr>
                <w:b/>
                <w:bCs/>
                <w:sz w:val="18"/>
                <w:szCs w:val="18"/>
              </w:rPr>
              <w:t>Уточненный план на 01.07.2020г.,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b/>
                <w:bCs/>
                <w:sz w:val="18"/>
                <w:szCs w:val="18"/>
              </w:rPr>
            </w:pPr>
            <w:r w:rsidRPr="00993E6A">
              <w:rPr>
                <w:b/>
                <w:bCs/>
                <w:sz w:val="18"/>
                <w:szCs w:val="18"/>
              </w:rPr>
              <w:t>Исполнено на 01.07.2020г., руб.</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sz w:val="18"/>
                <w:szCs w:val="18"/>
              </w:rPr>
            </w:pPr>
            <w:r w:rsidRPr="00993E6A">
              <w:rPr>
                <w:b/>
                <w:bCs/>
                <w:sz w:val="18"/>
                <w:szCs w:val="18"/>
              </w:rPr>
              <w:t>% выполнения</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b/>
                <w:bCs/>
                <w:sz w:val="18"/>
                <w:szCs w:val="18"/>
              </w:rPr>
            </w:pPr>
            <w:r w:rsidRPr="00993E6A">
              <w:rPr>
                <w:b/>
                <w:bCs/>
                <w:sz w:val="18"/>
                <w:szCs w:val="18"/>
              </w:rPr>
              <w:t>Структура расходов</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b/>
                <w:bCs/>
                <w:sz w:val="18"/>
                <w:szCs w:val="18"/>
              </w:rPr>
            </w:pPr>
            <w:r w:rsidRPr="00993E6A">
              <w:rPr>
                <w:b/>
                <w:bCs/>
                <w:sz w:val="18"/>
                <w:szCs w:val="18"/>
              </w:rPr>
              <w:t>% от общего расхода</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3E6A" w:rsidRPr="00993E6A" w:rsidRDefault="00993E6A" w:rsidP="00993E6A">
            <w:pPr>
              <w:jc w:val="center"/>
              <w:rPr>
                <w:b/>
                <w:bCs/>
                <w:sz w:val="18"/>
                <w:szCs w:val="18"/>
              </w:rPr>
            </w:pPr>
            <w:r w:rsidRPr="00993E6A">
              <w:rPr>
                <w:b/>
                <w:bCs/>
                <w:sz w:val="18"/>
                <w:szCs w:val="18"/>
              </w:rPr>
              <w:t>Отклонение, руб.</w:t>
            </w:r>
          </w:p>
        </w:tc>
      </w:tr>
      <w:tr w:rsidR="00993E6A" w:rsidRPr="00993E6A" w:rsidTr="00A31730">
        <w:trPr>
          <w:trHeight w:val="1107"/>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93E6A" w:rsidRPr="00993E6A" w:rsidRDefault="00993E6A" w:rsidP="00993E6A">
            <w:pPr>
              <w:rPr>
                <w:b/>
                <w:bCs/>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93E6A" w:rsidRPr="00993E6A" w:rsidRDefault="00993E6A" w:rsidP="00993E6A">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3E6A" w:rsidRPr="00993E6A" w:rsidRDefault="00993E6A" w:rsidP="00993E6A">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3E6A" w:rsidRPr="00993E6A" w:rsidRDefault="00993E6A" w:rsidP="00993E6A">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E6A" w:rsidRPr="00993E6A" w:rsidRDefault="00993E6A" w:rsidP="00993E6A">
            <w:pP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sz w:val="18"/>
                <w:szCs w:val="18"/>
              </w:rPr>
            </w:pPr>
            <w:r w:rsidRPr="00993E6A">
              <w:rPr>
                <w:b/>
                <w:bCs/>
                <w:sz w:val="18"/>
                <w:szCs w:val="18"/>
              </w:rPr>
              <w:t>к годовому назначению</w:t>
            </w:r>
          </w:p>
        </w:tc>
        <w:tc>
          <w:tcPr>
            <w:tcW w:w="850"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sz w:val="18"/>
                <w:szCs w:val="18"/>
              </w:rPr>
            </w:pPr>
            <w:r w:rsidRPr="00993E6A">
              <w:rPr>
                <w:b/>
                <w:bCs/>
                <w:sz w:val="18"/>
                <w:szCs w:val="18"/>
              </w:rPr>
              <w:t>к квартальному назначению</w:t>
            </w: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993E6A" w:rsidRPr="00993E6A" w:rsidRDefault="00993E6A" w:rsidP="00993E6A">
            <w:pPr>
              <w:rPr>
                <w:b/>
                <w:bCs/>
                <w:sz w:val="18"/>
                <w:szCs w:val="18"/>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993E6A" w:rsidRPr="00993E6A" w:rsidRDefault="00993E6A" w:rsidP="00993E6A">
            <w:pPr>
              <w:rPr>
                <w:b/>
                <w:bCs/>
                <w:sz w:val="18"/>
                <w:szCs w:val="18"/>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993E6A" w:rsidRPr="00993E6A" w:rsidRDefault="00993E6A" w:rsidP="00993E6A">
            <w:pPr>
              <w:rPr>
                <w:b/>
                <w:bCs/>
                <w:sz w:val="18"/>
                <w:szCs w:val="18"/>
              </w:rPr>
            </w:pP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0100</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b/>
                <w:bCs/>
                <w:sz w:val="18"/>
                <w:szCs w:val="18"/>
              </w:rPr>
            </w:pPr>
            <w:proofErr w:type="spellStart"/>
            <w:r w:rsidRPr="00993E6A">
              <w:rPr>
                <w:b/>
                <w:bCs/>
                <w:sz w:val="18"/>
                <w:szCs w:val="18"/>
              </w:rPr>
              <w:t>Гос.управ.и</w:t>
            </w:r>
            <w:proofErr w:type="spellEnd"/>
            <w:r w:rsidRPr="00993E6A">
              <w:rPr>
                <w:b/>
                <w:bCs/>
                <w:sz w:val="18"/>
                <w:szCs w:val="18"/>
              </w:rPr>
              <w:t xml:space="preserve"> органы </w:t>
            </w:r>
            <w:proofErr w:type="spellStart"/>
            <w:r w:rsidRPr="00993E6A">
              <w:rPr>
                <w:b/>
                <w:bCs/>
                <w:sz w:val="18"/>
                <w:szCs w:val="18"/>
              </w:rPr>
              <w:t>мест.управ</w:t>
            </w:r>
            <w:proofErr w:type="spellEnd"/>
            <w:r w:rsidRPr="00993E6A">
              <w:rPr>
                <w:b/>
                <w:bCs/>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4674649,07</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b/>
                <w:bCs/>
                <w:sz w:val="16"/>
                <w:szCs w:val="16"/>
              </w:rPr>
            </w:pPr>
            <w:r w:rsidRPr="00993E6A">
              <w:rPr>
                <w:b/>
                <w:bCs/>
                <w:sz w:val="16"/>
                <w:szCs w:val="16"/>
              </w:rPr>
              <w:t>2236558,84</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b/>
                <w:bCs/>
                <w:sz w:val="16"/>
                <w:szCs w:val="16"/>
              </w:rPr>
            </w:pPr>
            <w:r w:rsidRPr="00993E6A">
              <w:rPr>
                <w:b/>
                <w:bCs/>
                <w:sz w:val="16"/>
                <w:szCs w:val="16"/>
              </w:rPr>
              <w:t>2236558,84</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47,8</w:t>
            </w:r>
          </w:p>
        </w:tc>
        <w:tc>
          <w:tcPr>
            <w:tcW w:w="8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814" w:type="dxa"/>
            <w:tcBorders>
              <w:top w:val="nil"/>
              <w:left w:val="nil"/>
              <w:bottom w:val="single" w:sz="4" w:space="0" w:color="auto"/>
              <w:right w:val="nil"/>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1005"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b/>
                <w:bCs/>
                <w:sz w:val="16"/>
                <w:szCs w:val="16"/>
              </w:rPr>
            </w:pPr>
            <w:r w:rsidRPr="00993E6A">
              <w:rPr>
                <w:b/>
                <w:bCs/>
                <w:sz w:val="16"/>
                <w:szCs w:val="16"/>
              </w:rPr>
              <w:t>17,6</w:t>
            </w:r>
          </w:p>
        </w:tc>
        <w:tc>
          <w:tcPr>
            <w:tcW w:w="1016"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b/>
                <w:bCs/>
                <w:i/>
                <w:iCs/>
                <w:sz w:val="18"/>
                <w:szCs w:val="18"/>
              </w:rPr>
            </w:pPr>
            <w:r w:rsidRPr="00993E6A">
              <w:rPr>
                <w:b/>
                <w:bCs/>
                <w:i/>
                <w:iCs/>
                <w:sz w:val="18"/>
                <w:szCs w:val="18"/>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i/>
                <w:iCs/>
                <w:sz w:val="16"/>
                <w:szCs w:val="16"/>
              </w:rPr>
            </w:pPr>
            <w:r w:rsidRPr="00993E6A">
              <w:rPr>
                <w:b/>
                <w:bCs/>
                <w:i/>
                <w:iCs/>
                <w:sz w:val="16"/>
                <w:szCs w:val="16"/>
              </w:rPr>
              <w:t>4089608,96</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b/>
                <w:bCs/>
                <w:i/>
                <w:iCs/>
                <w:sz w:val="16"/>
                <w:szCs w:val="16"/>
              </w:rPr>
            </w:pPr>
            <w:r w:rsidRPr="00993E6A">
              <w:rPr>
                <w:b/>
                <w:bCs/>
                <w:i/>
                <w:iCs/>
                <w:sz w:val="16"/>
                <w:szCs w:val="16"/>
              </w:rPr>
              <w:t>2000104,56</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b/>
                <w:bCs/>
                <w:i/>
                <w:iCs/>
                <w:sz w:val="16"/>
                <w:szCs w:val="16"/>
              </w:rPr>
            </w:pPr>
            <w:r w:rsidRPr="00993E6A">
              <w:rPr>
                <w:b/>
                <w:bCs/>
                <w:i/>
                <w:iCs/>
                <w:sz w:val="16"/>
                <w:szCs w:val="16"/>
              </w:rPr>
              <w:t>2000104,56</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48,9</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89,4</w:t>
            </w:r>
          </w:p>
        </w:tc>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i/>
                <w:iCs/>
                <w:sz w:val="16"/>
                <w:szCs w:val="16"/>
              </w:rPr>
            </w:pPr>
            <w:r w:rsidRPr="00993E6A">
              <w:rPr>
                <w:b/>
                <w:bCs/>
                <w:i/>
                <w:iCs/>
                <w:sz w:val="16"/>
                <w:szCs w:val="16"/>
              </w:rPr>
              <w:t>15,8</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b/>
                <w:bCs/>
                <w:i/>
                <w:iCs/>
                <w:sz w:val="18"/>
                <w:szCs w:val="18"/>
              </w:rPr>
            </w:pPr>
            <w:r w:rsidRPr="00993E6A">
              <w:rPr>
                <w:b/>
                <w:bCs/>
                <w:i/>
                <w:iCs/>
                <w:sz w:val="18"/>
                <w:szCs w:val="18"/>
              </w:rPr>
              <w:t>в том числе зарплата</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i/>
                <w:iCs/>
                <w:sz w:val="16"/>
                <w:szCs w:val="16"/>
              </w:rPr>
            </w:pPr>
            <w:r w:rsidRPr="00993E6A">
              <w:rPr>
                <w:b/>
                <w:bCs/>
                <w:i/>
                <w:iCs/>
                <w:sz w:val="16"/>
                <w:szCs w:val="16"/>
              </w:rPr>
              <w:t>3154524,36</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i/>
                <w:iCs/>
                <w:sz w:val="16"/>
                <w:szCs w:val="16"/>
              </w:rPr>
            </w:pPr>
            <w:r w:rsidRPr="00993E6A">
              <w:rPr>
                <w:b/>
                <w:bCs/>
                <w:i/>
                <w:iCs/>
                <w:sz w:val="16"/>
                <w:szCs w:val="16"/>
              </w:rPr>
              <w:t>1 552 318,21</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i/>
                <w:iCs/>
                <w:sz w:val="16"/>
                <w:szCs w:val="16"/>
              </w:rPr>
            </w:pPr>
            <w:r w:rsidRPr="00993E6A">
              <w:rPr>
                <w:b/>
                <w:bCs/>
                <w:i/>
                <w:iCs/>
                <w:sz w:val="16"/>
                <w:szCs w:val="16"/>
              </w:rPr>
              <w:t>1 552 318,21</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49,2</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69,4</w:t>
            </w:r>
          </w:p>
        </w:tc>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i/>
                <w:iCs/>
                <w:sz w:val="16"/>
                <w:szCs w:val="16"/>
              </w:rPr>
            </w:pPr>
            <w:r w:rsidRPr="00993E6A">
              <w:rPr>
                <w:b/>
                <w:bCs/>
                <w:i/>
                <w:iCs/>
                <w:sz w:val="16"/>
                <w:szCs w:val="16"/>
              </w:rPr>
              <w:t>12,2</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b/>
                <w:bCs/>
                <w:i/>
                <w:iCs/>
                <w:sz w:val="18"/>
                <w:szCs w:val="18"/>
              </w:rPr>
            </w:pPr>
            <w:r w:rsidRPr="00993E6A">
              <w:rPr>
                <w:b/>
                <w:bCs/>
                <w:i/>
                <w:iCs/>
                <w:sz w:val="18"/>
                <w:szCs w:val="18"/>
              </w:rPr>
              <w:t xml:space="preserve">                   начисления  </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i/>
                <w:iCs/>
                <w:sz w:val="16"/>
                <w:szCs w:val="16"/>
              </w:rPr>
            </w:pPr>
            <w:r w:rsidRPr="00993E6A">
              <w:rPr>
                <w:b/>
                <w:bCs/>
                <w:i/>
                <w:iCs/>
                <w:sz w:val="16"/>
                <w:szCs w:val="16"/>
              </w:rPr>
              <w:t>935084,60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i/>
                <w:iCs/>
                <w:sz w:val="16"/>
                <w:szCs w:val="16"/>
              </w:rPr>
            </w:pPr>
            <w:r w:rsidRPr="00993E6A">
              <w:rPr>
                <w:b/>
                <w:bCs/>
                <w:i/>
                <w:iCs/>
                <w:sz w:val="16"/>
                <w:szCs w:val="16"/>
              </w:rPr>
              <w:t>447 786,35</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i/>
                <w:iCs/>
                <w:sz w:val="16"/>
                <w:szCs w:val="16"/>
              </w:rPr>
            </w:pPr>
            <w:r w:rsidRPr="00993E6A">
              <w:rPr>
                <w:b/>
                <w:bCs/>
                <w:i/>
                <w:iCs/>
                <w:sz w:val="16"/>
                <w:szCs w:val="16"/>
              </w:rPr>
              <w:t>447 786,35</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47,9</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20,0</w:t>
            </w:r>
          </w:p>
        </w:tc>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i/>
                <w:iCs/>
                <w:sz w:val="16"/>
                <w:szCs w:val="16"/>
              </w:rPr>
            </w:pPr>
            <w:r w:rsidRPr="00993E6A">
              <w:rPr>
                <w:b/>
                <w:bCs/>
                <w:i/>
                <w:iCs/>
                <w:sz w:val="16"/>
                <w:szCs w:val="16"/>
              </w:rPr>
              <w:t>3,5</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0102</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i/>
                <w:iCs/>
                <w:sz w:val="18"/>
                <w:szCs w:val="18"/>
              </w:rPr>
            </w:pPr>
            <w:r w:rsidRPr="00993E6A">
              <w:rPr>
                <w:i/>
                <w:iCs/>
                <w:sz w:val="18"/>
                <w:szCs w:val="18"/>
              </w:rPr>
              <w:t>Глава администрации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1 120 973,44</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489 621,32</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489 621,32</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43,7</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21,9</w:t>
            </w:r>
          </w:p>
        </w:tc>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3,9</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 xml:space="preserve">зарплата с начислениями </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1 120 973,44</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489 621,32</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489 621,32</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43,7</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21,9</w:t>
            </w:r>
          </w:p>
        </w:tc>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3,9</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860 965,77</w:t>
            </w:r>
          </w:p>
        </w:tc>
        <w:tc>
          <w:tcPr>
            <w:tcW w:w="993"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381 478,81</w:t>
            </w:r>
          </w:p>
        </w:tc>
        <w:tc>
          <w:tcPr>
            <w:tcW w:w="1134"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381 478,81</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44,3</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17,1</w:t>
            </w:r>
          </w:p>
        </w:tc>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3,0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 xml:space="preserve">                     начисления  </w:t>
            </w:r>
          </w:p>
        </w:tc>
        <w:tc>
          <w:tcPr>
            <w:tcW w:w="992"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260 007,67</w:t>
            </w:r>
          </w:p>
        </w:tc>
        <w:tc>
          <w:tcPr>
            <w:tcW w:w="993"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108 142,51</w:t>
            </w:r>
          </w:p>
        </w:tc>
        <w:tc>
          <w:tcPr>
            <w:tcW w:w="1134"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108 142,51</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41,6</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4,8</w:t>
            </w:r>
          </w:p>
        </w:tc>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0,9</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0104</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i/>
                <w:iCs/>
                <w:sz w:val="18"/>
                <w:szCs w:val="18"/>
              </w:rPr>
            </w:pPr>
            <w:r w:rsidRPr="00993E6A">
              <w:rPr>
                <w:i/>
                <w:iCs/>
                <w:sz w:val="18"/>
                <w:szCs w:val="18"/>
              </w:rPr>
              <w:t>Центральный аппарат</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3 529 975,63</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1 744 073,52</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1 744 073,52</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49,4</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78,0</w:t>
            </w:r>
          </w:p>
        </w:tc>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13,7</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зарплата с начислениями</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2 968 635,52</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1 510 483,24</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1 510 483,24</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50,9</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67,5</w:t>
            </w:r>
          </w:p>
        </w:tc>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11,9</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2 293 558,59</w:t>
            </w:r>
          </w:p>
        </w:tc>
        <w:tc>
          <w:tcPr>
            <w:tcW w:w="993"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1 170 839,40</w:t>
            </w:r>
          </w:p>
        </w:tc>
        <w:tc>
          <w:tcPr>
            <w:tcW w:w="1134"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1 170 839,40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51,0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52,4</w:t>
            </w:r>
          </w:p>
        </w:tc>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9,2</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 xml:space="preserve">                    начисления</w:t>
            </w:r>
          </w:p>
        </w:tc>
        <w:tc>
          <w:tcPr>
            <w:tcW w:w="992"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675 076,93</w:t>
            </w:r>
          </w:p>
        </w:tc>
        <w:tc>
          <w:tcPr>
            <w:tcW w:w="993"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339 643,84</w:t>
            </w:r>
          </w:p>
        </w:tc>
        <w:tc>
          <w:tcPr>
            <w:tcW w:w="1134"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339 643,84</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50,3</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15,2</w:t>
            </w:r>
          </w:p>
        </w:tc>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2,7</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0107</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0111</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i/>
                <w:iCs/>
                <w:sz w:val="18"/>
                <w:szCs w:val="18"/>
              </w:rPr>
            </w:pPr>
            <w:r w:rsidRPr="00993E6A">
              <w:rPr>
                <w:i/>
                <w:iCs/>
                <w:sz w:val="18"/>
                <w:szCs w:val="18"/>
              </w:rPr>
              <w:t>Резервный фонд</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20 000,00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0113</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3 700,00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2 864,00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2 864,00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77,4</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nil"/>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0,1</w:t>
            </w:r>
          </w:p>
        </w:tc>
        <w:tc>
          <w:tcPr>
            <w:tcW w:w="1005"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0200</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b/>
                <w:bCs/>
                <w:sz w:val="18"/>
                <w:szCs w:val="18"/>
              </w:rPr>
            </w:pPr>
            <w:r w:rsidRPr="00993E6A">
              <w:rPr>
                <w:b/>
                <w:bCs/>
                <w:sz w:val="18"/>
                <w:szCs w:val="18"/>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125 600,00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50 500,00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50 500,00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40,2</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0,4</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0203</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125 600,00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50 500,00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50 500,00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40,2</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100,0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0,4</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121 300,00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50 500,00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50 500,00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41,6</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100,0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0,4</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93 164,36</w:t>
            </w:r>
          </w:p>
        </w:tc>
        <w:tc>
          <w:tcPr>
            <w:tcW w:w="993"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38 507,29</w:t>
            </w:r>
          </w:p>
        </w:tc>
        <w:tc>
          <w:tcPr>
            <w:tcW w:w="1134"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38 507,29</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41,3</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76,3</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0,3</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 xml:space="preserve">                       начисления на </w:t>
            </w:r>
            <w:proofErr w:type="spellStart"/>
            <w:r w:rsidRPr="00993E6A">
              <w:rPr>
                <w:sz w:val="18"/>
                <w:szCs w:val="18"/>
              </w:rPr>
              <w:t>опл</w:t>
            </w:r>
            <w:proofErr w:type="spellEnd"/>
            <w:r w:rsidRPr="00993E6A">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28 135,64</w:t>
            </w:r>
          </w:p>
        </w:tc>
        <w:tc>
          <w:tcPr>
            <w:tcW w:w="993"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11 992,71</w:t>
            </w:r>
          </w:p>
        </w:tc>
        <w:tc>
          <w:tcPr>
            <w:tcW w:w="1134"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11 992,71</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42,6</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23,7</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0,1</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480"/>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lastRenderedPageBreak/>
              <w:t>0300</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b/>
                <w:bCs/>
                <w:sz w:val="18"/>
                <w:szCs w:val="18"/>
              </w:rPr>
            </w:pPr>
            <w:r w:rsidRPr="00993E6A">
              <w:rPr>
                <w:b/>
                <w:bCs/>
                <w:sz w:val="18"/>
                <w:szCs w:val="18"/>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16 000,00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735"/>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0309</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sz w:val="18"/>
                <w:szCs w:val="18"/>
              </w:rPr>
            </w:pPr>
            <w:r w:rsidRPr="00993E6A">
              <w:rPr>
                <w:sz w:val="18"/>
                <w:szCs w:val="18"/>
              </w:rPr>
              <w:t xml:space="preserve">Защита населения и территории от последствий чрезвычайных ситуаций природного и техногенного </w:t>
            </w:r>
            <w:proofErr w:type="spellStart"/>
            <w:r w:rsidRPr="00993E6A">
              <w:rPr>
                <w:sz w:val="18"/>
                <w:szCs w:val="18"/>
              </w:rPr>
              <w:t>характера,гражданская</w:t>
            </w:r>
            <w:proofErr w:type="spellEnd"/>
            <w:r w:rsidRPr="00993E6A">
              <w:rPr>
                <w:sz w:val="18"/>
                <w:szCs w:val="18"/>
              </w:rPr>
              <w:t xml:space="preserve">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0314</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sz w:val="18"/>
                <w:szCs w:val="18"/>
              </w:rPr>
            </w:pPr>
            <w:r w:rsidRPr="00993E6A">
              <w:rPr>
                <w:sz w:val="18"/>
                <w:szCs w:val="18"/>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16 000,00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0400</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b/>
                <w:bCs/>
                <w:sz w:val="18"/>
                <w:szCs w:val="18"/>
              </w:rPr>
            </w:pPr>
            <w:r w:rsidRPr="00993E6A">
              <w:rPr>
                <w:b/>
                <w:bCs/>
                <w:sz w:val="18"/>
                <w:szCs w:val="18"/>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3 212 528,56</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523 095,97</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523 095,97</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16,3</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4,1</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0401</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i/>
                <w:iCs/>
                <w:sz w:val="18"/>
                <w:szCs w:val="18"/>
              </w:rPr>
            </w:pPr>
            <w:r w:rsidRPr="00993E6A">
              <w:rPr>
                <w:i/>
                <w:iCs/>
                <w:sz w:val="18"/>
                <w:szCs w:val="18"/>
              </w:rPr>
              <w:t>Общеэкономические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sz w:val="18"/>
                <w:szCs w:val="18"/>
              </w:rPr>
            </w:pPr>
            <w:r w:rsidRPr="00993E6A">
              <w:rPr>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sz w:val="18"/>
                <w:szCs w:val="18"/>
              </w:rPr>
            </w:pPr>
            <w:r w:rsidRPr="00993E6A">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sz w:val="18"/>
                <w:szCs w:val="18"/>
              </w:rPr>
            </w:pPr>
            <w:r w:rsidRPr="00993E6A">
              <w:rPr>
                <w:sz w:val="18"/>
                <w:szCs w:val="18"/>
              </w:rPr>
              <w:t xml:space="preserve">                       начисления на </w:t>
            </w:r>
            <w:proofErr w:type="spellStart"/>
            <w:r w:rsidRPr="00993E6A">
              <w:rPr>
                <w:sz w:val="18"/>
                <w:szCs w:val="18"/>
              </w:rPr>
              <w:t>опл</w:t>
            </w:r>
            <w:proofErr w:type="spellEnd"/>
            <w:r w:rsidRPr="00993E6A">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0406</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sz w:val="18"/>
                <w:szCs w:val="18"/>
              </w:rPr>
            </w:pPr>
            <w:r w:rsidRPr="00993E6A">
              <w:rPr>
                <w:sz w:val="18"/>
                <w:szCs w:val="18"/>
              </w:rPr>
              <w:t>Водное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0409</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sz w:val="18"/>
                <w:szCs w:val="18"/>
              </w:rPr>
            </w:pPr>
            <w:r w:rsidRPr="00993E6A">
              <w:rPr>
                <w:sz w:val="18"/>
                <w:szCs w:val="18"/>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2 862 628,56</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211 326,47</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211 326,47</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7,4</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40,4</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1,7</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585"/>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0412</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sz w:val="18"/>
                <w:szCs w:val="18"/>
              </w:rPr>
            </w:pPr>
            <w:r w:rsidRPr="00993E6A">
              <w:rPr>
                <w:sz w:val="18"/>
                <w:szCs w:val="18"/>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349 900,00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311 769,50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311 769,50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59,6</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2,5</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0500</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b/>
                <w:bCs/>
                <w:sz w:val="18"/>
                <w:szCs w:val="18"/>
              </w:rPr>
            </w:pPr>
            <w:r w:rsidRPr="00993E6A">
              <w:rPr>
                <w:b/>
                <w:bCs/>
                <w:sz w:val="18"/>
                <w:szCs w:val="18"/>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3 642 050,06</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11 152,84</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11 152,84</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0,1</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0501</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i/>
                <w:iCs/>
                <w:sz w:val="18"/>
                <w:szCs w:val="18"/>
              </w:rPr>
            </w:pPr>
            <w:r w:rsidRPr="00993E6A">
              <w:rPr>
                <w:i/>
                <w:iCs/>
                <w:sz w:val="18"/>
                <w:szCs w:val="18"/>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62 494,89</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0502</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i/>
                <w:iCs/>
                <w:sz w:val="18"/>
                <w:szCs w:val="18"/>
              </w:rPr>
            </w:pPr>
            <w:r w:rsidRPr="00993E6A">
              <w:rPr>
                <w:i/>
                <w:iCs/>
                <w:sz w:val="18"/>
                <w:szCs w:val="18"/>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23 500,00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0503</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i/>
                <w:iCs/>
                <w:sz w:val="18"/>
                <w:szCs w:val="18"/>
              </w:rPr>
            </w:pPr>
            <w:r w:rsidRPr="00993E6A">
              <w:rPr>
                <w:i/>
                <w:iCs/>
                <w:sz w:val="18"/>
                <w:szCs w:val="18"/>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400 402,67</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11 152,84</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11 152,84</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2,8</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0,1</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585"/>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0505</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i/>
                <w:iCs/>
                <w:sz w:val="18"/>
                <w:szCs w:val="18"/>
              </w:rPr>
            </w:pPr>
            <w:r w:rsidRPr="00993E6A">
              <w:rPr>
                <w:i/>
                <w:iCs/>
                <w:sz w:val="18"/>
                <w:szCs w:val="18"/>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3 155 652,50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0700</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b/>
                <w:bCs/>
                <w:i/>
                <w:iCs/>
                <w:sz w:val="18"/>
                <w:szCs w:val="18"/>
              </w:rPr>
            </w:pPr>
            <w:r w:rsidRPr="00993E6A">
              <w:rPr>
                <w:b/>
                <w:bCs/>
                <w:i/>
                <w:iCs/>
                <w:sz w:val="18"/>
                <w:szCs w:val="18"/>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25 000,00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12 000,00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12 000,00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0,1</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555"/>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0705</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i/>
                <w:iCs/>
                <w:sz w:val="18"/>
                <w:szCs w:val="18"/>
              </w:rPr>
            </w:pPr>
            <w:r w:rsidRPr="00993E6A">
              <w:rPr>
                <w:i/>
                <w:iCs/>
                <w:sz w:val="18"/>
                <w:szCs w:val="18"/>
              </w:rPr>
              <w:t xml:space="preserve">Профессиональная </w:t>
            </w:r>
            <w:proofErr w:type="spellStart"/>
            <w:r w:rsidRPr="00993E6A">
              <w:rPr>
                <w:i/>
                <w:iCs/>
                <w:sz w:val="18"/>
                <w:szCs w:val="18"/>
              </w:rPr>
              <w:t>подготовка,переподготовка</w:t>
            </w:r>
            <w:proofErr w:type="spellEnd"/>
            <w:r w:rsidRPr="00993E6A">
              <w:rPr>
                <w:i/>
                <w:iCs/>
                <w:sz w:val="18"/>
                <w:szCs w:val="18"/>
              </w:rPr>
              <w:t xml:space="preserve"> и повышение квалификации</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25 000,00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12 000,00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12 000,00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0,1</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0800</w:t>
            </w:r>
          </w:p>
        </w:tc>
        <w:tc>
          <w:tcPr>
            <w:tcW w:w="1729" w:type="dxa"/>
            <w:tcBorders>
              <w:top w:val="nil"/>
              <w:left w:val="nil"/>
              <w:bottom w:val="single" w:sz="4" w:space="0" w:color="auto"/>
              <w:right w:val="single" w:sz="4" w:space="0" w:color="auto"/>
            </w:tcBorders>
            <w:shd w:val="clear" w:color="000000" w:fill="FFFFFF"/>
            <w:noWrap/>
            <w:vAlign w:val="bottom"/>
            <w:hideMark/>
          </w:tcPr>
          <w:p w:rsidR="00993E6A" w:rsidRPr="00993E6A" w:rsidRDefault="00993E6A" w:rsidP="00993E6A">
            <w:pPr>
              <w:rPr>
                <w:b/>
                <w:bCs/>
                <w:sz w:val="18"/>
                <w:szCs w:val="18"/>
              </w:rPr>
            </w:pPr>
            <w:r w:rsidRPr="00993E6A">
              <w:rPr>
                <w:b/>
                <w:bCs/>
                <w:sz w:val="18"/>
                <w:szCs w:val="18"/>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10 285 585,91</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7 500 073,26</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7 500 073,26</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72,9</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59,1</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0801</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i/>
                <w:iCs/>
                <w:sz w:val="18"/>
                <w:szCs w:val="18"/>
              </w:rPr>
            </w:pPr>
            <w:r w:rsidRPr="00993E6A">
              <w:rPr>
                <w:i/>
                <w:iCs/>
                <w:sz w:val="18"/>
                <w:szCs w:val="18"/>
              </w:rPr>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10 285 585,91</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7 500 073,26</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7 500 073,26</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72,9</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100,0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59,1</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i/>
                <w:iCs/>
                <w:sz w:val="18"/>
                <w:szCs w:val="18"/>
              </w:rPr>
            </w:pPr>
            <w:r w:rsidRPr="00993E6A">
              <w:rPr>
                <w:i/>
                <w:iCs/>
                <w:sz w:val="18"/>
                <w:szCs w:val="18"/>
              </w:rPr>
              <w:t>Зарплата с начислениями - всего</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3 641 651,41</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1 922 309,29</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1 922 309,29</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52,8</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25,6</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15,1</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 xml:space="preserve">           в том числе зарплата</w:t>
            </w:r>
          </w:p>
        </w:tc>
        <w:tc>
          <w:tcPr>
            <w:tcW w:w="992"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2 766 360,49</w:t>
            </w:r>
          </w:p>
        </w:tc>
        <w:tc>
          <w:tcPr>
            <w:tcW w:w="993"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1 495 405,80</w:t>
            </w:r>
          </w:p>
        </w:tc>
        <w:tc>
          <w:tcPr>
            <w:tcW w:w="1134"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1 495 405,80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54,1</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19,9</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11,8</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 xml:space="preserve">                       начисления на </w:t>
            </w:r>
            <w:proofErr w:type="spellStart"/>
            <w:r w:rsidRPr="00993E6A">
              <w:rPr>
                <w:sz w:val="18"/>
                <w:szCs w:val="18"/>
              </w:rPr>
              <w:t>опл</w:t>
            </w:r>
            <w:proofErr w:type="spellEnd"/>
            <w:r w:rsidRPr="00993E6A">
              <w:rPr>
                <w:sz w:val="18"/>
                <w:szCs w:val="18"/>
              </w:rPr>
              <w:t>. труда</w:t>
            </w:r>
          </w:p>
        </w:tc>
        <w:tc>
          <w:tcPr>
            <w:tcW w:w="992"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869 941,26</w:t>
            </w:r>
          </w:p>
        </w:tc>
        <w:tc>
          <w:tcPr>
            <w:tcW w:w="993"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421 553,83</w:t>
            </w:r>
          </w:p>
        </w:tc>
        <w:tc>
          <w:tcPr>
            <w:tcW w:w="1134"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421 553,83</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48,5</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5,6</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3,3</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8"/>
                <w:szCs w:val="18"/>
              </w:rPr>
            </w:pPr>
            <w:r w:rsidRPr="00993E6A">
              <w:rPr>
                <w:sz w:val="18"/>
                <w:szCs w:val="18"/>
              </w:rPr>
              <w:t xml:space="preserve">                       б/лист </w:t>
            </w:r>
            <w:proofErr w:type="spellStart"/>
            <w:r w:rsidRPr="00993E6A">
              <w:rPr>
                <w:sz w:val="18"/>
                <w:szCs w:val="18"/>
              </w:rPr>
              <w:t>ст</w:t>
            </w:r>
            <w:proofErr w:type="spellEnd"/>
            <w:r w:rsidRPr="00993E6A">
              <w:rPr>
                <w:sz w:val="18"/>
                <w:szCs w:val="18"/>
              </w:rPr>
              <w:t xml:space="preserve"> 266</w:t>
            </w:r>
          </w:p>
        </w:tc>
        <w:tc>
          <w:tcPr>
            <w:tcW w:w="992"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5 349,66</w:t>
            </w:r>
          </w:p>
        </w:tc>
        <w:tc>
          <w:tcPr>
            <w:tcW w:w="993"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5 349,66</w:t>
            </w:r>
          </w:p>
        </w:tc>
        <w:tc>
          <w:tcPr>
            <w:tcW w:w="1134"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sz w:val="16"/>
                <w:szCs w:val="16"/>
              </w:rPr>
            </w:pPr>
            <w:r w:rsidRPr="00993E6A">
              <w:rPr>
                <w:sz w:val="16"/>
                <w:szCs w:val="16"/>
              </w:rPr>
              <w:t>5 349,66</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0,1</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0804</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i/>
                <w:iCs/>
                <w:sz w:val="18"/>
                <w:szCs w:val="18"/>
              </w:rPr>
            </w:pPr>
            <w:r w:rsidRPr="00993E6A">
              <w:rPr>
                <w:i/>
                <w:iCs/>
                <w:sz w:val="18"/>
                <w:szCs w:val="18"/>
              </w:rPr>
              <w:t>Другие вопросы в области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1000</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b/>
                <w:bCs/>
                <w:sz w:val="18"/>
                <w:szCs w:val="18"/>
              </w:rPr>
            </w:pPr>
            <w:r w:rsidRPr="00993E6A">
              <w:rPr>
                <w:b/>
                <w:bCs/>
                <w:sz w:val="18"/>
                <w:szCs w:val="18"/>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416 700,00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208 865,70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208 865,70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50,1</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1,6</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lastRenderedPageBreak/>
              <w:t>1001</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i/>
                <w:iCs/>
                <w:sz w:val="18"/>
                <w:szCs w:val="18"/>
              </w:rPr>
            </w:pPr>
            <w:r w:rsidRPr="00993E6A">
              <w:rPr>
                <w:i/>
                <w:iCs/>
                <w:sz w:val="18"/>
                <w:szCs w:val="18"/>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416 700,00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208 865,70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208 865,70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50,1</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100,0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1,6</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1006</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i/>
                <w:iCs/>
                <w:sz w:val="18"/>
                <w:szCs w:val="18"/>
              </w:rPr>
            </w:pPr>
            <w:r w:rsidRPr="00993E6A">
              <w:rPr>
                <w:i/>
                <w:iCs/>
                <w:sz w:val="18"/>
                <w:szCs w:val="18"/>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1100</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b/>
                <w:bCs/>
                <w:i/>
                <w:iCs/>
                <w:sz w:val="18"/>
                <w:szCs w:val="18"/>
              </w:rPr>
            </w:pPr>
            <w:r w:rsidRPr="00993E6A">
              <w:rPr>
                <w:b/>
                <w:bCs/>
                <w:i/>
                <w:iCs/>
                <w:sz w:val="18"/>
                <w:szCs w:val="18"/>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121 903,89</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91 903,89</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91 903,89</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0,7</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1101</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i/>
                <w:iCs/>
                <w:sz w:val="18"/>
                <w:szCs w:val="18"/>
              </w:rPr>
            </w:pPr>
            <w:r w:rsidRPr="00993E6A">
              <w:rPr>
                <w:i/>
                <w:iCs/>
                <w:sz w:val="18"/>
                <w:szCs w:val="18"/>
              </w:rPr>
              <w:t xml:space="preserve">Физическая культура </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121 903,89</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91 903,89</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91 903,89</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0,7</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480"/>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1300</w:t>
            </w:r>
          </w:p>
        </w:tc>
        <w:tc>
          <w:tcPr>
            <w:tcW w:w="1729" w:type="dxa"/>
            <w:tcBorders>
              <w:top w:val="nil"/>
              <w:left w:val="nil"/>
              <w:bottom w:val="single" w:sz="4" w:space="0" w:color="auto"/>
              <w:right w:val="single" w:sz="4" w:space="0" w:color="auto"/>
            </w:tcBorders>
            <w:shd w:val="clear" w:color="000000" w:fill="FFFFFF"/>
            <w:vAlign w:val="center"/>
            <w:hideMark/>
          </w:tcPr>
          <w:p w:rsidR="00993E6A" w:rsidRPr="00993E6A" w:rsidRDefault="00993E6A" w:rsidP="00993E6A">
            <w:pPr>
              <w:rPr>
                <w:b/>
                <w:bCs/>
                <w:i/>
                <w:iCs/>
                <w:sz w:val="18"/>
                <w:szCs w:val="18"/>
              </w:rPr>
            </w:pPr>
            <w:r w:rsidRPr="00993E6A">
              <w:rPr>
                <w:b/>
                <w:bCs/>
                <w:i/>
                <w:iCs/>
                <w:sz w:val="18"/>
                <w:szCs w:val="18"/>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2 000,00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480"/>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1301</w:t>
            </w:r>
          </w:p>
        </w:tc>
        <w:tc>
          <w:tcPr>
            <w:tcW w:w="1729" w:type="dxa"/>
            <w:tcBorders>
              <w:top w:val="nil"/>
              <w:left w:val="nil"/>
              <w:bottom w:val="single" w:sz="4" w:space="0" w:color="auto"/>
              <w:right w:val="single" w:sz="4" w:space="0" w:color="auto"/>
            </w:tcBorders>
            <w:shd w:val="clear" w:color="000000" w:fill="FFFFFF"/>
            <w:vAlign w:val="bottom"/>
            <w:hideMark/>
          </w:tcPr>
          <w:p w:rsidR="00993E6A" w:rsidRPr="00993E6A" w:rsidRDefault="00993E6A" w:rsidP="00993E6A">
            <w:pPr>
              <w:rPr>
                <w:i/>
                <w:iCs/>
                <w:sz w:val="18"/>
                <w:szCs w:val="18"/>
              </w:rPr>
            </w:pPr>
            <w:r w:rsidRPr="00993E6A">
              <w:rPr>
                <w:i/>
                <w:iCs/>
                <w:sz w:val="18"/>
                <w:szCs w:val="18"/>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2 000,00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720"/>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1400</w:t>
            </w:r>
          </w:p>
        </w:tc>
        <w:tc>
          <w:tcPr>
            <w:tcW w:w="1729" w:type="dxa"/>
            <w:tcBorders>
              <w:top w:val="nil"/>
              <w:left w:val="nil"/>
              <w:bottom w:val="single" w:sz="4" w:space="0" w:color="auto"/>
              <w:right w:val="single" w:sz="4" w:space="0" w:color="auto"/>
            </w:tcBorders>
            <w:shd w:val="clear" w:color="000000" w:fill="FFFFFF"/>
            <w:vAlign w:val="bottom"/>
            <w:hideMark/>
          </w:tcPr>
          <w:p w:rsidR="00993E6A" w:rsidRPr="00993E6A" w:rsidRDefault="00993E6A" w:rsidP="00993E6A">
            <w:pPr>
              <w:rPr>
                <w:b/>
                <w:bCs/>
                <w:sz w:val="18"/>
                <w:szCs w:val="18"/>
              </w:rPr>
            </w:pPr>
            <w:r w:rsidRPr="00993E6A">
              <w:rPr>
                <w:b/>
                <w:bCs/>
                <w:sz w:val="18"/>
                <w:szCs w:val="18"/>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3 083 797,79</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2 057 144,15</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2 057 144,15</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66,7</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16,2</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480"/>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8"/>
                <w:szCs w:val="18"/>
              </w:rPr>
            </w:pPr>
            <w:r w:rsidRPr="00993E6A">
              <w:rPr>
                <w:sz w:val="18"/>
                <w:szCs w:val="18"/>
              </w:rPr>
              <w:t>1403</w:t>
            </w:r>
          </w:p>
        </w:tc>
        <w:tc>
          <w:tcPr>
            <w:tcW w:w="1729" w:type="dxa"/>
            <w:tcBorders>
              <w:top w:val="nil"/>
              <w:left w:val="nil"/>
              <w:bottom w:val="single" w:sz="4" w:space="0" w:color="auto"/>
              <w:right w:val="single" w:sz="4" w:space="0" w:color="auto"/>
            </w:tcBorders>
            <w:shd w:val="clear" w:color="000000" w:fill="FFFFFF"/>
            <w:vAlign w:val="bottom"/>
            <w:hideMark/>
          </w:tcPr>
          <w:p w:rsidR="00993E6A" w:rsidRPr="00993E6A" w:rsidRDefault="00993E6A" w:rsidP="00993E6A">
            <w:pPr>
              <w:rPr>
                <w:i/>
                <w:iCs/>
                <w:sz w:val="18"/>
                <w:szCs w:val="18"/>
              </w:rPr>
            </w:pPr>
            <w:r w:rsidRPr="00993E6A">
              <w:rPr>
                <w:i/>
                <w:iCs/>
                <w:sz w:val="18"/>
                <w:szCs w:val="18"/>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3 083 797,79</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2 057 144,15</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2 057 144,15</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66,7</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100,0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16,2</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b/>
                <w:bCs/>
                <w:sz w:val="18"/>
                <w:szCs w:val="18"/>
              </w:rPr>
            </w:pPr>
            <w:r w:rsidRPr="00993E6A">
              <w:rPr>
                <w:b/>
                <w:bCs/>
                <w:sz w:val="18"/>
                <w:szCs w:val="18"/>
              </w:rPr>
              <w:t>ИТОГО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25 605 815,28</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12 691 294,65</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12 691 294,65</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49,6</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8"/>
                <w:szCs w:val="18"/>
              </w:rPr>
            </w:pPr>
            <w:r w:rsidRPr="00993E6A">
              <w:rPr>
                <w:b/>
                <w:bCs/>
                <w:sz w:val="18"/>
                <w:szCs w:val="18"/>
              </w:rPr>
              <w:t> </w:t>
            </w:r>
          </w:p>
        </w:tc>
        <w:tc>
          <w:tcPr>
            <w:tcW w:w="1729"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b/>
                <w:bCs/>
                <w:i/>
                <w:iCs/>
                <w:sz w:val="18"/>
                <w:szCs w:val="18"/>
              </w:rPr>
            </w:pPr>
            <w:r w:rsidRPr="00993E6A">
              <w:rPr>
                <w:b/>
                <w:bCs/>
                <w:i/>
                <w:iCs/>
                <w:sz w:val="18"/>
                <w:szCs w:val="18"/>
              </w:rPr>
              <w:t>ЗАРПЛАТА С НАЧИСЛЕНИЯМИ, ИТОГО</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i/>
                <w:iCs/>
                <w:sz w:val="16"/>
                <w:szCs w:val="16"/>
              </w:rPr>
            </w:pPr>
            <w:r w:rsidRPr="00993E6A">
              <w:rPr>
                <w:b/>
                <w:bCs/>
                <w:i/>
                <w:iCs/>
                <w:sz w:val="16"/>
                <w:szCs w:val="16"/>
              </w:rPr>
              <w:t>7 852 560,37</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i/>
                <w:iCs/>
                <w:sz w:val="16"/>
                <w:szCs w:val="16"/>
              </w:rPr>
            </w:pPr>
            <w:r w:rsidRPr="00993E6A">
              <w:rPr>
                <w:b/>
                <w:bCs/>
                <w:i/>
                <w:iCs/>
                <w:sz w:val="16"/>
                <w:szCs w:val="16"/>
              </w:rPr>
              <w:t>3 972 913,85</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i/>
                <w:iCs/>
                <w:sz w:val="16"/>
                <w:szCs w:val="16"/>
              </w:rPr>
            </w:pPr>
            <w:r w:rsidRPr="00993E6A">
              <w:rPr>
                <w:b/>
                <w:bCs/>
                <w:i/>
                <w:iCs/>
                <w:sz w:val="16"/>
                <w:szCs w:val="16"/>
              </w:rPr>
              <w:t>3 972 913,85</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50,6</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100,0</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 </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31,3</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bottom"/>
            <w:hideMark/>
          </w:tcPr>
          <w:p w:rsidR="00993E6A" w:rsidRPr="00993E6A" w:rsidRDefault="00993E6A" w:rsidP="00993E6A">
            <w:pPr>
              <w:rPr>
                <w:i/>
                <w:iCs/>
                <w:sz w:val="18"/>
                <w:szCs w:val="18"/>
              </w:rPr>
            </w:pPr>
            <w:r w:rsidRPr="00993E6A">
              <w:rPr>
                <w:i/>
                <w:iCs/>
                <w:sz w:val="18"/>
                <w:szCs w:val="18"/>
              </w:rPr>
              <w:t xml:space="preserve">           в том числе зарплата</w:t>
            </w:r>
          </w:p>
        </w:tc>
        <w:tc>
          <w:tcPr>
            <w:tcW w:w="992" w:type="dxa"/>
            <w:tcBorders>
              <w:top w:val="nil"/>
              <w:left w:val="nil"/>
              <w:bottom w:val="single" w:sz="4" w:space="0" w:color="auto"/>
              <w:right w:val="nil"/>
            </w:tcBorders>
            <w:shd w:val="clear" w:color="auto" w:fill="auto"/>
            <w:noWrap/>
            <w:vAlign w:val="center"/>
            <w:hideMark/>
          </w:tcPr>
          <w:p w:rsidR="00993E6A" w:rsidRPr="00993E6A" w:rsidRDefault="00993E6A" w:rsidP="00993E6A">
            <w:pPr>
              <w:jc w:val="center"/>
              <w:rPr>
                <w:i/>
                <w:iCs/>
                <w:sz w:val="16"/>
                <w:szCs w:val="16"/>
              </w:rPr>
            </w:pPr>
            <w:r w:rsidRPr="00993E6A">
              <w:rPr>
                <w:i/>
                <w:iCs/>
                <w:sz w:val="16"/>
                <w:szCs w:val="16"/>
              </w:rPr>
              <w:t>6 014 049,21</w:t>
            </w:r>
          </w:p>
        </w:tc>
        <w:tc>
          <w:tcPr>
            <w:tcW w:w="993" w:type="dxa"/>
            <w:tcBorders>
              <w:top w:val="nil"/>
              <w:left w:val="single" w:sz="4" w:space="0" w:color="auto"/>
              <w:bottom w:val="single" w:sz="4" w:space="0" w:color="auto"/>
              <w:right w:val="nil"/>
            </w:tcBorders>
            <w:shd w:val="clear" w:color="auto" w:fill="auto"/>
            <w:noWrap/>
            <w:vAlign w:val="center"/>
            <w:hideMark/>
          </w:tcPr>
          <w:p w:rsidR="00993E6A" w:rsidRPr="00993E6A" w:rsidRDefault="00993E6A" w:rsidP="00993E6A">
            <w:pPr>
              <w:jc w:val="center"/>
              <w:rPr>
                <w:i/>
                <w:iCs/>
                <w:sz w:val="16"/>
                <w:szCs w:val="16"/>
              </w:rPr>
            </w:pPr>
            <w:r w:rsidRPr="00993E6A">
              <w:rPr>
                <w:i/>
                <w:iCs/>
                <w:sz w:val="16"/>
                <w:szCs w:val="16"/>
              </w:rPr>
              <w:t>3 086 231,30</w:t>
            </w:r>
          </w:p>
        </w:tc>
        <w:tc>
          <w:tcPr>
            <w:tcW w:w="1134" w:type="dxa"/>
            <w:tcBorders>
              <w:top w:val="nil"/>
              <w:left w:val="single" w:sz="4" w:space="0" w:color="auto"/>
              <w:bottom w:val="single" w:sz="4" w:space="0" w:color="auto"/>
              <w:right w:val="nil"/>
            </w:tcBorders>
            <w:shd w:val="clear" w:color="auto" w:fill="auto"/>
            <w:noWrap/>
            <w:vAlign w:val="center"/>
            <w:hideMark/>
          </w:tcPr>
          <w:p w:rsidR="00993E6A" w:rsidRPr="00993E6A" w:rsidRDefault="00993E6A" w:rsidP="00993E6A">
            <w:pPr>
              <w:jc w:val="center"/>
              <w:rPr>
                <w:i/>
                <w:iCs/>
                <w:sz w:val="16"/>
                <w:szCs w:val="16"/>
              </w:rPr>
            </w:pPr>
            <w:r w:rsidRPr="00993E6A">
              <w:rPr>
                <w:i/>
                <w:iCs/>
                <w:sz w:val="16"/>
                <w:szCs w:val="16"/>
              </w:rPr>
              <w:t>3 086 231,30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51,3</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24,3</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bottom"/>
            <w:hideMark/>
          </w:tcPr>
          <w:p w:rsidR="00993E6A" w:rsidRPr="00993E6A" w:rsidRDefault="00993E6A" w:rsidP="00993E6A">
            <w:pPr>
              <w:rPr>
                <w:i/>
                <w:iCs/>
                <w:sz w:val="18"/>
                <w:szCs w:val="18"/>
              </w:rPr>
            </w:pPr>
            <w:r w:rsidRPr="00993E6A">
              <w:rPr>
                <w:i/>
                <w:iCs/>
                <w:sz w:val="18"/>
                <w:szCs w:val="18"/>
              </w:rPr>
              <w:t xml:space="preserve">                       начисления на </w:t>
            </w:r>
            <w:proofErr w:type="spellStart"/>
            <w:r w:rsidRPr="00993E6A">
              <w:rPr>
                <w:i/>
                <w:iCs/>
                <w:sz w:val="18"/>
                <w:szCs w:val="18"/>
              </w:rPr>
              <w:t>опл</w:t>
            </w:r>
            <w:proofErr w:type="spellEnd"/>
            <w:r w:rsidRPr="00993E6A">
              <w:rPr>
                <w:i/>
                <w:iCs/>
                <w:sz w:val="18"/>
                <w:szCs w:val="18"/>
              </w:rPr>
              <w:t>. труда</w:t>
            </w:r>
          </w:p>
        </w:tc>
        <w:tc>
          <w:tcPr>
            <w:tcW w:w="992" w:type="dxa"/>
            <w:tcBorders>
              <w:top w:val="nil"/>
              <w:left w:val="nil"/>
              <w:bottom w:val="single" w:sz="4" w:space="0" w:color="auto"/>
              <w:right w:val="nil"/>
            </w:tcBorders>
            <w:shd w:val="clear" w:color="auto" w:fill="auto"/>
            <w:noWrap/>
            <w:vAlign w:val="center"/>
            <w:hideMark/>
          </w:tcPr>
          <w:p w:rsidR="00993E6A" w:rsidRPr="00993E6A" w:rsidRDefault="00993E6A" w:rsidP="00993E6A">
            <w:pPr>
              <w:jc w:val="center"/>
              <w:rPr>
                <w:i/>
                <w:iCs/>
                <w:sz w:val="16"/>
                <w:szCs w:val="16"/>
              </w:rPr>
            </w:pPr>
            <w:r w:rsidRPr="00993E6A">
              <w:rPr>
                <w:i/>
                <w:iCs/>
                <w:sz w:val="16"/>
                <w:szCs w:val="16"/>
              </w:rPr>
              <w:t>1 833 161,50</w:t>
            </w:r>
          </w:p>
        </w:tc>
        <w:tc>
          <w:tcPr>
            <w:tcW w:w="993" w:type="dxa"/>
            <w:tcBorders>
              <w:top w:val="nil"/>
              <w:left w:val="single" w:sz="4" w:space="0" w:color="auto"/>
              <w:bottom w:val="single" w:sz="4" w:space="0" w:color="auto"/>
              <w:right w:val="nil"/>
            </w:tcBorders>
            <w:shd w:val="clear" w:color="auto" w:fill="auto"/>
            <w:noWrap/>
            <w:vAlign w:val="center"/>
            <w:hideMark/>
          </w:tcPr>
          <w:p w:rsidR="00993E6A" w:rsidRPr="00993E6A" w:rsidRDefault="00993E6A" w:rsidP="00993E6A">
            <w:pPr>
              <w:jc w:val="center"/>
              <w:rPr>
                <w:i/>
                <w:iCs/>
                <w:sz w:val="16"/>
                <w:szCs w:val="16"/>
              </w:rPr>
            </w:pPr>
            <w:r w:rsidRPr="00993E6A">
              <w:rPr>
                <w:i/>
                <w:iCs/>
                <w:sz w:val="16"/>
                <w:szCs w:val="16"/>
              </w:rPr>
              <w:t>881 332,89</w:t>
            </w:r>
          </w:p>
        </w:tc>
        <w:tc>
          <w:tcPr>
            <w:tcW w:w="1134" w:type="dxa"/>
            <w:tcBorders>
              <w:top w:val="nil"/>
              <w:left w:val="single" w:sz="4" w:space="0" w:color="auto"/>
              <w:bottom w:val="single" w:sz="4" w:space="0" w:color="auto"/>
              <w:right w:val="nil"/>
            </w:tcBorders>
            <w:shd w:val="clear" w:color="auto" w:fill="auto"/>
            <w:noWrap/>
            <w:vAlign w:val="center"/>
            <w:hideMark/>
          </w:tcPr>
          <w:p w:rsidR="00993E6A" w:rsidRPr="00993E6A" w:rsidRDefault="00993E6A" w:rsidP="00993E6A">
            <w:pPr>
              <w:jc w:val="center"/>
              <w:rPr>
                <w:i/>
                <w:iCs/>
                <w:sz w:val="16"/>
                <w:szCs w:val="16"/>
              </w:rPr>
            </w:pPr>
            <w:r w:rsidRPr="00993E6A">
              <w:rPr>
                <w:i/>
                <w:iCs/>
                <w:sz w:val="16"/>
                <w:szCs w:val="16"/>
              </w:rPr>
              <w:t>881 332,89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48,1</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6,9</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bottom"/>
            <w:hideMark/>
          </w:tcPr>
          <w:p w:rsidR="00993E6A" w:rsidRPr="00993E6A" w:rsidRDefault="00993E6A" w:rsidP="00993E6A">
            <w:pPr>
              <w:rPr>
                <w:i/>
                <w:iCs/>
                <w:sz w:val="18"/>
                <w:szCs w:val="18"/>
              </w:rPr>
            </w:pPr>
            <w:r w:rsidRPr="00993E6A">
              <w:rPr>
                <w:i/>
                <w:iCs/>
                <w:sz w:val="18"/>
                <w:szCs w:val="18"/>
              </w:rPr>
              <w:t xml:space="preserve">                     б/лист </w:t>
            </w:r>
            <w:proofErr w:type="spellStart"/>
            <w:r w:rsidRPr="00993E6A">
              <w:rPr>
                <w:i/>
                <w:iCs/>
                <w:sz w:val="18"/>
                <w:szCs w:val="18"/>
              </w:rPr>
              <w:t>ст</w:t>
            </w:r>
            <w:proofErr w:type="spellEnd"/>
            <w:r w:rsidRPr="00993E6A">
              <w:rPr>
                <w:i/>
                <w:iCs/>
                <w:sz w:val="18"/>
                <w:szCs w:val="18"/>
              </w:rPr>
              <w:t xml:space="preserve"> 266</w:t>
            </w:r>
          </w:p>
        </w:tc>
        <w:tc>
          <w:tcPr>
            <w:tcW w:w="992" w:type="dxa"/>
            <w:tcBorders>
              <w:top w:val="nil"/>
              <w:left w:val="nil"/>
              <w:bottom w:val="single" w:sz="4" w:space="0" w:color="auto"/>
              <w:right w:val="nil"/>
            </w:tcBorders>
            <w:shd w:val="clear" w:color="auto" w:fill="auto"/>
            <w:noWrap/>
            <w:vAlign w:val="center"/>
            <w:hideMark/>
          </w:tcPr>
          <w:p w:rsidR="00993E6A" w:rsidRPr="00993E6A" w:rsidRDefault="00993E6A" w:rsidP="00993E6A">
            <w:pPr>
              <w:jc w:val="center"/>
              <w:rPr>
                <w:i/>
                <w:iCs/>
                <w:sz w:val="16"/>
                <w:szCs w:val="16"/>
              </w:rPr>
            </w:pPr>
            <w:r w:rsidRPr="00993E6A">
              <w:rPr>
                <w:i/>
                <w:iCs/>
                <w:sz w:val="16"/>
                <w:szCs w:val="16"/>
              </w:rPr>
              <w:t>5 349,66</w:t>
            </w:r>
          </w:p>
        </w:tc>
        <w:tc>
          <w:tcPr>
            <w:tcW w:w="993" w:type="dxa"/>
            <w:tcBorders>
              <w:top w:val="nil"/>
              <w:left w:val="single" w:sz="4" w:space="0" w:color="auto"/>
              <w:bottom w:val="single" w:sz="4" w:space="0" w:color="auto"/>
              <w:right w:val="nil"/>
            </w:tcBorders>
            <w:shd w:val="clear" w:color="auto" w:fill="auto"/>
            <w:noWrap/>
            <w:vAlign w:val="center"/>
            <w:hideMark/>
          </w:tcPr>
          <w:p w:rsidR="00993E6A" w:rsidRPr="00993E6A" w:rsidRDefault="00993E6A" w:rsidP="00993E6A">
            <w:pPr>
              <w:jc w:val="center"/>
              <w:rPr>
                <w:i/>
                <w:iCs/>
                <w:sz w:val="16"/>
                <w:szCs w:val="16"/>
              </w:rPr>
            </w:pPr>
            <w:r w:rsidRPr="00993E6A">
              <w:rPr>
                <w:i/>
                <w:iCs/>
                <w:sz w:val="16"/>
                <w:szCs w:val="16"/>
              </w:rPr>
              <w:t>5 349,66</w:t>
            </w:r>
          </w:p>
        </w:tc>
        <w:tc>
          <w:tcPr>
            <w:tcW w:w="1134" w:type="dxa"/>
            <w:tcBorders>
              <w:top w:val="nil"/>
              <w:left w:val="single" w:sz="4" w:space="0" w:color="auto"/>
              <w:bottom w:val="single" w:sz="4" w:space="0" w:color="auto"/>
              <w:right w:val="nil"/>
            </w:tcBorders>
            <w:shd w:val="clear" w:color="auto" w:fill="auto"/>
            <w:noWrap/>
            <w:vAlign w:val="center"/>
            <w:hideMark/>
          </w:tcPr>
          <w:p w:rsidR="00993E6A" w:rsidRPr="00993E6A" w:rsidRDefault="00993E6A" w:rsidP="00993E6A">
            <w:pPr>
              <w:jc w:val="center"/>
              <w:rPr>
                <w:i/>
                <w:iCs/>
                <w:sz w:val="16"/>
                <w:szCs w:val="16"/>
              </w:rPr>
            </w:pPr>
            <w:r w:rsidRPr="00993E6A">
              <w:rPr>
                <w:i/>
                <w:iCs/>
                <w:sz w:val="16"/>
                <w:szCs w:val="16"/>
              </w:rPr>
              <w:t>5 349,66</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bottom"/>
            <w:hideMark/>
          </w:tcPr>
          <w:p w:rsidR="00993E6A" w:rsidRPr="00993E6A" w:rsidRDefault="00993E6A" w:rsidP="00993E6A">
            <w:pPr>
              <w:rPr>
                <w:i/>
                <w:iCs/>
                <w:sz w:val="18"/>
                <w:szCs w:val="18"/>
              </w:rPr>
            </w:pPr>
            <w:r w:rsidRPr="00993E6A">
              <w:rPr>
                <w:i/>
                <w:iCs/>
                <w:sz w:val="18"/>
                <w:szCs w:val="18"/>
              </w:rPr>
              <w:t>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i/>
                <w:iCs/>
                <w:sz w:val="16"/>
                <w:szCs w:val="16"/>
              </w:rPr>
            </w:pPr>
            <w:r w:rsidRPr="00993E6A">
              <w:rPr>
                <w:i/>
                <w:iCs/>
                <w:sz w:val="16"/>
                <w:szCs w:val="16"/>
              </w:rPr>
              <w:t>1 166 390,22</w:t>
            </w:r>
          </w:p>
        </w:tc>
        <w:tc>
          <w:tcPr>
            <w:tcW w:w="993"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i/>
                <w:iCs/>
                <w:sz w:val="16"/>
                <w:szCs w:val="16"/>
              </w:rPr>
            </w:pPr>
            <w:r w:rsidRPr="00993E6A">
              <w:rPr>
                <w:i/>
                <w:iCs/>
                <w:sz w:val="16"/>
                <w:szCs w:val="16"/>
              </w:rPr>
              <w:t>546 334,16</w:t>
            </w:r>
          </w:p>
        </w:tc>
        <w:tc>
          <w:tcPr>
            <w:tcW w:w="1134"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i/>
                <w:iCs/>
                <w:sz w:val="16"/>
                <w:szCs w:val="16"/>
              </w:rPr>
            </w:pPr>
            <w:r w:rsidRPr="00993E6A">
              <w:rPr>
                <w:i/>
                <w:iCs/>
                <w:sz w:val="16"/>
                <w:szCs w:val="16"/>
              </w:rPr>
              <w:t>546 334,16</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46,8</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4,3</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nil"/>
              <w:left w:val="nil"/>
              <w:bottom w:val="nil"/>
              <w:right w:val="nil"/>
            </w:tcBorders>
            <w:shd w:val="clear" w:color="000000" w:fill="FFFFFF"/>
            <w:noWrap/>
            <w:vAlign w:val="bottom"/>
            <w:hideMark/>
          </w:tcPr>
          <w:p w:rsidR="00993E6A" w:rsidRPr="00993E6A" w:rsidRDefault="00993E6A" w:rsidP="00993E6A">
            <w:pPr>
              <w:rPr>
                <w:i/>
                <w:iCs/>
                <w:sz w:val="18"/>
                <w:szCs w:val="18"/>
              </w:rPr>
            </w:pPr>
            <w:r w:rsidRPr="00993E6A">
              <w:rPr>
                <w:i/>
                <w:iCs/>
                <w:sz w:val="18"/>
                <w:szCs w:val="18"/>
              </w:rPr>
              <w:t>Приобретение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i/>
                <w:iCs/>
                <w:sz w:val="16"/>
                <w:szCs w:val="16"/>
              </w:rPr>
            </w:pPr>
            <w:r w:rsidRPr="00993E6A">
              <w:rPr>
                <w:i/>
                <w:iCs/>
                <w:sz w:val="16"/>
                <w:szCs w:val="16"/>
              </w:rPr>
              <w:t>5 427 655,33</w:t>
            </w:r>
          </w:p>
        </w:tc>
        <w:tc>
          <w:tcPr>
            <w:tcW w:w="993"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i/>
                <w:iCs/>
                <w:sz w:val="16"/>
                <w:szCs w:val="16"/>
              </w:rPr>
            </w:pPr>
            <w:r w:rsidRPr="00993E6A">
              <w:rPr>
                <w:i/>
                <w:iCs/>
                <w:sz w:val="16"/>
                <w:szCs w:val="16"/>
              </w:rPr>
              <w:t>5 149 025,33</w:t>
            </w:r>
          </w:p>
        </w:tc>
        <w:tc>
          <w:tcPr>
            <w:tcW w:w="1134"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i/>
                <w:iCs/>
                <w:sz w:val="16"/>
                <w:szCs w:val="16"/>
              </w:rPr>
            </w:pPr>
            <w:r w:rsidRPr="00993E6A">
              <w:rPr>
                <w:i/>
                <w:iCs/>
                <w:sz w:val="16"/>
                <w:szCs w:val="16"/>
              </w:rPr>
              <w:t>5 149 025,33</w:t>
            </w:r>
          </w:p>
        </w:tc>
        <w:tc>
          <w:tcPr>
            <w:tcW w:w="992"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94,9</w:t>
            </w:r>
          </w:p>
        </w:tc>
        <w:tc>
          <w:tcPr>
            <w:tcW w:w="850"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100,0</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40,6</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0,00</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single" w:sz="4" w:space="0" w:color="auto"/>
              <w:left w:val="nil"/>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Превышение доходов над расходами</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-2 166 428,59</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-784 948,75</w:t>
            </w:r>
          </w:p>
        </w:tc>
        <w:tc>
          <w:tcPr>
            <w:tcW w:w="113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sz w:val="16"/>
                <w:szCs w:val="16"/>
              </w:rPr>
            </w:pPr>
            <w:r w:rsidRPr="00993E6A">
              <w:rPr>
                <w:sz w:val="16"/>
                <w:szCs w:val="16"/>
              </w:rPr>
              <w:t>-746 730,93</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 </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Бюджетный кредит</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b/>
                <w:bCs/>
                <w:sz w:val="16"/>
                <w:szCs w:val="16"/>
              </w:rPr>
            </w:pPr>
            <w:r w:rsidRPr="00993E6A">
              <w:rPr>
                <w:b/>
                <w:bCs/>
                <w:sz w:val="16"/>
                <w:szCs w:val="16"/>
              </w:rPr>
              <w:t> </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xml:space="preserve">Прочие источники </w:t>
            </w:r>
            <w:proofErr w:type="spellStart"/>
            <w:r w:rsidRPr="00993E6A">
              <w:rPr>
                <w:sz w:val="18"/>
                <w:szCs w:val="18"/>
              </w:rPr>
              <w:t>внутр.финансир</w:t>
            </w:r>
            <w:proofErr w:type="spellEnd"/>
            <w:r w:rsidRPr="00993E6A">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254 000,00</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 </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Изменение ост-ка средств на счетах</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1 912 428,59</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784 948,75</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746 730,93</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 </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bottom"/>
            <w:hideMark/>
          </w:tcPr>
          <w:p w:rsidR="00993E6A" w:rsidRPr="00993E6A" w:rsidRDefault="00993E6A" w:rsidP="00993E6A">
            <w:pPr>
              <w:rPr>
                <w:i/>
                <w:iCs/>
                <w:sz w:val="18"/>
                <w:szCs w:val="18"/>
              </w:rPr>
            </w:pPr>
            <w:r w:rsidRPr="00993E6A">
              <w:rPr>
                <w:i/>
                <w:iCs/>
                <w:sz w:val="18"/>
                <w:szCs w:val="18"/>
              </w:rPr>
              <w:t>Увеличение остатков бюджетных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-23 693 386,69</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-11906345,90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-11 951 062,85</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 </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r>
      <w:tr w:rsidR="00993E6A" w:rsidRPr="00993E6A" w:rsidTr="00A31730">
        <w:trPr>
          <w:trHeight w:val="263"/>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noWrap/>
            <w:vAlign w:val="bottom"/>
            <w:hideMark/>
          </w:tcPr>
          <w:p w:rsidR="00993E6A" w:rsidRPr="00993E6A" w:rsidRDefault="00993E6A" w:rsidP="00993E6A">
            <w:pPr>
              <w:rPr>
                <w:i/>
                <w:iCs/>
                <w:sz w:val="18"/>
                <w:szCs w:val="18"/>
              </w:rPr>
            </w:pPr>
            <w:r w:rsidRPr="00993E6A">
              <w:rPr>
                <w:i/>
                <w:iCs/>
                <w:sz w:val="18"/>
                <w:szCs w:val="18"/>
              </w:rPr>
              <w:t>Уменьшение остатков бюджетных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25 605 815,28</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12691294,65</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12 697 793,78</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 </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r>
      <w:tr w:rsidR="00993E6A" w:rsidRPr="00993E6A" w:rsidTr="00A31730">
        <w:trPr>
          <w:trHeight w:val="904"/>
        </w:trPr>
        <w:tc>
          <w:tcPr>
            <w:tcW w:w="681" w:type="dxa"/>
            <w:tcBorders>
              <w:top w:val="nil"/>
              <w:left w:val="single" w:sz="4" w:space="0" w:color="auto"/>
              <w:bottom w:val="nil"/>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nil"/>
              <w:left w:val="nil"/>
              <w:bottom w:val="nil"/>
              <w:right w:val="single" w:sz="4" w:space="0" w:color="auto"/>
            </w:tcBorders>
            <w:shd w:val="clear" w:color="000000" w:fill="FFFFFF"/>
            <w:noWrap/>
            <w:vAlign w:val="bottom"/>
            <w:hideMark/>
          </w:tcPr>
          <w:p w:rsidR="00993E6A" w:rsidRPr="00993E6A" w:rsidRDefault="00993E6A" w:rsidP="00993E6A">
            <w:pPr>
              <w:rPr>
                <w:b/>
                <w:bCs/>
                <w:sz w:val="18"/>
                <w:szCs w:val="18"/>
              </w:rPr>
            </w:pPr>
            <w:r w:rsidRPr="00993E6A">
              <w:rPr>
                <w:b/>
                <w:bCs/>
                <w:sz w:val="18"/>
                <w:szCs w:val="18"/>
              </w:rPr>
              <w:t>ДОХОДЫ</w:t>
            </w:r>
          </w:p>
        </w:tc>
        <w:tc>
          <w:tcPr>
            <w:tcW w:w="992" w:type="dxa"/>
            <w:tcBorders>
              <w:top w:val="nil"/>
              <w:left w:val="nil"/>
              <w:bottom w:val="nil"/>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23 439 386,69</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11 906 345,90</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11 944 563,72</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 </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r>
      <w:tr w:rsidR="00993E6A" w:rsidRPr="00993E6A" w:rsidTr="00A31730">
        <w:trPr>
          <w:trHeight w:val="263"/>
        </w:trPr>
        <w:tc>
          <w:tcPr>
            <w:tcW w:w="681" w:type="dxa"/>
            <w:tcBorders>
              <w:top w:val="single" w:sz="4" w:space="0" w:color="auto"/>
              <w:left w:val="single" w:sz="4" w:space="0" w:color="auto"/>
              <w:bottom w:val="nil"/>
              <w:right w:val="nil"/>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в том числе внутренние обороты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10 430 320,84</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4 826 474,88</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4 826 474,88</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 </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r>
      <w:tr w:rsidR="00993E6A" w:rsidRPr="00993E6A" w:rsidTr="00A31730">
        <w:trPr>
          <w:trHeight w:val="263"/>
        </w:trPr>
        <w:tc>
          <w:tcPr>
            <w:tcW w:w="681" w:type="dxa"/>
            <w:tcBorders>
              <w:top w:val="single" w:sz="4" w:space="0" w:color="auto"/>
              <w:left w:val="single" w:sz="4" w:space="0" w:color="auto"/>
              <w:bottom w:val="nil"/>
              <w:right w:val="nil"/>
            </w:tcBorders>
            <w:shd w:val="clear" w:color="000000" w:fill="FFFFFF"/>
            <w:noWrap/>
            <w:vAlign w:val="bottom"/>
            <w:hideMark/>
          </w:tcPr>
          <w:p w:rsidR="00993E6A" w:rsidRPr="00993E6A" w:rsidRDefault="00993E6A" w:rsidP="00993E6A">
            <w:pPr>
              <w:rPr>
                <w:sz w:val="18"/>
                <w:szCs w:val="18"/>
              </w:rPr>
            </w:pPr>
            <w:r w:rsidRPr="00993E6A">
              <w:rPr>
                <w:sz w:val="18"/>
                <w:szCs w:val="18"/>
              </w:rPr>
              <w:lastRenderedPageBreak/>
              <w:t> </w:t>
            </w:r>
          </w:p>
        </w:tc>
        <w:tc>
          <w:tcPr>
            <w:tcW w:w="1729" w:type="dxa"/>
            <w:tcBorders>
              <w:top w:val="nil"/>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доходы за минусом внутренних оборотов</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13 009 065,85</w:t>
            </w:r>
          </w:p>
        </w:tc>
        <w:tc>
          <w:tcPr>
            <w:tcW w:w="993"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7 079 871,02</w:t>
            </w:r>
          </w:p>
        </w:tc>
        <w:tc>
          <w:tcPr>
            <w:tcW w:w="113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sz w:val="16"/>
                <w:szCs w:val="16"/>
              </w:rPr>
            </w:pPr>
            <w:r w:rsidRPr="00993E6A">
              <w:rPr>
                <w:sz w:val="16"/>
                <w:szCs w:val="16"/>
              </w:rPr>
              <w:t>7 118 088,84</w:t>
            </w:r>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 </w:t>
            </w:r>
          </w:p>
        </w:tc>
        <w:tc>
          <w:tcPr>
            <w:tcW w:w="814"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jc w:val="center"/>
              <w:rPr>
                <w:b/>
                <w:bCs/>
                <w:sz w:val="16"/>
                <w:szCs w:val="16"/>
              </w:rPr>
            </w:pPr>
            <w:r w:rsidRPr="00993E6A">
              <w:rPr>
                <w:b/>
                <w:bCs/>
                <w:sz w:val="16"/>
                <w:szCs w:val="16"/>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993E6A" w:rsidRPr="00993E6A" w:rsidRDefault="00993E6A" w:rsidP="00993E6A">
            <w:pPr>
              <w:rPr>
                <w:sz w:val="16"/>
                <w:szCs w:val="16"/>
              </w:rPr>
            </w:pPr>
            <w:r w:rsidRPr="00993E6A">
              <w:rPr>
                <w:sz w:val="16"/>
                <w:szCs w:val="16"/>
              </w:rPr>
              <w:t> </w:t>
            </w:r>
          </w:p>
        </w:tc>
      </w:tr>
      <w:tr w:rsidR="00993E6A" w:rsidRPr="00993E6A" w:rsidTr="00A31730">
        <w:trPr>
          <w:trHeight w:val="263"/>
        </w:trPr>
        <w:tc>
          <w:tcPr>
            <w:tcW w:w="6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3E6A" w:rsidRPr="00993E6A" w:rsidRDefault="00993E6A" w:rsidP="00993E6A">
            <w:pPr>
              <w:rPr>
                <w:sz w:val="18"/>
                <w:szCs w:val="18"/>
              </w:rPr>
            </w:pPr>
            <w:r w:rsidRPr="00993E6A">
              <w:rPr>
                <w:sz w:val="18"/>
                <w:szCs w:val="18"/>
              </w:rPr>
              <w:t> </w:t>
            </w:r>
          </w:p>
        </w:tc>
        <w:tc>
          <w:tcPr>
            <w:tcW w:w="1729" w:type="dxa"/>
            <w:tcBorders>
              <w:top w:val="nil"/>
              <w:left w:val="nil"/>
              <w:bottom w:val="single" w:sz="4" w:space="0" w:color="auto"/>
              <w:right w:val="single" w:sz="4" w:space="0" w:color="auto"/>
            </w:tcBorders>
            <w:shd w:val="clear" w:color="000000" w:fill="FFFFFF"/>
            <w:vAlign w:val="bottom"/>
            <w:hideMark/>
          </w:tcPr>
          <w:p w:rsidR="00993E6A" w:rsidRPr="00993E6A" w:rsidRDefault="00993E6A" w:rsidP="00993E6A">
            <w:pPr>
              <w:rPr>
                <w:sz w:val="18"/>
                <w:szCs w:val="18"/>
              </w:rPr>
            </w:pPr>
            <w:r w:rsidRPr="00993E6A">
              <w:rPr>
                <w:sz w:val="18"/>
                <w:szCs w:val="18"/>
              </w:rPr>
              <w:t xml:space="preserve">% направления средств на выплату </w:t>
            </w:r>
            <w:proofErr w:type="spellStart"/>
            <w:r w:rsidRPr="00993E6A">
              <w:rPr>
                <w:sz w:val="18"/>
                <w:szCs w:val="18"/>
              </w:rPr>
              <w:t>з.платы</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 </w:t>
            </w:r>
          </w:p>
        </w:tc>
        <w:tc>
          <w:tcPr>
            <w:tcW w:w="993" w:type="dxa"/>
            <w:tcBorders>
              <w:top w:val="nil"/>
              <w:left w:val="nil"/>
              <w:bottom w:val="single" w:sz="4" w:space="0" w:color="auto"/>
              <w:right w:val="nil"/>
            </w:tcBorders>
            <w:shd w:val="clear" w:color="auto" w:fill="auto"/>
            <w:noWrap/>
            <w:vAlign w:val="center"/>
            <w:hideMark/>
          </w:tcPr>
          <w:p w:rsidR="00993E6A" w:rsidRPr="00993E6A" w:rsidRDefault="00993E6A" w:rsidP="00993E6A">
            <w:pPr>
              <w:rPr>
                <w:sz w:val="16"/>
                <w:szCs w:val="16"/>
              </w:rPr>
            </w:pPr>
            <w:r w:rsidRPr="00993E6A">
              <w:rPr>
                <w:sz w:val="16"/>
                <w:szCs w:val="16"/>
              </w:rPr>
              <w:t> </w:t>
            </w:r>
          </w:p>
        </w:tc>
        <w:tc>
          <w:tcPr>
            <w:tcW w:w="1134" w:type="dxa"/>
            <w:tcBorders>
              <w:top w:val="nil"/>
              <w:left w:val="single" w:sz="4" w:space="0" w:color="auto"/>
              <w:bottom w:val="single" w:sz="4" w:space="0" w:color="auto"/>
              <w:right w:val="nil"/>
            </w:tcBorders>
            <w:shd w:val="clear" w:color="auto" w:fill="auto"/>
            <w:noWrap/>
            <w:vAlign w:val="center"/>
            <w:hideMark/>
          </w:tcPr>
          <w:p w:rsidR="00993E6A" w:rsidRPr="00993E6A" w:rsidRDefault="00993E6A" w:rsidP="00993E6A">
            <w:pPr>
              <w:jc w:val="center"/>
              <w:rPr>
                <w:sz w:val="16"/>
                <w:szCs w:val="16"/>
              </w:rPr>
            </w:pPr>
            <w:r w:rsidRPr="00993E6A">
              <w:rPr>
                <w:sz w:val="16"/>
                <w:szCs w:val="16"/>
              </w:rPr>
              <w:t>69,80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sz w:val="16"/>
                <w:szCs w:val="16"/>
              </w:rPr>
            </w:pPr>
            <w:r w:rsidRPr="00993E6A">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 </w:t>
            </w:r>
          </w:p>
        </w:tc>
        <w:tc>
          <w:tcPr>
            <w:tcW w:w="814"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 </w:t>
            </w:r>
          </w:p>
        </w:tc>
        <w:tc>
          <w:tcPr>
            <w:tcW w:w="1005"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rPr>
                <w:sz w:val="16"/>
                <w:szCs w:val="16"/>
              </w:rPr>
            </w:pPr>
            <w:r w:rsidRPr="00993E6A">
              <w:rPr>
                <w:sz w:val="16"/>
                <w:szCs w:val="16"/>
              </w:rPr>
              <w:t> </w:t>
            </w:r>
          </w:p>
        </w:tc>
      </w:tr>
    </w:tbl>
    <w:p w:rsidR="00993E6A" w:rsidRPr="00993E6A" w:rsidRDefault="00993E6A" w:rsidP="00993E6A">
      <w:pPr>
        <w:ind w:left="360" w:hanging="360"/>
        <w:jc w:val="both"/>
        <w:rPr>
          <w:sz w:val="28"/>
          <w:szCs w:val="28"/>
        </w:rPr>
      </w:pPr>
    </w:p>
    <w:p w:rsidR="00993E6A" w:rsidRPr="00993E6A" w:rsidRDefault="00993E6A" w:rsidP="00993E6A">
      <w:pPr>
        <w:ind w:left="851" w:right="567"/>
        <w:jc w:val="right"/>
        <w:rPr>
          <w:sz w:val="22"/>
        </w:rPr>
      </w:pPr>
      <w:bookmarkStart w:id="3" w:name="_GoBack"/>
      <w:bookmarkEnd w:id="3"/>
    </w:p>
    <w:p w:rsidR="00993E6A" w:rsidRPr="00993E6A" w:rsidRDefault="00993E6A" w:rsidP="00993E6A">
      <w:pPr>
        <w:ind w:left="851" w:right="567"/>
        <w:jc w:val="right"/>
        <w:rPr>
          <w:sz w:val="22"/>
        </w:rPr>
      </w:pPr>
      <w:r w:rsidRPr="00993E6A">
        <w:rPr>
          <w:sz w:val="22"/>
        </w:rPr>
        <w:t>Приложение</w:t>
      </w:r>
    </w:p>
    <w:p w:rsidR="00993E6A" w:rsidRPr="00993E6A" w:rsidRDefault="00993E6A" w:rsidP="00993E6A">
      <w:pPr>
        <w:ind w:left="851" w:right="567"/>
        <w:jc w:val="right"/>
        <w:rPr>
          <w:sz w:val="22"/>
        </w:rPr>
      </w:pPr>
      <w:r w:rsidRPr="00993E6A">
        <w:rPr>
          <w:sz w:val="22"/>
        </w:rPr>
        <w:t xml:space="preserve">к решению Думы </w:t>
      </w:r>
      <w:proofErr w:type="spellStart"/>
      <w:r w:rsidRPr="00993E6A">
        <w:rPr>
          <w:sz w:val="22"/>
        </w:rPr>
        <w:t>Евдокимовского</w:t>
      </w:r>
      <w:proofErr w:type="spellEnd"/>
    </w:p>
    <w:p w:rsidR="00993E6A" w:rsidRPr="00993E6A" w:rsidRDefault="00993E6A" w:rsidP="00993E6A">
      <w:pPr>
        <w:ind w:left="851" w:right="567"/>
        <w:jc w:val="right"/>
        <w:rPr>
          <w:sz w:val="22"/>
        </w:rPr>
      </w:pPr>
      <w:r w:rsidRPr="00993E6A">
        <w:rPr>
          <w:sz w:val="22"/>
        </w:rPr>
        <w:t>сельского поселения</w:t>
      </w:r>
    </w:p>
    <w:p w:rsidR="00993E6A" w:rsidRPr="00993E6A" w:rsidRDefault="00993E6A" w:rsidP="00993E6A">
      <w:pPr>
        <w:ind w:left="851" w:right="567"/>
        <w:jc w:val="right"/>
        <w:rPr>
          <w:sz w:val="22"/>
        </w:rPr>
      </w:pPr>
      <w:r w:rsidRPr="00993E6A">
        <w:rPr>
          <w:sz w:val="22"/>
        </w:rPr>
        <w:t xml:space="preserve">от </w:t>
      </w:r>
      <w:proofErr w:type="gramStart"/>
      <w:r w:rsidRPr="00993E6A">
        <w:rPr>
          <w:sz w:val="22"/>
        </w:rPr>
        <w:t>« 31</w:t>
      </w:r>
      <w:proofErr w:type="gramEnd"/>
      <w:r w:rsidRPr="00993E6A">
        <w:rPr>
          <w:sz w:val="22"/>
        </w:rPr>
        <w:t>» августа 2020г. № 96</w:t>
      </w:r>
    </w:p>
    <w:p w:rsidR="00993E6A" w:rsidRPr="00993E6A" w:rsidRDefault="00993E6A" w:rsidP="00993E6A">
      <w:pPr>
        <w:ind w:left="851" w:right="567"/>
        <w:jc w:val="center"/>
        <w:rPr>
          <w:b/>
        </w:rPr>
      </w:pPr>
    </w:p>
    <w:p w:rsidR="00993E6A" w:rsidRPr="00993E6A" w:rsidRDefault="00993E6A" w:rsidP="00993E6A">
      <w:pPr>
        <w:jc w:val="center"/>
        <w:rPr>
          <w:b/>
        </w:rPr>
      </w:pPr>
      <w:r w:rsidRPr="00993E6A">
        <w:rPr>
          <w:b/>
        </w:rPr>
        <w:t xml:space="preserve">Информация </w:t>
      </w:r>
    </w:p>
    <w:p w:rsidR="00993E6A" w:rsidRPr="00993E6A" w:rsidRDefault="00993E6A" w:rsidP="00993E6A">
      <w:pPr>
        <w:jc w:val="center"/>
        <w:rPr>
          <w:b/>
        </w:rPr>
      </w:pPr>
      <w:r w:rsidRPr="00993E6A">
        <w:rPr>
          <w:b/>
        </w:rPr>
        <w:t xml:space="preserve">об исполнении бюджета </w:t>
      </w:r>
      <w:proofErr w:type="spellStart"/>
      <w:r w:rsidRPr="00993E6A">
        <w:rPr>
          <w:b/>
        </w:rPr>
        <w:t>Евдокимовского</w:t>
      </w:r>
      <w:proofErr w:type="spellEnd"/>
      <w:r w:rsidRPr="00993E6A">
        <w:rPr>
          <w:b/>
        </w:rPr>
        <w:t xml:space="preserve"> муниципального образования </w:t>
      </w:r>
    </w:p>
    <w:p w:rsidR="00993E6A" w:rsidRPr="00993E6A" w:rsidRDefault="00993E6A" w:rsidP="00993E6A">
      <w:pPr>
        <w:jc w:val="center"/>
        <w:rPr>
          <w:b/>
        </w:rPr>
      </w:pPr>
      <w:r w:rsidRPr="00993E6A">
        <w:rPr>
          <w:b/>
        </w:rPr>
        <w:t>за 1 полугодие 2020 года</w:t>
      </w:r>
    </w:p>
    <w:p w:rsidR="00993E6A" w:rsidRPr="00993E6A" w:rsidRDefault="00993E6A" w:rsidP="00993E6A">
      <w:pPr>
        <w:jc w:val="center"/>
      </w:pPr>
      <w:r w:rsidRPr="00993E6A">
        <w:t xml:space="preserve">                                     </w:t>
      </w:r>
    </w:p>
    <w:p w:rsidR="00993E6A" w:rsidRPr="00993E6A" w:rsidRDefault="00993E6A" w:rsidP="0056177A">
      <w:pPr>
        <w:numPr>
          <w:ilvl w:val="0"/>
          <w:numId w:val="4"/>
        </w:numPr>
        <w:jc w:val="center"/>
      </w:pPr>
      <w:r w:rsidRPr="00993E6A">
        <w:rPr>
          <w:b/>
        </w:rPr>
        <w:t>Доходы</w:t>
      </w:r>
    </w:p>
    <w:p w:rsidR="00993E6A" w:rsidRPr="00993E6A" w:rsidRDefault="00993E6A" w:rsidP="00993E6A">
      <w:pPr>
        <w:ind w:firstLine="360"/>
        <w:jc w:val="both"/>
      </w:pPr>
      <w:r w:rsidRPr="00993E6A">
        <w:t xml:space="preserve">Бюджет </w:t>
      </w:r>
      <w:proofErr w:type="spellStart"/>
      <w:r w:rsidRPr="00993E6A">
        <w:t>Евдокимовского</w:t>
      </w:r>
      <w:proofErr w:type="spellEnd"/>
      <w:r w:rsidRPr="00993E6A">
        <w:t xml:space="preserve"> муниципального образования по доходам за 1 полугодие 2020 года исполнен в сумме </w:t>
      </w:r>
      <w:r w:rsidRPr="00993E6A">
        <w:rPr>
          <w:b/>
        </w:rPr>
        <w:t>11 944,6</w:t>
      </w:r>
      <w:r w:rsidRPr="00993E6A">
        <w:t xml:space="preserve"> тыс. руб. План доходов на 1 полугодие 2020 года, утверждённый в сумме </w:t>
      </w:r>
      <w:r w:rsidRPr="00993E6A">
        <w:rPr>
          <w:b/>
        </w:rPr>
        <w:t>11 906,4</w:t>
      </w:r>
      <w:r w:rsidRPr="00993E6A">
        <w:t xml:space="preserve"> тыс. руб., выполнен на </w:t>
      </w:r>
      <w:r w:rsidRPr="00993E6A">
        <w:rPr>
          <w:b/>
        </w:rPr>
        <w:t>100,3%</w:t>
      </w:r>
      <w:r w:rsidRPr="00993E6A">
        <w:t xml:space="preserve"> (Приложение №1).</w:t>
      </w:r>
    </w:p>
    <w:p w:rsidR="00993E6A" w:rsidRPr="00993E6A" w:rsidRDefault="00993E6A" w:rsidP="00993E6A">
      <w:pPr>
        <w:jc w:val="both"/>
      </w:pPr>
      <w:r w:rsidRPr="00993E6A">
        <w:rPr>
          <w:b/>
        </w:rPr>
        <w:t xml:space="preserve">           </w:t>
      </w:r>
      <w:r w:rsidRPr="00993E6A">
        <w:t xml:space="preserve">Бюджет </w:t>
      </w:r>
      <w:proofErr w:type="spellStart"/>
      <w:r w:rsidRPr="00993E6A">
        <w:t>Евдокимовского</w:t>
      </w:r>
      <w:proofErr w:type="spellEnd"/>
      <w:r w:rsidRPr="00993E6A">
        <w:t xml:space="preserve"> муниципального образования по собственным доходным источникам за 1 полугодие 2020 года исполнен в сумме </w:t>
      </w:r>
      <w:r w:rsidRPr="00993E6A">
        <w:rPr>
          <w:b/>
        </w:rPr>
        <w:t xml:space="preserve">1 570,7 </w:t>
      </w:r>
      <w:r w:rsidRPr="00993E6A">
        <w:t xml:space="preserve">тыс. руб. План собственных доходов на 1 полугодие 2020 года, утверждённый в сумме </w:t>
      </w:r>
      <w:r w:rsidRPr="00993E6A">
        <w:rPr>
          <w:b/>
        </w:rPr>
        <w:t>1 532,5</w:t>
      </w:r>
      <w:r w:rsidRPr="00993E6A">
        <w:t xml:space="preserve"> тыс. руб., выполнен на </w:t>
      </w:r>
      <w:r w:rsidRPr="00993E6A">
        <w:rPr>
          <w:b/>
        </w:rPr>
        <w:t>102,5%</w:t>
      </w:r>
      <w:r w:rsidRPr="00993E6A">
        <w:t>.</w:t>
      </w:r>
    </w:p>
    <w:p w:rsidR="00993E6A" w:rsidRPr="00993E6A" w:rsidRDefault="00993E6A" w:rsidP="00993E6A">
      <w:pPr>
        <w:jc w:val="both"/>
      </w:pPr>
      <w:r w:rsidRPr="00993E6A">
        <w:tab/>
        <w:t xml:space="preserve">На 1 полугодие 2020 года в бюджете </w:t>
      </w:r>
      <w:proofErr w:type="spellStart"/>
      <w:r w:rsidRPr="00993E6A">
        <w:t>Евдокимовского</w:t>
      </w:r>
      <w:proofErr w:type="spellEnd"/>
      <w:r w:rsidRPr="00993E6A">
        <w:t xml:space="preserve"> муниципального образования запланированы следующие источники собственных доходов: </w:t>
      </w:r>
    </w:p>
    <w:p w:rsidR="00993E6A" w:rsidRPr="00993E6A" w:rsidRDefault="00993E6A" w:rsidP="00993E6A">
      <w:pPr>
        <w:jc w:val="both"/>
      </w:pPr>
      <w:r w:rsidRPr="00993E6A">
        <w:t xml:space="preserve">                                                                                                                                                      тыс. руб.</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060"/>
        <w:gridCol w:w="1765"/>
        <w:gridCol w:w="1912"/>
        <w:gridCol w:w="1449"/>
      </w:tblGrid>
      <w:tr w:rsidR="00993E6A" w:rsidRPr="00993E6A" w:rsidTr="00993E6A">
        <w:trPr>
          <w:trHeight w:val="220"/>
        </w:trPr>
        <w:tc>
          <w:tcPr>
            <w:tcW w:w="2467" w:type="dxa"/>
          </w:tcPr>
          <w:p w:rsidR="00993E6A" w:rsidRPr="00993E6A" w:rsidRDefault="00993E6A" w:rsidP="00993E6A">
            <w:pPr>
              <w:jc w:val="both"/>
            </w:pPr>
            <w:r w:rsidRPr="00993E6A">
              <w:t>Вид дохода</w:t>
            </w:r>
          </w:p>
        </w:tc>
        <w:tc>
          <w:tcPr>
            <w:tcW w:w="2061" w:type="dxa"/>
          </w:tcPr>
          <w:p w:rsidR="00993E6A" w:rsidRPr="00993E6A" w:rsidRDefault="00993E6A" w:rsidP="00993E6A">
            <w:pPr>
              <w:jc w:val="center"/>
              <w:rPr>
                <w:lang w:val="en-US"/>
              </w:rPr>
            </w:pPr>
            <w:r w:rsidRPr="00993E6A">
              <w:t>План 1 полугодия 2020 г</w:t>
            </w:r>
          </w:p>
        </w:tc>
        <w:tc>
          <w:tcPr>
            <w:tcW w:w="1766" w:type="dxa"/>
          </w:tcPr>
          <w:p w:rsidR="00993E6A" w:rsidRPr="00993E6A" w:rsidRDefault="00993E6A" w:rsidP="00993E6A">
            <w:pPr>
              <w:jc w:val="both"/>
            </w:pPr>
            <w:r w:rsidRPr="00993E6A">
              <w:t xml:space="preserve">   Исполнено</w:t>
            </w:r>
          </w:p>
        </w:tc>
        <w:tc>
          <w:tcPr>
            <w:tcW w:w="1913" w:type="dxa"/>
          </w:tcPr>
          <w:p w:rsidR="00993E6A" w:rsidRPr="00993E6A" w:rsidRDefault="00993E6A" w:rsidP="00993E6A">
            <w:pPr>
              <w:jc w:val="center"/>
            </w:pPr>
            <w:r w:rsidRPr="00993E6A">
              <w:t>% выполнения</w:t>
            </w:r>
          </w:p>
        </w:tc>
        <w:tc>
          <w:tcPr>
            <w:tcW w:w="1445" w:type="dxa"/>
          </w:tcPr>
          <w:p w:rsidR="00993E6A" w:rsidRPr="00993E6A" w:rsidRDefault="00993E6A" w:rsidP="00993E6A">
            <w:pPr>
              <w:jc w:val="center"/>
            </w:pPr>
            <w:r w:rsidRPr="00993E6A">
              <w:t>Отклонение</w:t>
            </w:r>
          </w:p>
        </w:tc>
      </w:tr>
      <w:tr w:rsidR="00993E6A" w:rsidRPr="00993E6A" w:rsidTr="00993E6A">
        <w:trPr>
          <w:trHeight w:val="272"/>
        </w:trPr>
        <w:tc>
          <w:tcPr>
            <w:tcW w:w="2467" w:type="dxa"/>
          </w:tcPr>
          <w:p w:rsidR="00993E6A" w:rsidRPr="00993E6A" w:rsidRDefault="00993E6A" w:rsidP="00993E6A">
            <w:pPr>
              <w:jc w:val="both"/>
            </w:pPr>
            <w:r w:rsidRPr="00993E6A">
              <w:t>НДФЛ</w:t>
            </w:r>
          </w:p>
        </w:tc>
        <w:tc>
          <w:tcPr>
            <w:tcW w:w="2061" w:type="dxa"/>
            <w:vAlign w:val="center"/>
          </w:tcPr>
          <w:p w:rsidR="00993E6A" w:rsidRPr="00993E6A" w:rsidRDefault="00993E6A" w:rsidP="00993E6A">
            <w:pPr>
              <w:jc w:val="center"/>
            </w:pPr>
            <w:r w:rsidRPr="00993E6A">
              <w:t>207,4</w:t>
            </w:r>
          </w:p>
        </w:tc>
        <w:tc>
          <w:tcPr>
            <w:tcW w:w="1766" w:type="dxa"/>
            <w:vAlign w:val="center"/>
          </w:tcPr>
          <w:p w:rsidR="00993E6A" w:rsidRPr="00993E6A" w:rsidRDefault="00993E6A" w:rsidP="00993E6A">
            <w:pPr>
              <w:jc w:val="center"/>
            </w:pPr>
            <w:r w:rsidRPr="00993E6A">
              <w:t>245,2</w:t>
            </w:r>
          </w:p>
        </w:tc>
        <w:tc>
          <w:tcPr>
            <w:tcW w:w="1913" w:type="dxa"/>
            <w:vAlign w:val="center"/>
          </w:tcPr>
          <w:p w:rsidR="00993E6A" w:rsidRPr="00993E6A" w:rsidRDefault="00993E6A" w:rsidP="00993E6A">
            <w:pPr>
              <w:jc w:val="center"/>
            </w:pPr>
            <w:r w:rsidRPr="00993E6A">
              <w:t>118,2</w:t>
            </w:r>
          </w:p>
        </w:tc>
        <w:tc>
          <w:tcPr>
            <w:tcW w:w="1445" w:type="dxa"/>
            <w:vAlign w:val="center"/>
          </w:tcPr>
          <w:p w:rsidR="00993E6A" w:rsidRPr="00993E6A" w:rsidRDefault="00993E6A" w:rsidP="00993E6A">
            <w:pPr>
              <w:jc w:val="center"/>
            </w:pPr>
            <w:r w:rsidRPr="00993E6A">
              <w:t>+37,8</w:t>
            </w:r>
          </w:p>
        </w:tc>
      </w:tr>
      <w:tr w:rsidR="00993E6A" w:rsidRPr="00993E6A" w:rsidTr="00993E6A">
        <w:trPr>
          <w:trHeight w:val="561"/>
        </w:trPr>
        <w:tc>
          <w:tcPr>
            <w:tcW w:w="2467" w:type="dxa"/>
          </w:tcPr>
          <w:p w:rsidR="00993E6A" w:rsidRPr="00993E6A" w:rsidRDefault="00993E6A" w:rsidP="00993E6A">
            <w:pPr>
              <w:jc w:val="both"/>
            </w:pPr>
            <w:r w:rsidRPr="00993E6A">
              <w:t>Доходы от уплаты акцизов</w:t>
            </w:r>
          </w:p>
        </w:tc>
        <w:tc>
          <w:tcPr>
            <w:tcW w:w="2061" w:type="dxa"/>
            <w:vAlign w:val="center"/>
          </w:tcPr>
          <w:p w:rsidR="00993E6A" w:rsidRPr="00993E6A" w:rsidRDefault="00993E6A" w:rsidP="00993E6A">
            <w:pPr>
              <w:jc w:val="center"/>
            </w:pPr>
            <w:r w:rsidRPr="00993E6A">
              <w:t>1095,8</w:t>
            </w:r>
          </w:p>
        </w:tc>
        <w:tc>
          <w:tcPr>
            <w:tcW w:w="1766" w:type="dxa"/>
            <w:vAlign w:val="center"/>
          </w:tcPr>
          <w:p w:rsidR="00993E6A" w:rsidRPr="00993E6A" w:rsidRDefault="00993E6A" w:rsidP="00993E6A">
            <w:pPr>
              <w:jc w:val="center"/>
            </w:pPr>
            <w:r w:rsidRPr="00993E6A">
              <w:t>1096,0</w:t>
            </w:r>
          </w:p>
        </w:tc>
        <w:tc>
          <w:tcPr>
            <w:tcW w:w="1913" w:type="dxa"/>
            <w:vAlign w:val="center"/>
          </w:tcPr>
          <w:p w:rsidR="00993E6A" w:rsidRPr="00993E6A" w:rsidRDefault="00993E6A" w:rsidP="00993E6A">
            <w:pPr>
              <w:jc w:val="center"/>
            </w:pPr>
            <w:r w:rsidRPr="00993E6A">
              <w:t>100,0</w:t>
            </w:r>
          </w:p>
        </w:tc>
        <w:tc>
          <w:tcPr>
            <w:tcW w:w="1445" w:type="dxa"/>
            <w:vAlign w:val="center"/>
          </w:tcPr>
          <w:p w:rsidR="00993E6A" w:rsidRPr="00993E6A" w:rsidRDefault="00993E6A" w:rsidP="00993E6A">
            <w:pPr>
              <w:jc w:val="center"/>
            </w:pPr>
            <w:r w:rsidRPr="00993E6A">
              <w:t>+0,2</w:t>
            </w:r>
          </w:p>
        </w:tc>
      </w:tr>
      <w:tr w:rsidR="00993E6A" w:rsidRPr="00993E6A" w:rsidTr="00993E6A">
        <w:trPr>
          <w:trHeight w:val="226"/>
        </w:trPr>
        <w:tc>
          <w:tcPr>
            <w:tcW w:w="2467" w:type="dxa"/>
          </w:tcPr>
          <w:p w:rsidR="00993E6A" w:rsidRPr="00993E6A" w:rsidRDefault="00993E6A" w:rsidP="00993E6A">
            <w:pPr>
              <w:jc w:val="both"/>
            </w:pPr>
            <w:r w:rsidRPr="00993E6A">
              <w:t>ЕСХН</w:t>
            </w:r>
          </w:p>
        </w:tc>
        <w:tc>
          <w:tcPr>
            <w:tcW w:w="2061" w:type="dxa"/>
            <w:vAlign w:val="center"/>
          </w:tcPr>
          <w:p w:rsidR="00993E6A" w:rsidRPr="00993E6A" w:rsidRDefault="00993E6A" w:rsidP="00993E6A">
            <w:pPr>
              <w:jc w:val="center"/>
            </w:pPr>
            <w:r w:rsidRPr="00993E6A">
              <w:t>17,8</w:t>
            </w:r>
          </w:p>
        </w:tc>
        <w:tc>
          <w:tcPr>
            <w:tcW w:w="1766" w:type="dxa"/>
            <w:vAlign w:val="center"/>
          </w:tcPr>
          <w:p w:rsidR="00993E6A" w:rsidRPr="00993E6A" w:rsidRDefault="00993E6A" w:rsidP="00993E6A">
            <w:pPr>
              <w:jc w:val="center"/>
            </w:pPr>
            <w:r w:rsidRPr="00993E6A">
              <w:t>17,8</w:t>
            </w:r>
          </w:p>
        </w:tc>
        <w:tc>
          <w:tcPr>
            <w:tcW w:w="1913" w:type="dxa"/>
            <w:vAlign w:val="center"/>
          </w:tcPr>
          <w:p w:rsidR="00993E6A" w:rsidRPr="00993E6A" w:rsidRDefault="00993E6A" w:rsidP="00993E6A">
            <w:pPr>
              <w:jc w:val="center"/>
            </w:pPr>
            <w:r w:rsidRPr="00993E6A">
              <w:t>100,0</w:t>
            </w:r>
          </w:p>
        </w:tc>
        <w:tc>
          <w:tcPr>
            <w:tcW w:w="1445" w:type="dxa"/>
            <w:vAlign w:val="center"/>
          </w:tcPr>
          <w:p w:rsidR="00993E6A" w:rsidRPr="00993E6A" w:rsidRDefault="00993E6A" w:rsidP="00993E6A">
            <w:pPr>
              <w:jc w:val="center"/>
            </w:pPr>
          </w:p>
        </w:tc>
      </w:tr>
      <w:tr w:rsidR="00993E6A" w:rsidRPr="00993E6A" w:rsidTr="00993E6A">
        <w:trPr>
          <w:trHeight w:val="226"/>
        </w:trPr>
        <w:tc>
          <w:tcPr>
            <w:tcW w:w="2467" w:type="dxa"/>
          </w:tcPr>
          <w:p w:rsidR="00993E6A" w:rsidRPr="00993E6A" w:rsidRDefault="00993E6A" w:rsidP="00993E6A">
            <w:pPr>
              <w:jc w:val="both"/>
            </w:pPr>
            <w:r w:rsidRPr="00993E6A">
              <w:t>Налог на имущество физических лиц</w:t>
            </w:r>
          </w:p>
        </w:tc>
        <w:tc>
          <w:tcPr>
            <w:tcW w:w="2061" w:type="dxa"/>
            <w:vAlign w:val="center"/>
          </w:tcPr>
          <w:p w:rsidR="00993E6A" w:rsidRPr="00993E6A" w:rsidRDefault="00993E6A" w:rsidP="00993E6A">
            <w:pPr>
              <w:jc w:val="center"/>
            </w:pPr>
            <w:r w:rsidRPr="00993E6A">
              <w:t>11,6</w:t>
            </w:r>
          </w:p>
        </w:tc>
        <w:tc>
          <w:tcPr>
            <w:tcW w:w="1766" w:type="dxa"/>
            <w:vAlign w:val="center"/>
          </w:tcPr>
          <w:p w:rsidR="00993E6A" w:rsidRPr="00993E6A" w:rsidRDefault="00993E6A" w:rsidP="00993E6A">
            <w:pPr>
              <w:jc w:val="center"/>
            </w:pPr>
            <w:r w:rsidRPr="00993E6A">
              <w:t>11,7</w:t>
            </w:r>
          </w:p>
        </w:tc>
        <w:tc>
          <w:tcPr>
            <w:tcW w:w="1913" w:type="dxa"/>
            <w:vAlign w:val="center"/>
          </w:tcPr>
          <w:p w:rsidR="00993E6A" w:rsidRPr="00993E6A" w:rsidRDefault="00993E6A" w:rsidP="00993E6A">
            <w:pPr>
              <w:jc w:val="center"/>
            </w:pPr>
            <w:r w:rsidRPr="00993E6A">
              <w:t>100,9</w:t>
            </w:r>
          </w:p>
        </w:tc>
        <w:tc>
          <w:tcPr>
            <w:tcW w:w="1445" w:type="dxa"/>
            <w:vAlign w:val="center"/>
          </w:tcPr>
          <w:p w:rsidR="00993E6A" w:rsidRPr="00993E6A" w:rsidRDefault="00993E6A" w:rsidP="00993E6A">
            <w:pPr>
              <w:jc w:val="center"/>
            </w:pPr>
            <w:r w:rsidRPr="00993E6A">
              <w:t>+0,1</w:t>
            </w:r>
          </w:p>
        </w:tc>
      </w:tr>
      <w:tr w:rsidR="00993E6A" w:rsidRPr="00993E6A" w:rsidTr="00993E6A">
        <w:trPr>
          <w:trHeight w:val="272"/>
        </w:trPr>
        <w:tc>
          <w:tcPr>
            <w:tcW w:w="2467" w:type="dxa"/>
          </w:tcPr>
          <w:p w:rsidR="00993E6A" w:rsidRPr="00993E6A" w:rsidRDefault="00993E6A" w:rsidP="00993E6A">
            <w:pPr>
              <w:jc w:val="both"/>
            </w:pPr>
            <w:r w:rsidRPr="00993E6A">
              <w:t>Земельный налог</w:t>
            </w:r>
          </w:p>
        </w:tc>
        <w:tc>
          <w:tcPr>
            <w:tcW w:w="2061" w:type="dxa"/>
            <w:vAlign w:val="center"/>
          </w:tcPr>
          <w:p w:rsidR="00993E6A" w:rsidRPr="00993E6A" w:rsidRDefault="00993E6A" w:rsidP="00993E6A">
            <w:pPr>
              <w:jc w:val="center"/>
            </w:pPr>
            <w:r w:rsidRPr="00993E6A">
              <w:t>78,4</w:t>
            </w:r>
          </w:p>
        </w:tc>
        <w:tc>
          <w:tcPr>
            <w:tcW w:w="1766" w:type="dxa"/>
            <w:vAlign w:val="center"/>
          </w:tcPr>
          <w:p w:rsidR="00993E6A" w:rsidRPr="00993E6A" w:rsidRDefault="00993E6A" w:rsidP="00993E6A">
            <w:pPr>
              <w:jc w:val="center"/>
            </w:pPr>
            <w:r w:rsidRPr="00993E6A">
              <w:t>78,5</w:t>
            </w:r>
          </w:p>
        </w:tc>
        <w:tc>
          <w:tcPr>
            <w:tcW w:w="1913" w:type="dxa"/>
            <w:vAlign w:val="center"/>
          </w:tcPr>
          <w:p w:rsidR="00993E6A" w:rsidRPr="00993E6A" w:rsidRDefault="00993E6A" w:rsidP="00993E6A">
            <w:pPr>
              <w:jc w:val="center"/>
            </w:pPr>
            <w:r w:rsidRPr="00993E6A">
              <w:t>100,1</w:t>
            </w:r>
          </w:p>
        </w:tc>
        <w:tc>
          <w:tcPr>
            <w:tcW w:w="1445" w:type="dxa"/>
            <w:vAlign w:val="center"/>
          </w:tcPr>
          <w:p w:rsidR="00993E6A" w:rsidRPr="00993E6A" w:rsidRDefault="00993E6A" w:rsidP="00993E6A">
            <w:pPr>
              <w:jc w:val="center"/>
            </w:pPr>
            <w:r w:rsidRPr="00993E6A">
              <w:t>+0,1</w:t>
            </w:r>
          </w:p>
        </w:tc>
      </w:tr>
      <w:tr w:rsidR="00993E6A" w:rsidRPr="00993E6A" w:rsidTr="00993E6A">
        <w:trPr>
          <w:trHeight w:val="272"/>
        </w:trPr>
        <w:tc>
          <w:tcPr>
            <w:tcW w:w="2467" w:type="dxa"/>
          </w:tcPr>
          <w:p w:rsidR="00993E6A" w:rsidRPr="00993E6A" w:rsidRDefault="00993E6A" w:rsidP="00993E6A">
            <w:pPr>
              <w:jc w:val="both"/>
            </w:pPr>
            <w:r w:rsidRPr="00993E6A">
              <w:t>Госпошлина</w:t>
            </w:r>
          </w:p>
        </w:tc>
        <w:tc>
          <w:tcPr>
            <w:tcW w:w="2061" w:type="dxa"/>
            <w:vAlign w:val="center"/>
          </w:tcPr>
          <w:p w:rsidR="00993E6A" w:rsidRPr="00993E6A" w:rsidRDefault="00993E6A" w:rsidP="00993E6A">
            <w:pPr>
              <w:jc w:val="center"/>
            </w:pPr>
            <w:r w:rsidRPr="00993E6A">
              <w:t>0,5</w:t>
            </w:r>
          </w:p>
        </w:tc>
        <w:tc>
          <w:tcPr>
            <w:tcW w:w="1766" w:type="dxa"/>
            <w:vAlign w:val="center"/>
          </w:tcPr>
          <w:p w:rsidR="00993E6A" w:rsidRPr="00993E6A" w:rsidRDefault="00993E6A" w:rsidP="00993E6A">
            <w:pPr>
              <w:jc w:val="center"/>
            </w:pPr>
            <w:r w:rsidRPr="00993E6A">
              <w:t>0,5</w:t>
            </w:r>
          </w:p>
        </w:tc>
        <w:tc>
          <w:tcPr>
            <w:tcW w:w="1913" w:type="dxa"/>
            <w:vAlign w:val="center"/>
          </w:tcPr>
          <w:p w:rsidR="00993E6A" w:rsidRPr="00993E6A" w:rsidRDefault="00993E6A" w:rsidP="00993E6A">
            <w:pPr>
              <w:jc w:val="center"/>
            </w:pPr>
            <w:r w:rsidRPr="00993E6A">
              <w:t>100,0</w:t>
            </w:r>
          </w:p>
        </w:tc>
        <w:tc>
          <w:tcPr>
            <w:tcW w:w="1445" w:type="dxa"/>
            <w:vAlign w:val="center"/>
          </w:tcPr>
          <w:p w:rsidR="00993E6A" w:rsidRPr="00993E6A" w:rsidRDefault="00993E6A" w:rsidP="00993E6A">
            <w:pPr>
              <w:jc w:val="center"/>
            </w:pPr>
          </w:p>
        </w:tc>
      </w:tr>
      <w:tr w:rsidR="00993E6A" w:rsidRPr="00993E6A" w:rsidTr="00993E6A">
        <w:trPr>
          <w:trHeight w:val="272"/>
        </w:trPr>
        <w:tc>
          <w:tcPr>
            <w:tcW w:w="2467" w:type="dxa"/>
          </w:tcPr>
          <w:p w:rsidR="00993E6A" w:rsidRPr="00993E6A" w:rsidRDefault="00993E6A" w:rsidP="00993E6A">
            <w:pPr>
              <w:jc w:val="both"/>
            </w:pPr>
            <w:r w:rsidRPr="00993E6A">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2061" w:type="dxa"/>
            <w:vAlign w:val="center"/>
          </w:tcPr>
          <w:p w:rsidR="00993E6A" w:rsidRPr="00993E6A" w:rsidRDefault="00993E6A" w:rsidP="00993E6A">
            <w:pPr>
              <w:jc w:val="center"/>
            </w:pPr>
            <w:r w:rsidRPr="00993E6A">
              <w:t>8,6</w:t>
            </w:r>
          </w:p>
        </w:tc>
        <w:tc>
          <w:tcPr>
            <w:tcW w:w="1766" w:type="dxa"/>
            <w:vAlign w:val="center"/>
          </w:tcPr>
          <w:p w:rsidR="00993E6A" w:rsidRPr="00993E6A" w:rsidRDefault="00993E6A" w:rsidP="00993E6A">
            <w:pPr>
              <w:jc w:val="center"/>
            </w:pPr>
            <w:r w:rsidRPr="00993E6A">
              <w:t>8,6</w:t>
            </w:r>
          </w:p>
        </w:tc>
        <w:tc>
          <w:tcPr>
            <w:tcW w:w="1913" w:type="dxa"/>
            <w:vAlign w:val="center"/>
          </w:tcPr>
          <w:p w:rsidR="00993E6A" w:rsidRPr="00993E6A" w:rsidRDefault="00993E6A" w:rsidP="00993E6A">
            <w:pPr>
              <w:jc w:val="center"/>
            </w:pPr>
            <w:r w:rsidRPr="00993E6A">
              <w:t>100,0</w:t>
            </w:r>
          </w:p>
        </w:tc>
        <w:tc>
          <w:tcPr>
            <w:tcW w:w="1445" w:type="dxa"/>
            <w:vAlign w:val="center"/>
          </w:tcPr>
          <w:p w:rsidR="00993E6A" w:rsidRPr="00993E6A" w:rsidRDefault="00993E6A" w:rsidP="00993E6A">
            <w:pPr>
              <w:jc w:val="center"/>
            </w:pPr>
          </w:p>
        </w:tc>
      </w:tr>
      <w:tr w:rsidR="00993E6A" w:rsidRPr="00993E6A" w:rsidTr="00993E6A">
        <w:trPr>
          <w:trHeight w:val="519"/>
        </w:trPr>
        <w:tc>
          <w:tcPr>
            <w:tcW w:w="2467" w:type="dxa"/>
          </w:tcPr>
          <w:p w:rsidR="00993E6A" w:rsidRPr="00993E6A" w:rsidRDefault="00993E6A" w:rsidP="00993E6A">
            <w:pPr>
              <w:jc w:val="both"/>
            </w:pPr>
            <w:r w:rsidRPr="00993E6A">
              <w:t>Прочие доходы от оказания платных услуг (работ)</w:t>
            </w:r>
          </w:p>
        </w:tc>
        <w:tc>
          <w:tcPr>
            <w:tcW w:w="2061" w:type="dxa"/>
            <w:vAlign w:val="center"/>
          </w:tcPr>
          <w:p w:rsidR="00993E6A" w:rsidRPr="00993E6A" w:rsidRDefault="00993E6A" w:rsidP="00993E6A">
            <w:pPr>
              <w:jc w:val="center"/>
            </w:pPr>
            <w:r w:rsidRPr="00993E6A">
              <w:t>15,6</w:t>
            </w:r>
          </w:p>
        </w:tc>
        <w:tc>
          <w:tcPr>
            <w:tcW w:w="1766" w:type="dxa"/>
            <w:vAlign w:val="center"/>
          </w:tcPr>
          <w:p w:rsidR="00993E6A" w:rsidRPr="00993E6A" w:rsidRDefault="00993E6A" w:rsidP="00993E6A">
            <w:pPr>
              <w:jc w:val="center"/>
            </w:pPr>
            <w:r w:rsidRPr="00993E6A">
              <w:t>15,6</w:t>
            </w:r>
          </w:p>
        </w:tc>
        <w:tc>
          <w:tcPr>
            <w:tcW w:w="1913" w:type="dxa"/>
            <w:vAlign w:val="center"/>
          </w:tcPr>
          <w:p w:rsidR="00993E6A" w:rsidRPr="00993E6A" w:rsidRDefault="00993E6A" w:rsidP="00993E6A">
            <w:pPr>
              <w:jc w:val="center"/>
            </w:pPr>
            <w:r w:rsidRPr="00993E6A">
              <w:t>100,0</w:t>
            </w:r>
          </w:p>
        </w:tc>
        <w:tc>
          <w:tcPr>
            <w:tcW w:w="1445" w:type="dxa"/>
            <w:vAlign w:val="center"/>
          </w:tcPr>
          <w:p w:rsidR="00993E6A" w:rsidRPr="00993E6A" w:rsidRDefault="00993E6A" w:rsidP="00993E6A">
            <w:pPr>
              <w:jc w:val="center"/>
            </w:pPr>
          </w:p>
        </w:tc>
      </w:tr>
      <w:tr w:rsidR="00993E6A" w:rsidRPr="00993E6A" w:rsidTr="00993E6A">
        <w:trPr>
          <w:trHeight w:val="519"/>
        </w:trPr>
        <w:tc>
          <w:tcPr>
            <w:tcW w:w="2467" w:type="dxa"/>
          </w:tcPr>
          <w:p w:rsidR="00993E6A" w:rsidRPr="00993E6A" w:rsidRDefault="00993E6A" w:rsidP="00993E6A">
            <w:pPr>
              <w:jc w:val="both"/>
            </w:pPr>
            <w:r w:rsidRPr="00993E6A">
              <w:t>Прочие доходы от компенсации затрат</w:t>
            </w:r>
          </w:p>
        </w:tc>
        <w:tc>
          <w:tcPr>
            <w:tcW w:w="2061" w:type="dxa"/>
            <w:vAlign w:val="center"/>
          </w:tcPr>
          <w:p w:rsidR="00993E6A" w:rsidRPr="00993E6A" w:rsidRDefault="00993E6A" w:rsidP="00993E6A">
            <w:pPr>
              <w:jc w:val="center"/>
            </w:pPr>
            <w:r w:rsidRPr="00993E6A">
              <w:t>3,8</w:t>
            </w:r>
          </w:p>
        </w:tc>
        <w:tc>
          <w:tcPr>
            <w:tcW w:w="1766" w:type="dxa"/>
            <w:vAlign w:val="center"/>
          </w:tcPr>
          <w:p w:rsidR="00993E6A" w:rsidRPr="00993E6A" w:rsidRDefault="00993E6A" w:rsidP="00993E6A">
            <w:pPr>
              <w:jc w:val="center"/>
            </w:pPr>
            <w:r w:rsidRPr="00993E6A">
              <w:t>3,8</w:t>
            </w:r>
          </w:p>
        </w:tc>
        <w:tc>
          <w:tcPr>
            <w:tcW w:w="1913" w:type="dxa"/>
            <w:vAlign w:val="center"/>
          </w:tcPr>
          <w:p w:rsidR="00993E6A" w:rsidRPr="00993E6A" w:rsidRDefault="00993E6A" w:rsidP="00993E6A">
            <w:pPr>
              <w:jc w:val="center"/>
            </w:pPr>
            <w:r w:rsidRPr="00993E6A">
              <w:t>100,0</w:t>
            </w:r>
          </w:p>
        </w:tc>
        <w:tc>
          <w:tcPr>
            <w:tcW w:w="1445" w:type="dxa"/>
            <w:vAlign w:val="center"/>
          </w:tcPr>
          <w:p w:rsidR="00993E6A" w:rsidRPr="00993E6A" w:rsidRDefault="00993E6A" w:rsidP="00993E6A">
            <w:pPr>
              <w:jc w:val="center"/>
            </w:pPr>
          </w:p>
        </w:tc>
      </w:tr>
      <w:tr w:rsidR="00993E6A" w:rsidRPr="00993E6A" w:rsidTr="00993E6A">
        <w:trPr>
          <w:trHeight w:val="519"/>
        </w:trPr>
        <w:tc>
          <w:tcPr>
            <w:tcW w:w="2467" w:type="dxa"/>
          </w:tcPr>
          <w:p w:rsidR="00993E6A" w:rsidRPr="00993E6A" w:rsidRDefault="00993E6A" w:rsidP="00993E6A">
            <w:pPr>
              <w:jc w:val="both"/>
            </w:pPr>
            <w:r w:rsidRPr="00993E6A">
              <w:lastRenderedPageBreak/>
              <w:t>Доходы от продажи земельных участков</w:t>
            </w:r>
          </w:p>
        </w:tc>
        <w:tc>
          <w:tcPr>
            <w:tcW w:w="2061" w:type="dxa"/>
            <w:vAlign w:val="center"/>
          </w:tcPr>
          <w:p w:rsidR="00993E6A" w:rsidRPr="00993E6A" w:rsidRDefault="00993E6A" w:rsidP="00993E6A">
            <w:pPr>
              <w:jc w:val="center"/>
            </w:pPr>
            <w:r w:rsidRPr="00993E6A">
              <w:t>93,0</w:t>
            </w:r>
          </w:p>
        </w:tc>
        <w:tc>
          <w:tcPr>
            <w:tcW w:w="1766" w:type="dxa"/>
            <w:vAlign w:val="center"/>
          </w:tcPr>
          <w:p w:rsidR="00993E6A" w:rsidRPr="00993E6A" w:rsidRDefault="00993E6A" w:rsidP="00993E6A">
            <w:pPr>
              <w:jc w:val="center"/>
            </w:pPr>
            <w:r w:rsidRPr="00993E6A">
              <w:t>93,0</w:t>
            </w:r>
          </w:p>
        </w:tc>
        <w:tc>
          <w:tcPr>
            <w:tcW w:w="1913" w:type="dxa"/>
            <w:vAlign w:val="center"/>
          </w:tcPr>
          <w:p w:rsidR="00993E6A" w:rsidRPr="00993E6A" w:rsidRDefault="00993E6A" w:rsidP="00993E6A">
            <w:pPr>
              <w:jc w:val="center"/>
            </w:pPr>
            <w:r w:rsidRPr="00993E6A">
              <w:t>100,0</w:t>
            </w:r>
          </w:p>
        </w:tc>
        <w:tc>
          <w:tcPr>
            <w:tcW w:w="1445" w:type="dxa"/>
            <w:vAlign w:val="center"/>
          </w:tcPr>
          <w:p w:rsidR="00993E6A" w:rsidRPr="00993E6A" w:rsidRDefault="00993E6A" w:rsidP="00993E6A">
            <w:pPr>
              <w:jc w:val="center"/>
            </w:pPr>
          </w:p>
        </w:tc>
      </w:tr>
      <w:tr w:rsidR="00993E6A" w:rsidRPr="00993E6A" w:rsidTr="00993E6A">
        <w:trPr>
          <w:trHeight w:val="287"/>
        </w:trPr>
        <w:tc>
          <w:tcPr>
            <w:tcW w:w="2467" w:type="dxa"/>
          </w:tcPr>
          <w:p w:rsidR="00993E6A" w:rsidRPr="00993E6A" w:rsidRDefault="00993E6A" w:rsidP="00993E6A">
            <w:r w:rsidRPr="00993E6A">
              <w:t>итого</w:t>
            </w:r>
          </w:p>
        </w:tc>
        <w:tc>
          <w:tcPr>
            <w:tcW w:w="2061" w:type="dxa"/>
            <w:vAlign w:val="center"/>
          </w:tcPr>
          <w:p w:rsidR="00993E6A" w:rsidRPr="00993E6A" w:rsidRDefault="00993E6A" w:rsidP="00993E6A">
            <w:pPr>
              <w:jc w:val="center"/>
            </w:pPr>
            <w:r w:rsidRPr="00993E6A">
              <w:t>1532,5</w:t>
            </w:r>
          </w:p>
        </w:tc>
        <w:tc>
          <w:tcPr>
            <w:tcW w:w="1766" w:type="dxa"/>
            <w:vAlign w:val="center"/>
          </w:tcPr>
          <w:p w:rsidR="00993E6A" w:rsidRPr="00993E6A" w:rsidRDefault="00993E6A" w:rsidP="00993E6A">
            <w:pPr>
              <w:jc w:val="center"/>
            </w:pPr>
            <w:r w:rsidRPr="00993E6A">
              <w:t>1570,7</w:t>
            </w:r>
          </w:p>
        </w:tc>
        <w:tc>
          <w:tcPr>
            <w:tcW w:w="1913" w:type="dxa"/>
            <w:vAlign w:val="center"/>
          </w:tcPr>
          <w:p w:rsidR="00993E6A" w:rsidRPr="00993E6A" w:rsidRDefault="00993E6A" w:rsidP="00993E6A">
            <w:pPr>
              <w:jc w:val="center"/>
            </w:pPr>
            <w:r w:rsidRPr="00993E6A">
              <w:t>102,5</w:t>
            </w:r>
          </w:p>
        </w:tc>
        <w:tc>
          <w:tcPr>
            <w:tcW w:w="1445" w:type="dxa"/>
            <w:vAlign w:val="center"/>
          </w:tcPr>
          <w:p w:rsidR="00993E6A" w:rsidRPr="00993E6A" w:rsidRDefault="00993E6A" w:rsidP="00993E6A">
            <w:pPr>
              <w:jc w:val="center"/>
            </w:pPr>
            <w:r w:rsidRPr="00993E6A">
              <w:t>+38,2</w:t>
            </w:r>
          </w:p>
        </w:tc>
      </w:tr>
    </w:tbl>
    <w:p w:rsidR="00993E6A" w:rsidRPr="00993E6A" w:rsidRDefault="00993E6A" w:rsidP="00993E6A">
      <w:pPr>
        <w:jc w:val="both"/>
      </w:pPr>
    </w:p>
    <w:p w:rsidR="00993E6A" w:rsidRPr="00993E6A" w:rsidRDefault="00993E6A" w:rsidP="00993E6A">
      <w:pPr>
        <w:jc w:val="both"/>
      </w:pPr>
      <w:r w:rsidRPr="00993E6A">
        <w:t xml:space="preserve">          Основным доходным источником бюджета муниципального образования за 1 полугодие 2020 года являются доходы от уплаты акцизов. Удельный вес поступления доходов от уплаты акцизов составляет 69,8 % в общей сумме собственных доходов.</w:t>
      </w:r>
    </w:p>
    <w:p w:rsidR="00993E6A" w:rsidRPr="00993E6A" w:rsidRDefault="00993E6A" w:rsidP="00993E6A">
      <w:pPr>
        <w:jc w:val="both"/>
      </w:pPr>
      <w:r w:rsidRPr="00993E6A">
        <w:t xml:space="preserve">           Налог на доходы физических лиц второй по значимости доходный источник. Удельный вес поступления НДФЛ составляет 15,6 % в общей сумме собственных доходов.</w:t>
      </w:r>
    </w:p>
    <w:p w:rsidR="00993E6A" w:rsidRPr="00993E6A" w:rsidRDefault="00993E6A" w:rsidP="00993E6A">
      <w:pPr>
        <w:tabs>
          <w:tab w:val="left" w:pos="709"/>
        </w:tabs>
        <w:jc w:val="both"/>
      </w:pPr>
      <w:r w:rsidRPr="00993E6A">
        <w:t xml:space="preserve">           Сверх запланированного в бюджет поселения поступил налог на доходы физических лиц с доходов, полученных физическими лицами в соответствии со статьей 228 Налогового кодекса Российской Федерации в сумме 37,7 тыс. руб., который на ближайшем заседании Думы будет уточнен.                                                                 </w:t>
      </w:r>
    </w:p>
    <w:p w:rsidR="00993E6A" w:rsidRPr="00993E6A" w:rsidRDefault="00993E6A" w:rsidP="00993E6A">
      <w:pPr>
        <w:jc w:val="both"/>
      </w:pPr>
      <w:r w:rsidRPr="00993E6A">
        <w:t xml:space="preserve">            Недоимка по платежам в бюджет </w:t>
      </w:r>
      <w:proofErr w:type="spellStart"/>
      <w:r w:rsidRPr="00993E6A">
        <w:t>Евдокимовского</w:t>
      </w:r>
      <w:proofErr w:type="spellEnd"/>
      <w:r w:rsidRPr="00993E6A">
        <w:t xml:space="preserve"> муниципального образования составляет:</w:t>
      </w:r>
    </w:p>
    <w:p w:rsidR="00993E6A" w:rsidRPr="00993E6A" w:rsidRDefault="00993E6A" w:rsidP="00993E6A">
      <w:pPr>
        <w:jc w:val="both"/>
        <w:rPr>
          <w:i/>
          <w:u w:val="single"/>
        </w:rPr>
      </w:pPr>
      <w:r w:rsidRPr="00993E6A">
        <w:t xml:space="preserve">                                                                                                                                                        тыс. руб.</w:t>
      </w:r>
      <w:r w:rsidRPr="00993E6A">
        <w:rPr>
          <w:i/>
          <w:u w:val="single"/>
        </w:rPr>
        <w:t xml:space="preserve">  </w:t>
      </w:r>
      <w:r w:rsidRPr="00993E6A">
        <w:t xml:space="preserve">                                                                 </w:t>
      </w:r>
    </w:p>
    <w:tbl>
      <w:tblPr>
        <w:tblW w:w="9400" w:type="dxa"/>
        <w:tblInd w:w="93" w:type="dxa"/>
        <w:tblLook w:val="0000" w:firstRow="0" w:lastRow="0" w:firstColumn="0" w:lastColumn="0" w:noHBand="0" w:noVBand="0"/>
      </w:tblPr>
      <w:tblGrid>
        <w:gridCol w:w="4126"/>
        <w:gridCol w:w="2126"/>
        <w:gridCol w:w="2268"/>
        <w:gridCol w:w="880"/>
      </w:tblGrid>
      <w:tr w:rsidR="00993E6A" w:rsidRPr="00993E6A" w:rsidTr="00993E6A">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3E6A" w:rsidRPr="00993E6A" w:rsidRDefault="00993E6A" w:rsidP="00993E6A">
            <w:pPr>
              <w:jc w:val="center"/>
              <w:rPr>
                <w:b/>
                <w:bCs/>
              </w:rPr>
            </w:pPr>
            <w:r w:rsidRPr="00993E6A">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93E6A" w:rsidRPr="00993E6A" w:rsidRDefault="00993E6A" w:rsidP="00993E6A">
            <w:pPr>
              <w:jc w:val="center"/>
              <w:rPr>
                <w:b/>
                <w:bCs/>
              </w:rPr>
            </w:pPr>
            <w:r w:rsidRPr="00993E6A">
              <w:rPr>
                <w:b/>
                <w:bCs/>
              </w:rPr>
              <w:t>на 01.07.2019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93E6A" w:rsidRPr="00993E6A" w:rsidRDefault="00993E6A" w:rsidP="00993E6A">
            <w:pPr>
              <w:jc w:val="center"/>
              <w:rPr>
                <w:b/>
                <w:bCs/>
              </w:rPr>
            </w:pPr>
            <w:r w:rsidRPr="00993E6A">
              <w:rPr>
                <w:b/>
                <w:bCs/>
              </w:rPr>
              <w:t>на 01.07.2020 г.</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93E6A" w:rsidRPr="00993E6A" w:rsidRDefault="00993E6A" w:rsidP="00993E6A">
            <w:pPr>
              <w:jc w:val="center"/>
              <w:rPr>
                <w:b/>
                <w:bCs/>
              </w:rPr>
            </w:pPr>
            <w:proofErr w:type="spellStart"/>
            <w:r w:rsidRPr="00993E6A">
              <w:rPr>
                <w:b/>
                <w:bCs/>
              </w:rPr>
              <w:t>откл</w:t>
            </w:r>
            <w:proofErr w:type="spellEnd"/>
            <w:r w:rsidRPr="00993E6A">
              <w:rPr>
                <w:b/>
                <w:bCs/>
              </w:rPr>
              <w:t>.</w:t>
            </w:r>
          </w:p>
        </w:tc>
      </w:tr>
      <w:tr w:rsidR="00993E6A" w:rsidRPr="00993E6A" w:rsidTr="00993E6A">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3E6A" w:rsidRPr="00993E6A" w:rsidRDefault="00993E6A" w:rsidP="00993E6A">
            <w:pPr>
              <w:rPr>
                <w:bCs/>
              </w:rPr>
            </w:pPr>
            <w:r w:rsidRPr="00993E6A">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93E6A" w:rsidRPr="00993E6A" w:rsidRDefault="00993E6A" w:rsidP="00993E6A">
            <w:pPr>
              <w:jc w:val="center"/>
              <w:rPr>
                <w:bCs/>
              </w:rPr>
            </w:pPr>
            <w:r w:rsidRPr="00993E6A">
              <w:rPr>
                <w:bCs/>
              </w:rPr>
              <w:t>10,1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93E6A" w:rsidRPr="00993E6A" w:rsidRDefault="00993E6A" w:rsidP="00993E6A">
            <w:pPr>
              <w:jc w:val="center"/>
              <w:rPr>
                <w:bCs/>
              </w:rPr>
            </w:pPr>
            <w:r w:rsidRPr="00993E6A">
              <w:rPr>
                <w:bCs/>
              </w:rPr>
              <w:t>5,8</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93E6A" w:rsidRPr="00993E6A" w:rsidRDefault="00993E6A" w:rsidP="00993E6A">
            <w:pPr>
              <w:jc w:val="center"/>
              <w:rPr>
                <w:bCs/>
              </w:rPr>
            </w:pPr>
            <w:r w:rsidRPr="00993E6A">
              <w:rPr>
                <w:bCs/>
              </w:rPr>
              <w:t>-4,3</w:t>
            </w:r>
          </w:p>
        </w:tc>
      </w:tr>
      <w:tr w:rsidR="00993E6A" w:rsidRPr="00993E6A" w:rsidTr="00993E6A">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3E6A" w:rsidRPr="00993E6A" w:rsidRDefault="00993E6A" w:rsidP="00993E6A">
            <w:pPr>
              <w:rPr>
                <w:bCs/>
              </w:rPr>
            </w:pPr>
            <w:r w:rsidRPr="00993E6A">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93E6A" w:rsidRPr="00993E6A" w:rsidRDefault="00993E6A" w:rsidP="00993E6A">
            <w:pPr>
              <w:jc w:val="center"/>
              <w:rPr>
                <w:bCs/>
              </w:rPr>
            </w:pPr>
            <w:r w:rsidRPr="00993E6A">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93E6A" w:rsidRPr="00993E6A" w:rsidRDefault="00993E6A" w:rsidP="00993E6A">
            <w:pPr>
              <w:jc w:val="center"/>
              <w:rPr>
                <w:bCs/>
              </w:rPr>
            </w:pPr>
            <w:r w:rsidRPr="00993E6A">
              <w:rPr>
                <w:bCs/>
              </w:rPr>
              <w:t>6,7</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93E6A" w:rsidRPr="00993E6A" w:rsidRDefault="00993E6A" w:rsidP="00993E6A">
            <w:pPr>
              <w:jc w:val="center"/>
              <w:rPr>
                <w:bCs/>
              </w:rPr>
            </w:pPr>
            <w:r w:rsidRPr="00993E6A">
              <w:rPr>
                <w:bCs/>
              </w:rPr>
              <w:t>+6,6</w:t>
            </w:r>
          </w:p>
        </w:tc>
      </w:tr>
      <w:tr w:rsidR="00993E6A" w:rsidRPr="00993E6A" w:rsidTr="00993E6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93E6A" w:rsidRPr="00993E6A" w:rsidRDefault="00993E6A" w:rsidP="00993E6A">
            <w:r w:rsidRPr="00993E6A">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993E6A" w:rsidRPr="00993E6A" w:rsidRDefault="00993E6A" w:rsidP="00993E6A">
            <w:pPr>
              <w:jc w:val="center"/>
            </w:pPr>
            <w:r w:rsidRPr="00993E6A">
              <w:t>128,0</w:t>
            </w:r>
          </w:p>
        </w:tc>
        <w:tc>
          <w:tcPr>
            <w:tcW w:w="2268" w:type="dxa"/>
            <w:tcBorders>
              <w:top w:val="nil"/>
              <w:left w:val="nil"/>
              <w:bottom w:val="single" w:sz="4" w:space="0" w:color="auto"/>
              <w:right w:val="single" w:sz="4" w:space="0" w:color="auto"/>
            </w:tcBorders>
            <w:shd w:val="clear" w:color="auto" w:fill="auto"/>
            <w:noWrap/>
            <w:vAlign w:val="bottom"/>
          </w:tcPr>
          <w:p w:rsidR="00993E6A" w:rsidRPr="00993E6A" w:rsidRDefault="00993E6A" w:rsidP="00993E6A">
            <w:pPr>
              <w:jc w:val="center"/>
            </w:pPr>
            <w:r w:rsidRPr="00993E6A">
              <w:t>97,8</w:t>
            </w:r>
          </w:p>
        </w:tc>
        <w:tc>
          <w:tcPr>
            <w:tcW w:w="880" w:type="dxa"/>
            <w:tcBorders>
              <w:top w:val="nil"/>
              <w:left w:val="nil"/>
              <w:bottom w:val="single" w:sz="4" w:space="0" w:color="auto"/>
              <w:right w:val="single" w:sz="4" w:space="0" w:color="auto"/>
            </w:tcBorders>
            <w:shd w:val="clear" w:color="auto" w:fill="auto"/>
            <w:noWrap/>
            <w:vAlign w:val="bottom"/>
          </w:tcPr>
          <w:p w:rsidR="00993E6A" w:rsidRPr="00993E6A" w:rsidRDefault="00993E6A" w:rsidP="00993E6A">
            <w:pPr>
              <w:jc w:val="center"/>
            </w:pPr>
            <w:r w:rsidRPr="00993E6A">
              <w:t>-30,2</w:t>
            </w:r>
          </w:p>
        </w:tc>
      </w:tr>
      <w:tr w:rsidR="00993E6A" w:rsidRPr="00993E6A" w:rsidTr="00993E6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93E6A" w:rsidRPr="00993E6A" w:rsidRDefault="00993E6A" w:rsidP="00993E6A">
            <w:r w:rsidRPr="00993E6A">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993E6A" w:rsidRPr="00993E6A" w:rsidRDefault="00993E6A" w:rsidP="00993E6A">
            <w:pPr>
              <w:jc w:val="center"/>
            </w:pPr>
            <w:r w:rsidRPr="00993E6A">
              <w:t>143,8</w:t>
            </w:r>
          </w:p>
        </w:tc>
        <w:tc>
          <w:tcPr>
            <w:tcW w:w="2268" w:type="dxa"/>
            <w:tcBorders>
              <w:top w:val="nil"/>
              <w:left w:val="nil"/>
              <w:bottom w:val="single" w:sz="4" w:space="0" w:color="auto"/>
              <w:right w:val="single" w:sz="4" w:space="0" w:color="auto"/>
            </w:tcBorders>
            <w:shd w:val="clear" w:color="auto" w:fill="auto"/>
            <w:noWrap/>
            <w:vAlign w:val="bottom"/>
          </w:tcPr>
          <w:p w:rsidR="00993E6A" w:rsidRPr="00993E6A" w:rsidRDefault="00993E6A" w:rsidP="00993E6A">
            <w:pPr>
              <w:jc w:val="center"/>
            </w:pPr>
            <w:r w:rsidRPr="00993E6A">
              <w:t>86,5</w:t>
            </w:r>
          </w:p>
        </w:tc>
        <w:tc>
          <w:tcPr>
            <w:tcW w:w="880" w:type="dxa"/>
            <w:tcBorders>
              <w:top w:val="nil"/>
              <w:left w:val="nil"/>
              <w:bottom w:val="single" w:sz="4" w:space="0" w:color="auto"/>
              <w:right w:val="single" w:sz="4" w:space="0" w:color="auto"/>
            </w:tcBorders>
            <w:shd w:val="clear" w:color="auto" w:fill="auto"/>
            <w:noWrap/>
            <w:vAlign w:val="bottom"/>
          </w:tcPr>
          <w:p w:rsidR="00993E6A" w:rsidRPr="00993E6A" w:rsidRDefault="00993E6A" w:rsidP="00993E6A">
            <w:pPr>
              <w:jc w:val="center"/>
            </w:pPr>
            <w:r w:rsidRPr="00993E6A">
              <w:t>-57,3</w:t>
            </w:r>
          </w:p>
        </w:tc>
      </w:tr>
      <w:tr w:rsidR="00993E6A" w:rsidRPr="00993E6A" w:rsidTr="00993E6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93E6A" w:rsidRPr="00993E6A" w:rsidRDefault="00993E6A" w:rsidP="00993E6A">
            <w:r w:rsidRPr="00993E6A">
              <w:t>итого</w:t>
            </w:r>
          </w:p>
        </w:tc>
        <w:tc>
          <w:tcPr>
            <w:tcW w:w="2126" w:type="dxa"/>
            <w:tcBorders>
              <w:top w:val="nil"/>
              <w:left w:val="nil"/>
              <w:bottom w:val="single" w:sz="4" w:space="0" w:color="auto"/>
              <w:right w:val="single" w:sz="4" w:space="0" w:color="auto"/>
            </w:tcBorders>
            <w:shd w:val="clear" w:color="auto" w:fill="auto"/>
            <w:noWrap/>
            <w:vAlign w:val="bottom"/>
          </w:tcPr>
          <w:p w:rsidR="00993E6A" w:rsidRPr="00993E6A" w:rsidRDefault="00993E6A" w:rsidP="00993E6A">
            <w:pPr>
              <w:jc w:val="center"/>
            </w:pPr>
            <w:r w:rsidRPr="00993E6A">
              <w:t>282,0</w:t>
            </w:r>
          </w:p>
        </w:tc>
        <w:tc>
          <w:tcPr>
            <w:tcW w:w="2268" w:type="dxa"/>
            <w:tcBorders>
              <w:top w:val="nil"/>
              <w:left w:val="nil"/>
              <w:bottom w:val="single" w:sz="4" w:space="0" w:color="auto"/>
              <w:right w:val="single" w:sz="4" w:space="0" w:color="auto"/>
            </w:tcBorders>
            <w:shd w:val="clear" w:color="auto" w:fill="auto"/>
            <w:noWrap/>
            <w:vAlign w:val="bottom"/>
          </w:tcPr>
          <w:p w:rsidR="00993E6A" w:rsidRPr="00993E6A" w:rsidRDefault="00993E6A" w:rsidP="00993E6A">
            <w:pPr>
              <w:jc w:val="center"/>
            </w:pPr>
            <w:r w:rsidRPr="00993E6A">
              <w:t>196,8</w:t>
            </w:r>
          </w:p>
        </w:tc>
        <w:tc>
          <w:tcPr>
            <w:tcW w:w="880" w:type="dxa"/>
            <w:tcBorders>
              <w:top w:val="nil"/>
              <w:left w:val="nil"/>
              <w:bottom w:val="single" w:sz="4" w:space="0" w:color="auto"/>
              <w:right w:val="single" w:sz="4" w:space="0" w:color="auto"/>
            </w:tcBorders>
            <w:shd w:val="clear" w:color="auto" w:fill="auto"/>
            <w:noWrap/>
            <w:vAlign w:val="bottom"/>
          </w:tcPr>
          <w:p w:rsidR="00993E6A" w:rsidRPr="00993E6A" w:rsidRDefault="00993E6A" w:rsidP="00993E6A">
            <w:pPr>
              <w:jc w:val="center"/>
            </w:pPr>
            <w:r w:rsidRPr="00993E6A">
              <w:t>-85,2</w:t>
            </w:r>
          </w:p>
        </w:tc>
      </w:tr>
    </w:tbl>
    <w:p w:rsidR="00993E6A" w:rsidRPr="00993E6A" w:rsidRDefault="00993E6A" w:rsidP="00993E6A">
      <w:pPr>
        <w:tabs>
          <w:tab w:val="left" w:pos="709"/>
        </w:tabs>
        <w:jc w:val="both"/>
      </w:pPr>
    </w:p>
    <w:p w:rsidR="00993E6A" w:rsidRPr="00993E6A" w:rsidRDefault="00993E6A" w:rsidP="00993E6A">
      <w:pPr>
        <w:tabs>
          <w:tab w:val="left" w:pos="426"/>
          <w:tab w:val="left" w:pos="709"/>
        </w:tabs>
        <w:jc w:val="both"/>
      </w:pPr>
      <w:r w:rsidRPr="00993E6A">
        <w:t xml:space="preserve">           Недоимка по платежам в бюджет </w:t>
      </w:r>
      <w:proofErr w:type="spellStart"/>
      <w:r w:rsidRPr="00993E6A">
        <w:t>Евдокимовского</w:t>
      </w:r>
      <w:proofErr w:type="spellEnd"/>
      <w:r w:rsidRPr="00993E6A">
        <w:t xml:space="preserve"> муниципального образования по состоянию на 01.07.2020 г. по сравнению с данными на 01.07.2019 г. уменьшилась на 85,2 тыс. руб., в том числе: </w:t>
      </w:r>
    </w:p>
    <w:p w:rsidR="00993E6A" w:rsidRPr="00993E6A" w:rsidRDefault="00993E6A" w:rsidP="00993E6A">
      <w:pPr>
        <w:jc w:val="both"/>
      </w:pPr>
      <w:r w:rsidRPr="00993E6A">
        <w:t>- по налогу на доходы физических лиц на 4,3 тыс. руб.;</w:t>
      </w:r>
    </w:p>
    <w:p w:rsidR="00993E6A" w:rsidRPr="00993E6A" w:rsidRDefault="00993E6A" w:rsidP="00993E6A">
      <w:pPr>
        <w:jc w:val="both"/>
      </w:pPr>
      <w:r w:rsidRPr="00993E6A">
        <w:t>- по налогу на имущество физических лиц на 30,2 тыс. руб.;</w:t>
      </w:r>
    </w:p>
    <w:p w:rsidR="00993E6A" w:rsidRPr="00993E6A" w:rsidRDefault="00993E6A" w:rsidP="00993E6A">
      <w:pPr>
        <w:jc w:val="both"/>
      </w:pPr>
      <w:r w:rsidRPr="00993E6A">
        <w:t>- по земельному налогу с физических лиц на 57,3 тыс. руб.;</w:t>
      </w:r>
    </w:p>
    <w:p w:rsidR="00993E6A" w:rsidRPr="00993E6A" w:rsidRDefault="00993E6A" w:rsidP="00993E6A">
      <w:pPr>
        <w:jc w:val="both"/>
      </w:pPr>
      <w:r w:rsidRPr="00993E6A">
        <w:t>- по единому сельскохозяйственному налогу увеличилась на 6,6 тыс. руб.</w:t>
      </w:r>
    </w:p>
    <w:p w:rsidR="00993E6A" w:rsidRPr="00993E6A" w:rsidRDefault="00993E6A" w:rsidP="00993E6A">
      <w:pPr>
        <w:ind w:firstLine="381"/>
        <w:jc w:val="both"/>
      </w:pPr>
      <w:r w:rsidRPr="00993E6A">
        <w:t xml:space="preserve">     Безвозмездные поступления в 1 полугодии 2020 года при плане </w:t>
      </w:r>
      <w:r w:rsidRPr="00993E6A">
        <w:rPr>
          <w:b/>
        </w:rPr>
        <w:t xml:space="preserve">10 373,9 </w:t>
      </w:r>
      <w:r w:rsidRPr="00993E6A">
        <w:t xml:space="preserve">тыс. руб., составили </w:t>
      </w:r>
      <w:r w:rsidRPr="00993E6A">
        <w:rPr>
          <w:b/>
        </w:rPr>
        <w:t xml:space="preserve">10 373,9 </w:t>
      </w:r>
      <w:r w:rsidRPr="00993E6A">
        <w:t xml:space="preserve">тыс. руб. или </w:t>
      </w:r>
      <w:r w:rsidRPr="00993E6A">
        <w:rPr>
          <w:b/>
        </w:rPr>
        <w:t>100,0</w:t>
      </w:r>
      <w:r w:rsidRPr="00993E6A">
        <w:t xml:space="preserve"> %. </w:t>
      </w:r>
    </w:p>
    <w:p w:rsidR="00993E6A" w:rsidRPr="00993E6A" w:rsidRDefault="00993E6A" w:rsidP="00993E6A">
      <w:pPr>
        <w:jc w:val="both"/>
      </w:pPr>
      <w:r w:rsidRPr="00993E6A">
        <w:t xml:space="preserve">           Доля безвозмездных поступлений в общей сумме доходов составила 86,9 %.</w:t>
      </w:r>
    </w:p>
    <w:p w:rsidR="00993E6A" w:rsidRPr="00993E6A" w:rsidRDefault="00993E6A" w:rsidP="00993E6A">
      <w:r w:rsidRPr="00993E6A">
        <w:t xml:space="preserve">           Доля собственных доходов в общей сумме доходов составила 13,1 %.</w:t>
      </w:r>
    </w:p>
    <w:p w:rsidR="00993E6A" w:rsidRPr="00993E6A" w:rsidRDefault="00993E6A" w:rsidP="00993E6A">
      <w:pPr>
        <w:ind w:left="420"/>
      </w:pPr>
    </w:p>
    <w:p w:rsidR="00993E6A" w:rsidRPr="00993E6A" w:rsidRDefault="00993E6A" w:rsidP="00993E6A">
      <w:pPr>
        <w:jc w:val="center"/>
        <w:rPr>
          <w:b/>
        </w:rPr>
      </w:pPr>
      <w:r w:rsidRPr="00993E6A">
        <w:rPr>
          <w:b/>
        </w:rPr>
        <w:t>2. Расходы</w:t>
      </w:r>
    </w:p>
    <w:p w:rsidR="00993E6A" w:rsidRPr="00993E6A" w:rsidRDefault="00993E6A" w:rsidP="00993E6A">
      <w:pPr>
        <w:ind w:firstLine="567"/>
        <w:jc w:val="both"/>
      </w:pPr>
      <w:r w:rsidRPr="00993E6A">
        <w:t xml:space="preserve">По расходам бюджет </w:t>
      </w:r>
      <w:proofErr w:type="spellStart"/>
      <w:r w:rsidRPr="00993E6A">
        <w:t>Евдокимовского</w:t>
      </w:r>
      <w:proofErr w:type="spellEnd"/>
      <w:r w:rsidRPr="00993E6A">
        <w:t xml:space="preserve"> муниципального образования за 1 полугодие 2020 года исполнен в сумме </w:t>
      </w:r>
      <w:r w:rsidRPr="00993E6A">
        <w:rPr>
          <w:b/>
        </w:rPr>
        <w:t>12 691,3</w:t>
      </w:r>
      <w:r w:rsidRPr="00993E6A">
        <w:t xml:space="preserve"> тыс. рублей или </w:t>
      </w:r>
      <w:r w:rsidRPr="00993E6A">
        <w:rPr>
          <w:b/>
        </w:rPr>
        <w:t>100</w:t>
      </w:r>
      <w:r w:rsidRPr="00993E6A">
        <w:t xml:space="preserve"> % (приложение № 2). </w:t>
      </w:r>
    </w:p>
    <w:p w:rsidR="00993E6A" w:rsidRPr="00993E6A" w:rsidRDefault="00993E6A" w:rsidP="00993E6A">
      <w:pPr>
        <w:ind w:firstLine="567"/>
        <w:jc w:val="both"/>
        <w:rPr>
          <w:b/>
        </w:rPr>
      </w:pPr>
      <w:r w:rsidRPr="00993E6A">
        <w:rPr>
          <w:b/>
        </w:rPr>
        <w:t>Расходы</w:t>
      </w:r>
      <w:r w:rsidRPr="00993E6A">
        <w:t xml:space="preserve"> </w:t>
      </w:r>
      <w:r w:rsidRPr="00993E6A">
        <w:rPr>
          <w:b/>
        </w:rPr>
        <w:t>по функциональной структуре распределились следующим образом:</w:t>
      </w:r>
    </w:p>
    <w:p w:rsidR="00993E6A" w:rsidRPr="00993E6A" w:rsidRDefault="00993E6A" w:rsidP="0056177A">
      <w:pPr>
        <w:numPr>
          <w:ilvl w:val="0"/>
          <w:numId w:val="2"/>
        </w:numPr>
        <w:jc w:val="both"/>
      </w:pPr>
      <w:r w:rsidRPr="00993E6A">
        <w:t xml:space="preserve">на социальную политику и культуру – </w:t>
      </w:r>
      <w:r w:rsidRPr="00993E6A">
        <w:rPr>
          <w:b/>
        </w:rPr>
        <w:t>60,8</w:t>
      </w:r>
      <w:r w:rsidRPr="00993E6A">
        <w:t xml:space="preserve"> % (</w:t>
      </w:r>
      <w:r w:rsidRPr="00993E6A">
        <w:rPr>
          <w:b/>
        </w:rPr>
        <w:t>7 708,9</w:t>
      </w:r>
      <w:r w:rsidRPr="00993E6A">
        <w:t xml:space="preserve"> тыс. руб.);</w:t>
      </w:r>
    </w:p>
    <w:p w:rsidR="00993E6A" w:rsidRPr="00993E6A" w:rsidRDefault="00993E6A" w:rsidP="0056177A">
      <w:pPr>
        <w:numPr>
          <w:ilvl w:val="0"/>
          <w:numId w:val="2"/>
        </w:numPr>
        <w:jc w:val="both"/>
      </w:pPr>
      <w:r w:rsidRPr="00993E6A">
        <w:t xml:space="preserve">на общегосударственные вопросы – </w:t>
      </w:r>
      <w:r w:rsidRPr="00993E6A">
        <w:rPr>
          <w:b/>
        </w:rPr>
        <w:t>17,6</w:t>
      </w:r>
      <w:r w:rsidRPr="00993E6A">
        <w:t xml:space="preserve"> % (</w:t>
      </w:r>
      <w:r w:rsidRPr="00993E6A">
        <w:rPr>
          <w:b/>
        </w:rPr>
        <w:t>2 236,6</w:t>
      </w:r>
      <w:r w:rsidRPr="00993E6A">
        <w:t xml:space="preserve"> тыс. руб.);</w:t>
      </w:r>
    </w:p>
    <w:p w:rsidR="00993E6A" w:rsidRPr="00993E6A" w:rsidRDefault="00993E6A" w:rsidP="0056177A">
      <w:pPr>
        <w:numPr>
          <w:ilvl w:val="0"/>
          <w:numId w:val="2"/>
        </w:numPr>
        <w:jc w:val="both"/>
      </w:pPr>
      <w:r w:rsidRPr="00993E6A">
        <w:t xml:space="preserve">на межбюджетные трансферты общего характера бюджетам бюджетной системы российской федерации – </w:t>
      </w:r>
      <w:r w:rsidRPr="00993E6A">
        <w:rPr>
          <w:b/>
        </w:rPr>
        <w:t>16,2</w:t>
      </w:r>
      <w:r w:rsidRPr="00993E6A">
        <w:t xml:space="preserve"> % (</w:t>
      </w:r>
      <w:r w:rsidRPr="00993E6A">
        <w:rPr>
          <w:b/>
        </w:rPr>
        <w:t>2 057,1</w:t>
      </w:r>
      <w:r w:rsidRPr="00993E6A">
        <w:t xml:space="preserve"> тыс. руб.);</w:t>
      </w:r>
    </w:p>
    <w:p w:rsidR="00993E6A" w:rsidRPr="00993E6A" w:rsidRDefault="00993E6A" w:rsidP="0056177A">
      <w:pPr>
        <w:numPr>
          <w:ilvl w:val="0"/>
          <w:numId w:val="2"/>
        </w:numPr>
        <w:jc w:val="both"/>
      </w:pPr>
      <w:r w:rsidRPr="00993E6A">
        <w:t xml:space="preserve">на национальную экономику – </w:t>
      </w:r>
      <w:r w:rsidRPr="00993E6A">
        <w:rPr>
          <w:b/>
        </w:rPr>
        <w:t>4,1</w:t>
      </w:r>
      <w:r w:rsidRPr="00993E6A">
        <w:t>% (</w:t>
      </w:r>
      <w:r w:rsidRPr="00993E6A">
        <w:rPr>
          <w:b/>
        </w:rPr>
        <w:t>523,1</w:t>
      </w:r>
      <w:r w:rsidRPr="00993E6A">
        <w:t xml:space="preserve"> тыс. руб.);</w:t>
      </w:r>
    </w:p>
    <w:p w:rsidR="00993E6A" w:rsidRPr="00993E6A" w:rsidRDefault="00993E6A" w:rsidP="0056177A">
      <w:pPr>
        <w:numPr>
          <w:ilvl w:val="0"/>
          <w:numId w:val="2"/>
        </w:numPr>
        <w:jc w:val="both"/>
      </w:pPr>
      <w:r w:rsidRPr="00993E6A">
        <w:t xml:space="preserve">на физическую культуру и спорт – </w:t>
      </w:r>
      <w:r w:rsidRPr="00993E6A">
        <w:rPr>
          <w:b/>
        </w:rPr>
        <w:t>0,7</w:t>
      </w:r>
      <w:r w:rsidRPr="00993E6A">
        <w:t xml:space="preserve"> % (</w:t>
      </w:r>
      <w:r w:rsidRPr="00993E6A">
        <w:rPr>
          <w:b/>
        </w:rPr>
        <w:t>91,9</w:t>
      </w:r>
      <w:r w:rsidRPr="00993E6A">
        <w:t xml:space="preserve"> тыс. руб.);</w:t>
      </w:r>
    </w:p>
    <w:p w:rsidR="00993E6A" w:rsidRPr="00993E6A" w:rsidRDefault="00993E6A" w:rsidP="0056177A">
      <w:pPr>
        <w:numPr>
          <w:ilvl w:val="0"/>
          <w:numId w:val="2"/>
        </w:numPr>
        <w:jc w:val="both"/>
      </w:pPr>
      <w:r w:rsidRPr="00993E6A">
        <w:t xml:space="preserve">на национальную оборону – </w:t>
      </w:r>
      <w:r w:rsidRPr="00993E6A">
        <w:rPr>
          <w:b/>
        </w:rPr>
        <w:t>0,4</w:t>
      </w:r>
      <w:r w:rsidRPr="00993E6A">
        <w:t>% (</w:t>
      </w:r>
      <w:r w:rsidRPr="00993E6A">
        <w:rPr>
          <w:b/>
        </w:rPr>
        <w:t>50,5</w:t>
      </w:r>
      <w:r w:rsidRPr="00993E6A">
        <w:t xml:space="preserve"> тыс. руб.);</w:t>
      </w:r>
    </w:p>
    <w:p w:rsidR="00993E6A" w:rsidRPr="00993E6A" w:rsidRDefault="00993E6A" w:rsidP="0056177A">
      <w:pPr>
        <w:numPr>
          <w:ilvl w:val="0"/>
          <w:numId w:val="2"/>
        </w:numPr>
        <w:jc w:val="both"/>
      </w:pPr>
      <w:r w:rsidRPr="00993E6A">
        <w:t xml:space="preserve">на жилищно-коммунальное хозяйство – </w:t>
      </w:r>
      <w:r w:rsidRPr="00993E6A">
        <w:rPr>
          <w:b/>
        </w:rPr>
        <w:t>0,1</w:t>
      </w:r>
      <w:r w:rsidRPr="00993E6A">
        <w:t>% (</w:t>
      </w:r>
      <w:r w:rsidRPr="00993E6A">
        <w:rPr>
          <w:b/>
        </w:rPr>
        <w:t>11,2</w:t>
      </w:r>
      <w:r w:rsidRPr="00993E6A">
        <w:t xml:space="preserve"> тыс. руб.);</w:t>
      </w:r>
    </w:p>
    <w:p w:rsidR="00993E6A" w:rsidRPr="00993E6A" w:rsidRDefault="00993E6A" w:rsidP="0056177A">
      <w:pPr>
        <w:numPr>
          <w:ilvl w:val="0"/>
          <w:numId w:val="2"/>
        </w:numPr>
        <w:jc w:val="both"/>
      </w:pPr>
      <w:r w:rsidRPr="00993E6A">
        <w:t xml:space="preserve">на образование – </w:t>
      </w:r>
      <w:r w:rsidRPr="00993E6A">
        <w:rPr>
          <w:b/>
        </w:rPr>
        <w:t>0,1</w:t>
      </w:r>
      <w:r w:rsidRPr="00993E6A">
        <w:t xml:space="preserve"> % (</w:t>
      </w:r>
      <w:r w:rsidRPr="00993E6A">
        <w:rPr>
          <w:b/>
        </w:rPr>
        <w:t>12,0</w:t>
      </w:r>
      <w:r w:rsidRPr="00993E6A">
        <w:t xml:space="preserve"> тыс. руб.).</w:t>
      </w:r>
    </w:p>
    <w:p w:rsidR="00993E6A" w:rsidRPr="00993E6A" w:rsidRDefault="00993E6A" w:rsidP="00993E6A">
      <w:pPr>
        <w:ind w:left="426"/>
        <w:jc w:val="both"/>
      </w:pPr>
    </w:p>
    <w:p w:rsidR="00993E6A" w:rsidRPr="00993E6A" w:rsidRDefault="00993E6A" w:rsidP="00993E6A">
      <w:pPr>
        <w:ind w:firstLine="567"/>
        <w:jc w:val="both"/>
      </w:pPr>
      <w:r w:rsidRPr="00993E6A">
        <w:rPr>
          <w:b/>
        </w:rPr>
        <w:t>В структуре расходов по экономическому содержанию</w:t>
      </w:r>
      <w:r w:rsidRPr="00993E6A">
        <w:t xml:space="preserve"> наиболее значимая сумма направлена на:</w:t>
      </w:r>
    </w:p>
    <w:p w:rsidR="00993E6A" w:rsidRPr="00993E6A" w:rsidRDefault="00993E6A" w:rsidP="0056177A">
      <w:pPr>
        <w:numPr>
          <w:ilvl w:val="0"/>
          <w:numId w:val="3"/>
        </w:numPr>
        <w:jc w:val="both"/>
      </w:pPr>
      <w:r w:rsidRPr="00993E6A">
        <w:t xml:space="preserve">увеличение стоимости основных средств </w:t>
      </w:r>
      <w:r w:rsidRPr="00993E6A">
        <w:rPr>
          <w:b/>
        </w:rPr>
        <w:t>5 149,0</w:t>
      </w:r>
      <w:r w:rsidRPr="00993E6A">
        <w:t xml:space="preserve"> тыс. руб. или </w:t>
      </w:r>
      <w:r w:rsidRPr="00993E6A">
        <w:rPr>
          <w:b/>
        </w:rPr>
        <w:t>40,6</w:t>
      </w:r>
      <w:r w:rsidRPr="00993E6A">
        <w:t xml:space="preserve"> % от общей суммы расходов из них:</w:t>
      </w:r>
    </w:p>
    <w:p w:rsidR="00993E6A" w:rsidRPr="00993E6A" w:rsidRDefault="00993E6A" w:rsidP="00993E6A">
      <w:pPr>
        <w:ind w:left="786"/>
      </w:pPr>
      <w:r w:rsidRPr="00993E6A">
        <w:lastRenderedPageBreak/>
        <w:t xml:space="preserve">- за счет средств субсидии из областного бюджета на реализацию мероприятий перечня проектов народных инициатив в сумме </w:t>
      </w:r>
      <w:r w:rsidRPr="00993E6A">
        <w:rPr>
          <w:b/>
        </w:rPr>
        <w:t>439,7</w:t>
      </w:r>
      <w:r w:rsidRPr="00993E6A">
        <w:t xml:space="preserve"> тыс. рублей. Приобретение (звукового оборудования и обновление библиотечного фонда МКУК «КДЦ </w:t>
      </w:r>
      <w:proofErr w:type="spellStart"/>
      <w:r w:rsidRPr="00993E6A">
        <w:t>с.Бадар</w:t>
      </w:r>
      <w:proofErr w:type="spellEnd"/>
      <w:r w:rsidRPr="00993E6A">
        <w:t xml:space="preserve">» спортинвентаря для МКУК «КДЦ </w:t>
      </w:r>
      <w:proofErr w:type="spellStart"/>
      <w:r w:rsidRPr="00993E6A">
        <w:t>с.Бадар</w:t>
      </w:r>
      <w:proofErr w:type="spellEnd"/>
      <w:r w:rsidRPr="00993E6A">
        <w:t xml:space="preserve">», оргтехники для МКУК «КДЦ </w:t>
      </w:r>
      <w:proofErr w:type="spellStart"/>
      <w:r w:rsidRPr="00993E6A">
        <w:t>с.Бадар</w:t>
      </w:r>
      <w:proofErr w:type="spellEnd"/>
      <w:r w:rsidRPr="00993E6A">
        <w:t xml:space="preserve">», оргтехники для МКУК «КДЦ </w:t>
      </w:r>
      <w:proofErr w:type="spellStart"/>
      <w:r w:rsidRPr="00993E6A">
        <w:t>с.Бадар</w:t>
      </w:r>
      <w:proofErr w:type="spellEnd"/>
      <w:r w:rsidRPr="00993E6A">
        <w:t xml:space="preserve">», цифровой техники, оргтехники, </w:t>
      </w:r>
      <w:proofErr w:type="gramStart"/>
      <w:r w:rsidRPr="00993E6A">
        <w:t>МКУК  "</w:t>
      </w:r>
      <w:proofErr w:type="gramEnd"/>
      <w:r w:rsidRPr="00993E6A">
        <w:t xml:space="preserve">КДЦ </w:t>
      </w:r>
      <w:proofErr w:type="spellStart"/>
      <w:r w:rsidRPr="00993E6A">
        <w:t>п.Евдокимовский</w:t>
      </w:r>
      <w:proofErr w:type="spellEnd"/>
      <w:r w:rsidRPr="00993E6A">
        <w:t>»);</w:t>
      </w:r>
    </w:p>
    <w:p w:rsidR="00993E6A" w:rsidRPr="00993E6A" w:rsidRDefault="00993E6A" w:rsidP="00993E6A">
      <w:pPr>
        <w:ind w:left="786"/>
      </w:pPr>
      <w:r w:rsidRPr="00993E6A">
        <w:t xml:space="preserve">- за счет средств местного бюджета на </w:t>
      </w:r>
      <w:proofErr w:type="spellStart"/>
      <w:r w:rsidRPr="00993E6A">
        <w:t>софинансирование</w:t>
      </w:r>
      <w:proofErr w:type="spellEnd"/>
      <w:r w:rsidRPr="00993E6A">
        <w:t xml:space="preserve"> по проведению мероприятий перечня проектов народных инициатив в сумме </w:t>
      </w:r>
      <w:r w:rsidRPr="00993E6A">
        <w:rPr>
          <w:b/>
        </w:rPr>
        <w:t>4,5</w:t>
      </w:r>
      <w:r w:rsidRPr="00993E6A">
        <w:t xml:space="preserve"> тыс. руб.;</w:t>
      </w:r>
    </w:p>
    <w:p w:rsidR="00993E6A" w:rsidRPr="00993E6A" w:rsidRDefault="00993E6A" w:rsidP="00993E6A">
      <w:pPr>
        <w:ind w:left="786"/>
      </w:pPr>
      <w:r w:rsidRPr="00993E6A">
        <w:t>-</w:t>
      </w:r>
      <w:r w:rsidRPr="00993E6A">
        <w:rPr>
          <w:sz w:val="20"/>
          <w:szCs w:val="20"/>
        </w:rPr>
        <w:t xml:space="preserve"> </w:t>
      </w:r>
      <w:r w:rsidRPr="00993E6A">
        <w:t xml:space="preserve">за счет средств субсидии из областного бюджета на приобретение оборудования и литературы для учреждений культуры, пострадавших при ЧС в сумме </w:t>
      </w:r>
      <w:r w:rsidRPr="00993E6A">
        <w:rPr>
          <w:b/>
        </w:rPr>
        <w:t>4 776,6</w:t>
      </w:r>
      <w:r w:rsidRPr="00993E6A">
        <w:t xml:space="preserve"> тыс. рублей;</w:t>
      </w:r>
    </w:p>
    <w:p w:rsidR="00993E6A" w:rsidRPr="00993E6A" w:rsidRDefault="00993E6A" w:rsidP="00993E6A">
      <w:pPr>
        <w:ind w:left="788"/>
      </w:pPr>
      <w:r w:rsidRPr="00993E6A">
        <w:t xml:space="preserve">- за счет средств местного бюджета на </w:t>
      </w:r>
      <w:proofErr w:type="spellStart"/>
      <w:r w:rsidRPr="00993E6A">
        <w:t>софинансирование</w:t>
      </w:r>
      <w:proofErr w:type="spellEnd"/>
      <w:r w:rsidRPr="00993E6A">
        <w:t xml:space="preserve"> на приобретение оборудования и литературы для учреждений культуры, пострадавших при ЧС в сумме </w:t>
      </w:r>
      <w:r w:rsidRPr="00993E6A">
        <w:rPr>
          <w:b/>
        </w:rPr>
        <w:t>4,8</w:t>
      </w:r>
      <w:r w:rsidRPr="00993E6A">
        <w:t xml:space="preserve"> тыс. руб.;</w:t>
      </w:r>
    </w:p>
    <w:p w:rsidR="00993E6A" w:rsidRPr="00993E6A" w:rsidRDefault="00993E6A" w:rsidP="0056177A">
      <w:pPr>
        <w:numPr>
          <w:ilvl w:val="0"/>
          <w:numId w:val="3"/>
        </w:numPr>
        <w:ind w:left="788"/>
        <w:jc w:val="both"/>
      </w:pPr>
      <w:r w:rsidRPr="00993E6A">
        <w:t xml:space="preserve">выплату заработной платы </w:t>
      </w:r>
      <w:r w:rsidRPr="00993E6A">
        <w:rPr>
          <w:b/>
        </w:rPr>
        <w:t>3 086,2</w:t>
      </w:r>
      <w:r w:rsidRPr="00993E6A">
        <w:t xml:space="preserve"> тыс. руб. или </w:t>
      </w:r>
      <w:r w:rsidRPr="00993E6A">
        <w:rPr>
          <w:b/>
        </w:rPr>
        <w:t>24,3</w:t>
      </w:r>
      <w:r w:rsidRPr="00993E6A">
        <w:t xml:space="preserve"> % от общей суммы расходов;</w:t>
      </w:r>
    </w:p>
    <w:p w:rsidR="00993E6A" w:rsidRPr="00993E6A" w:rsidRDefault="00993E6A" w:rsidP="0056177A">
      <w:pPr>
        <w:numPr>
          <w:ilvl w:val="0"/>
          <w:numId w:val="3"/>
        </w:numPr>
        <w:jc w:val="both"/>
      </w:pPr>
      <w:r w:rsidRPr="00993E6A">
        <w:t xml:space="preserve">межбюджетные трансферты </w:t>
      </w:r>
      <w:r w:rsidRPr="00993E6A">
        <w:rPr>
          <w:b/>
        </w:rPr>
        <w:t>2 057,1</w:t>
      </w:r>
      <w:r w:rsidRPr="00993E6A">
        <w:t xml:space="preserve"> тыс. руб. или </w:t>
      </w:r>
      <w:r w:rsidRPr="00993E6A">
        <w:rPr>
          <w:b/>
        </w:rPr>
        <w:t>16,2</w:t>
      </w:r>
      <w:r w:rsidRPr="00993E6A">
        <w:t xml:space="preserve"> % от общей суммы расходов;</w:t>
      </w:r>
    </w:p>
    <w:p w:rsidR="00993E6A" w:rsidRPr="00993E6A" w:rsidRDefault="00993E6A" w:rsidP="0056177A">
      <w:pPr>
        <w:numPr>
          <w:ilvl w:val="0"/>
          <w:numId w:val="3"/>
        </w:numPr>
        <w:jc w:val="both"/>
      </w:pPr>
      <w:r w:rsidRPr="00993E6A">
        <w:t xml:space="preserve">начисление на выплаты по оплате труда </w:t>
      </w:r>
      <w:r w:rsidRPr="00993E6A">
        <w:rPr>
          <w:b/>
        </w:rPr>
        <w:t>881,3</w:t>
      </w:r>
      <w:r w:rsidRPr="00993E6A">
        <w:t xml:space="preserve"> тыс. руб. или </w:t>
      </w:r>
      <w:r w:rsidRPr="00993E6A">
        <w:rPr>
          <w:b/>
        </w:rPr>
        <w:t>6,9</w:t>
      </w:r>
      <w:r w:rsidRPr="00993E6A">
        <w:t xml:space="preserve"> % от общей суммы расходов;</w:t>
      </w:r>
    </w:p>
    <w:p w:rsidR="00993E6A" w:rsidRPr="00993E6A" w:rsidRDefault="00993E6A" w:rsidP="0056177A">
      <w:pPr>
        <w:numPr>
          <w:ilvl w:val="0"/>
          <w:numId w:val="3"/>
        </w:numPr>
        <w:jc w:val="both"/>
      </w:pPr>
      <w:r w:rsidRPr="00993E6A">
        <w:t xml:space="preserve">оплату коммунальных услуг (электроэнергия) </w:t>
      </w:r>
      <w:r w:rsidRPr="00993E6A">
        <w:rPr>
          <w:b/>
        </w:rPr>
        <w:t>546,3</w:t>
      </w:r>
      <w:r w:rsidRPr="00993E6A">
        <w:t xml:space="preserve"> тыс. руб. или </w:t>
      </w:r>
      <w:r w:rsidRPr="00993E6A">
        <w:rPr>
          <w:b/>
        </w:rPr>
        <w:t>4,3</w:t>
      </w:r>
      <w:r w:rsidRPr="00993E6A">
        <w:t xml:space="preserve"> % от общей суммы расходов;</w:t>
      </w:r>
    </w:p>
    <w:p w:rsidR="00993E6A" w:rsidRPr="00993E6A" w:rsidRDefault="00993E6A" w:rsidP="0056177A">
      <w:pPr>
        <w:numPr>
          <w:ilvl w:val="0"/>
          <w:numId w:val="3"/>
        </w:numPr>
        <w:jc w:val="both"/>
      </w:pPr>
      <w:r w:rsidRPr="00993E6A">
        <w:t xml:space="preserve">прочие работы, услуги </w:t>
      </w:r>
      <w:r w:rsidRPr="00993E6A">
        <w:rPr>
          <w:b/>
        </w:rPr>
        <w:t>540,2</w:t>
      </w:r>
      <w:r w:rsidRPr="00993E6A">
        <w:t xml:space="preserve"> тыс. руб. или </w:t>
      </w:r>
      <w:r w:rsidRPr="00993E6A">
        <w:rPr>
          <w:b/>
        </w:rPr>
        <w:t>4,3</w:t>
      </w:r>
      <w:r w:rsidRPr="00993E6A">
        <w:t xml:space="preserve"> % от общей суммы расходов;</w:t>
      </w:r>
    </w:p>
    <w:p w:rsidR="00993E6A" w:rsidRPr="00993E6A" w:rsidRDefault="00993E6A" w:rsidP="0056177A">
      <w:pPr>
        <w:numPr>
          <w:ilvl w:val="0"/>
          <w:numId w:val="3"/>
        </w:numPr>
        <w:jc w:val="both"/>
      </w:pPr>
      <w:r w:rsidRPr="00993E6A">
        <w:t xml:space="preserve">пенсию, пособия, выплачиваемые работодателями, нанимателями бывшим работникам </w:t>
      </w:r>
      <w:r w:rsidRPr="00993E6A">
        <w:rPr>
          <w:b/>
        </w:rPr>
        <w:t>208,9</w:t>
      </w:r>
      <w:r w:rsidRPr="00993E6A">
        <w:t xml:space="preserve"> тыс. руб. или </w:t>
      </w:r>
      <w:r w:rsidRPr="00993E6A">
        <w:rPr>
          <w:b/>
        </w:rPr>
        <w:t>1,7</w:t>
      </w:r>
      <w:r w:rsidRPr="00993E6A">
        <w:t xml:space="preserve"> % от общей суммы расходов;</w:t>
      </w:r>
    </w:p>
    <w:p w:rsidR="00993E6A" w:rsidRPr="00993E6A" w:rsidRDefault="00993E6A" w:rsidP="0056177A">
      <w:pPr>
        <w:numPr>
          <w:ilvl w:val="0"/>
          <w:numId w:val="3"/>
        </w:numPr>
        <w:jc w:val="both"/>
      </w:pPr>
      <w:r w:rsidRPr="00993E6A">
        <w:t xml:space="preserve">работы, услуги по содержанию имущества </w:t>
      </w:r>
      <w:r w:rsidRPr="00993E6A">
        <w:rPr>
          <w:b/>
        </w:rPr>
        <w:t>118,0</w:t>
      </w:r>
      <w:r w:rsidRPr="00993E6A">
        <w:t xml:space="preserve"> тыс. руб. или </w:t>
      </w:r>
      <w:r w:rsidRPr="00993E6A">
        <w:rPr>
          <w:b/>
        </w:rPr>
        <w:t>0,9</w:t>
      </w:r>
      <w:r w:rsidRPr="00993E6A">
        <w:t xml:space="preserve"> % от общей суммы расходов;</w:t>
      </w:r>
    </w:p>
    <w:p w:rsidR="00993E6A" w:rsidRPr="00993E6A" w:rsidRDefault="00993E6A" w:rsidP="0056177A">
      <w:pPr>
        <w:numPr>
          <w:ilvl w:val="0"/>
          <w:numId w:val="3"/>
        </w:numPr>
        <w:jc w:val="both"/>
      </w:pPr>
      <w:r w:rsidRPr="00993E6A">
        <w:t>увеличение стоимости прочих оборотных запасов (материалов)</w:t>
      </w:r>
      <w:r w:rsidRPr="00993E6A">
        <w:rPr>
          <w:b/>
        </w:rPr>
        <w:t xml:space="preserve"> 42,5</w:t>
      </w:r>
      <w:r w:rsidRPr="00993E6A">
        <w:t xml:space="preserve"> тыс. руб. или </w:t>
      </w:r>
      <w:r w:rsidRPr="00993E6A">
        <w:rPr>
          <w:b/>
        </w:rPr>
        <w:t>0,3</w:t>
      </w:r>
      <w:r w:rsidRPr="00993E6A">
        <w:t xml:space="preserve"> % от общей суммы расходов;</w:t>
      </w:r>
    </w:p>
    <w:p w:rsidR="00993E6A" w:rsidRPr="00993E6A" w:rsidRDefault="00993E6A" w:rsidP="00993E6A">
      <w:pPr>
        <w:ind w:left="786"/>
      </w:pPr>
      <w:r w:rsidRPr="00993E6A">
        <w:t xml:space="preserve">- за счет средств субсидии из областного бюджета на реализацию мероприятий перечня проектов народных инициатив в сумме </w:t>
      </w:r>
      <w:r w:rsidRPr="00993E6A">
        <w:rPr>
          <w:b/>
        </w:rPr>
        <w:t>6,5</w:t>
      </w:r>
      <w:r w:rsidRPr="00993E6A">
        <w:t xml:space="preserve"> тыс. рублей (приобретение звукового оборудования для МКУК «КДЦ </w:t>
      </w:r>
      <w:proofErr w:type="spellStart"/>
      <w:r w:rsidRPr="00993E6A">
        <w:t>с.Бадар</w:t>
      </w:r>
      <w:proofErr w:type="spellEnd"/>
      <w:r w:rsidRPr="00993E6A">
        <w:t>);</w:t>
      </w:r>
    </w:p>
    <w:p w:rsidR="00993E6A" w:rsidRPr="00993E6A" w:rsidRDefault="00993E6A" w:rsidP="00993E6A">
      <w:pPr>
        <w:ind w:left="786"/>
      </w:pPr>
      <w:r w:rsidRPr="00993E6A">
        <w:t>-</w:t>
      </w:r>
      <w:r w:rsidRPr="00993E6A">
        <w:rPr>
          <w:sz w:val="20"/>
          <w:szCs w:val="20"/>
        </w:rPr>
        <w:t xml:space="preserve"> </w:t>
      </w:r>
      <w:r w:rsidRPr="00993E6A">
        <w:t xml:space="preserve">за счет средств субсидии из областного бюджета на приобретение оборудования и литературы для учреждений культуры, пострадавших при ЧС в сумме </w:t>
      </w:r>
      <w:r w:rsidRPr="00993E6A">
        <w:rPr>
          <w:b/>
        </w:rPr>
        <w:t>35,9</w:t>
      </w:r>
      <w:r w:rsidRPr="00993E6A">
        <w:t xml:space="preserve"> тыс. рублей;</w:t>
      </w:r>
    </w:p>
    <w:p w:rsidR="00993E6A" w:rsidRPr="00993E6A" w:rsidRDefault="00993E6A" w:rsidP="0056177A">
      <w:pPr>
        <w:numPr>
          <w:ilvl w:val="0"/>
          <w:numId w:val="3"/>
        </w:numPr>
        <w:jc w:val="both"/>
      </w:pPr>
      <w:r w:rsidRPr="00993E6A">
        <w:t xml:space="preserve">увеличение стоимости горюче-смазочных материалов </w:t>
      </w:r>
      <w:r w:rsidRPr="00993E6A">
        <w:rPr>
          <w:b/>
        </w:rPr>
        <w:t>25,1</w:t>
      </w:r>
      <w:r w:rsidRPr="00993E6A">
        <w:t xml:space="preserve"> тыс. руб. или </w:t>
      </w:r>
      <w:r w:rsidRPr="00993E6A">
        <w:rPr>
          <w:b/>
        </w:rPr>
        <w:t>0,2</w:t>
      </w:r>
      <w:r w:rsidRPr="00993E6A">
        <w:t>% от общей суммы расходов;</w:t>
      </w:r>
    </w:p>
    <w:p w:rsidR="00993E6A" w:rsidRPr="00993E6A" w:rsidRDefault="00993E6A" w:rsidP="0056177A">
      <w:pPr>
        <w:numPr>
          <w:ilvl w:val="0"/>
          <w:numId w:val="3"/>
        </w:numPr>
        <w:jc w:val="both"/>
      </w:pPr>
      <w:r w:rsidRPr="00993E6A">
        <w:t xml:space="preserve">услуги связи </w:t>
      </w:r>
      <w:r w:rsidRPr="00993E6A">
        <w:rPr>
          <w:b/>
        </w:rPr>
        <w:t>12,5</w:t>
      </w:r>
      <w:r w:rsidRPr="00993E6A">
        <w:t xml:space="preserve"> тыс. руб. или </w:t>
      </w:r>
      <w:r w:rsidRPr="00993E6A">
        <w:rPr>
          <w:b/>
        </w:rPr>
        <w:t>0,1</w:t>
      </w:r>
      <w:r w:rsidRPr="00993E6A">
        <w:t>% от общей суммы расходов;</w:t>
      </w:r>
    </w:p>
    <w:p w:rsidR="00993E6A" w:rsidRPr="00993E6A" w:rsidRDefault="00993E6A" w:rsidP="0056177A">
      <w:pPr>
        <w:numPr>
          <w:ilvl w:val="0"/>
          <w:numId w:val="3"/>
        </w:numPr>
        <w:jc w:val="both"/>
      </w:pPr>
      <w:r w:rsidRPr="00993E6A">
        <w:t xml:space="preserve">налоги, пошлины и сборы </w:t>
      </w:r>
      <w:r w:rsidRPr="00993E6A">
        <w:rPr>
          <w:b/>
        </w:rPr>
        <w:t>15,9</w:t>
      </w:r>
      <w:r w:rsidRPr="00993E6A">
        <w:t xml:space="preserve"> тыс. руб. или </w:t>
      </w:r>
      <w:r w:rsidRPr="00993E6A">
        <w:rPr>
          <w:b/>
        </w:rPr>
        <w:t>0</w:t>
      </w:r>
      <w:r w:rsidRPr="00993E6A">
        <w:t>,</w:t>
      </w:r>
      <w:r w:rsidRPr="00993E6A">
        <w:rPr>
          <w:b/>
        </w:rPr>
        <w:t>1</w:t>
      </w:r>
      <w:r w:rsidRPr="00993E6A">
        <w:t xml:space="preserve"> % от общей суммы расходов;</w:t>
      </w:r>
    </w:p>
    <w:p w:rsidR="00993E6A" w:rsidRPr="00993E6A" w:rsidRDefault="00993E6A" w:rsidP="0056177A">
      <w:pPr>
        <w:numPr>
          <w:ilvl w:val="0"/>
          <w:numId w:val="3"/>
        </w:numPr>
        <w:jc w:val="both"/>
      </w:pPr>
      <w:r w:rsidRPr="00993E6A">
        <w:t xml:space="preserve">социальные пособия и компенсации персоналу в денежной форме сборы </w:t>
      </w:r>
      <w:r w:rsidRPr="00993E6A">
        <w:rPr>
          <w:b/>
        </w:rPr>
        <w:t xml:space="preserve">5,4 </w:t>
      </w:r>
      <w:r w:rsidRPr="00993E6A">
        <w:t>тыс. рублей;</w:t>
      </w:r>
    </w:p>
    <w:p w:rsidR="00993E6A" w:rsidRPr="00993E6A" w:rsidRDefault="00993E6A" w:rsidP="0056177A">
      <w:pPr>
        <w:numPr>
          <w:ilvl w:val="0"/>
          <w:numId w:val="3"/>
        </w:numPr>
        <w:jc w:val="both"/>
      </w:pPr>
      <w:r w:rsidRPr="00993E6A">
        <w:t xml:space="preserve">страхование </w:t>
      </w:r>
      <w:r w:rsidRPr="00993E6A">
        <w:rPr>
          <w:b/>
        </w:rPr>
        <w:t>2,9</w:t>
      </w:r>
      <w:r w:rsidRPr="00993E6A">
        <w:t xml:space="preserve"> тыс. рублей или </w:t>
      </w:r>
      <w:r w:rsidRPr="00993E6A">
        <w:rPr>
          <w:b/>
        </w:rPr>
        <w:t>0</w:t>
      </w:r>
      <w:r w:rsidRPr="00993E6A">
        <w:t>,</w:t>
      </w:r>
      <w:r w:rsidRPr="00993E6A">
        <w:rPr>
          <w:b/>
        </w:rPr>
        <w:t>1</w:t>
      </w:r>
      <w:r w:rsidRPr="00993E6A">
        <w:t xml:space="preserve"> % от общей суммы расходов. </w:t>
      </w:r>
    </w:p>
    <w:p w:rsidR="00993E6A" w:rsidRPr="00993E6A" w:rsidRDefault="00993E6A" w:rsidP="00993E6A">
      <w:pPr>
        <w:ind w:left="786"/>
        <w:jc w:val="both"/>
      </w:pPr>
    </w:p>
    <w:p w:rsidR="00993E6A" w:rsidRPr="00993E6A" w:rsidRDefault="00993E6A" w:rsidP="00993E6A">
      <w:pPr>
        <w:ind w:firstLine="567"/>
        <w:jc w:val="both"/>
      </w:pPr>
      <w:r w:rsidRPr="00993E6A">
        <w:t xml:space="preserve">Просроченной кредиторской, </w:t>
      </w:r>
      <w:r w:rsidRPr="00993E6A">
        <w:rPr>
          <w:szCs w:val="28"/>
        </w:rPr>
        <w:t>дебиторской</w:t>
      </w:r>
      <w:r w:rsidRPr="00993E6A">
        <w:t xml:space="preserve"> задолженности по состоянию на 01.07.2020 года бюджет </w:t>
      </w:r>
      <w:proofErr w:type="spellStart"/>
      <w:r w:rsidRPr="00993E6A">
        <w:t>Евдокимовского</w:t>
      </w:r>
      <w:proofErr w:type="spellEnd"/>
      <w:r w:rsidRPr="00993E6A">
        <w:t xml:space="preserve"> муниципального образования не имеет.</w:t>
      </w:r>
    </w:p>
    <w:p w:rsidR="00993E6A" w:rsidRPr="00993E6A" w:rsidRDefault="00993E6A" w:rsidP="00993E6A">
      <w:pPr>
        <w:ind w:firstLine="567"/>
        <w:jc w:val="both"/>
      </w:pPr>
      <w:r w:rsidRPr="00993E6A">
        <w:t xml:space="preserve">Бюджет </w:t>
      </w:r>
      <w:proofErr w:type="spellStart"/>
      <w:r w:rsidRPr="00993E6A">
        <w:t>Евдокимовского</w:t>
      </w:r>
      <w:proofErr w:type="spellEnd"/>
      <w:r w:rsidRPr="00993E6A">
        <w:t xml:space="preserve"> муниципального образования по состоянию на 01.07.2020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993E6A" w:rsidRPr="00993E6A" w:rsidRDefault="00993E6A" w:rsidP="00993E6A">
      <w:pPr>
        <w:ind w:firstLine="567"/>
        <w:jc w:val="both"/>
      </w:pPr>
      <w:r w:rsidRPr="00993E6A">
        <w:t>Финансирование учреждений и мероприятий в течение 1 полугодия 2020 года произведено в пределах выделенных лимитов, утверждённых решением Думы от 25.12.2019 года № 80 с учетом изменений.</w:t>
      </w:r>
    </w:p>
    <w:p w:rsidR="00993E6A" w:rsidRPr="00993E6A" w:rsidRDefault="00993E6A" w:rsidP="00993E6A">
      <w:pPr>
        <w:ind w:firstLine="567"/>
        <w:jc w:val="center"/>
        <w:rPr>
          <w:b/>
        </w:rPr>
      </w:pPr>
      <w:r w:rsidRPr="00993E6A">
        <w:rPr>
          <w:b/>
        </w:rPr>
        <w:t>3. Резервный фонд</w:t>
      </w:r>
    </w:p>
    <w:p w:rsidR="00993E6A" w:rsidRPr="00993E6A" w:rsidRDefault="00993E6A" w:rsidP="00993E6A">
      <w:pPr>
        <w:ind w:firstLine="567"/>
        <w:jc w:val="center"/>
        <w:rPr>
          <w:b/>
        </w:rPr>
      </w:pPr>
    </w:p>
    <w:p w:rsidR="00993E6A" w:rsidRPr="00993E6A" w:rsidRDefault="00993E6A" w:rsidP="00993E6A">
      <w:pPr>
        <w:ind w:firstLine="567"/>
        <w:jc w:val="both"/>
      </w:pPr>
      <w:r w:rsidRPr="00993E6A">
        <w:lastRenderedPageBreak/>
        <w:t xml:space="preserve">Расходов за счет средств резервного фонда администрации </w:t>
      </w:r>
      <w:proofErr w:type="spellStart"/>
      <w:r w:rsidRPr="00993E6A">
        <w:t>Евдокимовского</w:t>
      </w:r>
      <w:proofErr w:type="spellEnd"/>
      <w:r w:rsidRPr="00993E6A">
        <w:t xml:space="preserve"> муниципального образования в течение 1 полугодия 2020 года не производилось.</w:t>
      </w:r>
    </w:p>
    <w:p w:rsidR="00993E6A" w:rsidRPr="00993E6A" w:rsidRDefault="00993E6A" w:rsidP="00993E6A"/>
    <w:p w:rsidR="00993E6A" w:rsidRPr="00993E6A" w:rsidRDefault="00993E6A" w:rsidP="00993E6A">
      <w:pPr>
        <w:rPr>
          <w:szCs w:val="20"/>
        </w:rPr>
      </w:pPr>
    </w:p>
    <w:p w:rsidR="00993E6A" w:rsidRPr="00993E6A" w:rsidRDefault="00993E6A" w:rsidP="00993E6A">
      <w:pPr>
        <w:rPr>
          <w:szCs w:val="20"/>
        </w:rPr>
      </w:pPr>
      <w:r w:rsidRPr="00993E6A">
        <w:rPr>
          <w:szCs w:val="20"/>
        </w:rPr>
        <w:t xml:space="preserve">Председатель Комитета по финансам </w:t>
      </w:r>
    </w:p>
    <w:p w:rsidR="00993E6A" w:rsidRPr="00993E6A" w:rsidRDefault="00993E6A" w:rsidP="00993E6A">
      <w:pPr>
        <w:rPr>
          <w:sz w:val="28"/>
          <w:szCs w:val="20"/>
        </w:rPr>
      </w:pPr>
      <w:proofErr w:type="spellStart"/>
      <w:proofErr w:type="gramStart"/>
      <w:r w:rsidRPr="00993E6A">
        <w:rPr>
          <w:szCs w:val="20"/>
        </w:rPr>
        <w:t>Тулунского</w:t>
      </w:r>
      <w:proofErr w:type="spellEnd"/>
      <w:r w:rsidRPr="00993E6A">
        <w:rPr>
          <w:szCs w:val="20"/>
        </w:rPr>
        <w:t xml:space="preserve">  района</w:t>
      </w:r>
      <w:proofErr w:type="gramEnd"/>
      <w:r w:rsidRPr="00993E6A">
        <w:rPr>
          <w:szCs w:val="20"/>
        </w:rPr>
        <w:t xml:space="preserve">                                                                                                 Г.Э. Романчук</w:t>
      </w:r>
    </w:p>
    <w:p w:rsidR="00993E6A" w:rsidRPr="00993E6A" w:rsidRDefault="00993E6A" w:rsidP="00993E6A"/>
    <w:tbl>
      <w:tblPr>
        <w:tblW w:w="9734" w:type="dxa"/>
        <w:tblInd w:w="108" w:type="dxa"/>
        <w:tblLook w:val="04A0" w:firstRow="1" w:lastRow="0" w:firstColumn="1" w:lastColumn="0" w:noHBand="0" w:noVBand="1"/>
      </w:tblPr>
      <w:tblGrid>
        <w:gridCol w:w="546"/>
        <w:gridCol w:w="4910"/>
        <w:gridCol w:w="1430"/>
        <w:gridCol w:w="1450"/>
        <w:gridCol w:w="1398"/>
      </w:tblGrid>
      <w:tr w:rsidR="00993E6A" w:rsidRPr="00993E6A" w:rsidTr="00A31730">
        <w:trPr>
          <w:trHeight w:val="885"/>
        </w:trPr>
        <w:tc>
          <w:tcPr>
            <w:tcW w:w="9734" w:type="dxa"/>
            <w:gridSpan w:val="5"/>
            <w:tcBorders>
              <w:top w:val="nil"/>
              <w:left w:val="nil"/>
              <w:bottom w:val="nil"/>
              <w:right w:val="nil"/>
            </w:tcBorders>
            <w:shd w:val="clear" w:color="auto" w:fill="auto"/>
            <w:vAlign w:val="bottom"/>
            <w:hideMark/>
          </w:tcPr>
          <w:p w:rsidR="00993E6A" w:rsidRPr="00993E6A" w:rsidRDefault="00993E6A" w:rsidP="00993E6A">
            <w:pPr>
              <w:jc w:val="center"/>
              <w:rPr>
                <w:b/>
                <w:bCs/>
                <w:color w:val="000000"/>
              </w:rPr>
            </w:pPr>
            <w:r w:rsidRPr="00993E6A">
              <w:rPr>
                <w:b/>
                <w:bCs/>
                <w:color w:val="000000"/>
              </w:rPr>
              <w:t xml:space="preserve">ОТЧЕТ ОБ ИСПОЛЬЗОВАНИИ СРЕДСТВ ДОРОЖНОГО ФОНДА ЗА 1 ПОЛУГОДИЕ 2020 ГОДА  ЕВДОКИМОВСКОГО МУНИЦИПАЛЬНОГО ОБРАЗОВАНИЯ </w:t>
            </w:r>
          </w:p>
        </w:tc>
      </w:tr>
      <w:tr w:rsidR="00993E6A" w:rsidRPr="00993E6A" w:rsidTr="00A31730">
        <w:trPr>
          <w:trHeight w:val="289"/>
        </w:trPr>
        <w:tc>
          <w:tcPr>
            <w:tcW w:w="546" w:type="dxa"/>
            <w:tcBorders>
              <w:top w:val="nil"/>
              <w:left w:val="nil"/>
              <w:bottom w:val="nil"/>
              <w:right w:val="nil"/>
            </w:tcBorders>
            <w:shd w:val="clear" w:color="auto" w:fill="auto"/>
            <w:noWrap/>
            <w:vAlign w:val="bottom"/>
            <w:hideMark/>
          </w:tcPr>
          <w:p w:rsidR="00993E6A" w:rsidRPr="00993E6A" w:rsidRDefault="00993E6A" w:rsidP="00993E6A">
            <w:pPr>
              <w:jc w:val="center"/>
              <w:rPr>
                <w:b/>
                <w:bCs/>
                <w:color w:val="000000"/>
              </w:rPr>
            </w:pPr>
          </w:p>
        </w:tc>
        <w:tc>
          <w:tcPr>
            <w:tcW w:w="491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43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45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398"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r>
      <w:tr w:rsidR="00993E6A" w:rsidRPr="00993E6A" w:rsidTr="00A31730">
        <w:trPr>
          <w:trHeight w:val="300"/>
        </w:trPr>
        <w:tc>
          <w:tcPr>
            <w:tcW w:w="546" w:type="dxa"/>
            <w:tcBorders>
              <w:top w:val="nil"/>
              <w:left w:val="nil"/>
              <w:bottom w:val="nil"/>
              <w:right w:val="nil"/>
            </w:tcBorders>
            <w:shd w:val="clear" w:color="auto" w:fill="auto"/>
            <w:noWrap/>
            <w:vAlign w:val="center"/>
            <w:hideMark/>
          </w:tcPr>
          <w:p w:rsidR="00993E6A" w:rsidRPr="00993E6A" w:rsidRDefault="00993E6A" w:rsidP="00993E6A">
            <w:pPr>
              <w:rPr>
                <w:sz w:val="20"/>
                <w:szCs w:val="20"/>
              </w:rPr>
            </w:pPr>
          </w:p>
        </w:tc>
        <w:tc>
          <w:tcPr>
            <w:tcW w:w="4910" w:type="dxa"/>
            <w:tcBorders>
              <w:top w:val="nil"/>
              <w:left w:val="nil"/>
              <w:bottom w:val="nil"/>
              <w:right w:val="nil"/>
            </w:tcBorders>
            <w:shd w:val="clear" w:color="auto" w:fill="auto"/>
            <w:noWrap/>
            <w:hideMark/>
          </w:tcPr>
          <w:p w:rsidR="00993E6A" w:rsidRPr="00993E6A" w:rsidRDefault="00993E6A" w:rsidP="00993E6A">
            <w:pPr>
              <w:jc w:val="center"/>
              <w:rPr>
                <w:sz w:val="20"/>
                <w:szCs w:val="20"/>
              </w:rPr>
            </w:pPr>
          </w:p>
        </w:tc>
        <w:tc>
          <w:tcPr>
            <w:tcW w:w="1430" w:type="dxa"/>
            <w:tcBorders>
              <w:top w:val="nil"/>
              <w:left w:val="nil"/>
              <w:bottom w:val="nil"/>
              <w:right w:val="nil"/>
            </w:tcBorders>
            <w:shd w:val="clear" w:color="auto" w:fill="auto"/>
            <w:noWrap/>
            <w:vAlign w:val="center"/>
            <w:hideMark/>
          </w:tcPr>
          <w:p w:rsidR="00993E6A" w:rsidRPr="00993E6A" w:rsidRDefault="00993E6A" w:rsidP="00993E6A">
            <w:pPr>
              <w:rPr>
                <w:sz w:val="20"/>
                <w:szCs w:val="20"/>
              </w:rPr>
            </w:pPr>
          </w:p>
        </w:tc>
        <w:tc>
          <w:tcPr>
            <w:tcW w:w="1450" w:type="dxa"/>
            <w:tcBorders>
              <w:top w:val="nil"/>
              <w:left w:val="nil"/>
              <w:bottom w:val="nil"/>
              <w:right w:val="nil"/>
            </w:tcBorders>
            <w:shd w:val="clear" w:color="auto" w:fill="auto"/>
            <w:noWrap/>
            <w:vAlign w:val="bottom"/>
            <w:hideMark/>
          </w:tcPr>
          <w:p w:rsidR="00993E6A" w:rsidRPr="00993E6A" w:rsidRDefault="00993E6A" w:rsidP="00993E6A">
            <w:pPr>
              <w:rPr>
                <w:color w:val="000000"/>
                <w:sz w:val="18"/>
                <w:szCs w:val="18"/>
              </w:rPr>
            </w:pPr>
            <w:r w:rsidRPr="00993E6A">
              <w:rPr>
                <w:color w:val="000000"/>
                <w:sz w:val="18"/>
                <w:szCs w:val="18"/>
              </w:rPr>
              <w:t>тыс. руб.</w:t>
            </w:r>
          </w:p>
        </w:tc>
        <w:tc>
          <w:tcPr>
            <w:tcW w:w="1398" w:type="dxa"/>
            <w:tcBorders>
              <w:top w:val="nil"/>
              <w:left w:val="nil"/>
              <w:bottom w:val="nil"/>
              <w:right w:val="nil"/>
            </w:tcBorders>
            <w:shd w:val="clear" w:color="auto" w:fill="auto"/>
            <w:noWrap/>
            <w:vAlign w:val="center"/>
            <w:hideMark/>
          </w:tcPr>
          <w:p w:rsidR="00993E6A" w:rsidRPr="00993E6A" w:rsidRDefault="00993E6A" w:rsidP="00993E6A">
            <w:pPr>
              <w:rPr>
                <w:color w:val="000000"/>
                <w:sz w:val="18"/>
                <w:szCs w:val="18"/>
              </w:rPr>
            </w:pPr>
          </w:p>
        </w:tc>
      </w:tr>
      <w:tr w:rsidR="00993E6A" w:rsidRPr="00993E6A" w:rsidTr="00A31730">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 xml:space="preserve">№ п/п </w:t>
            </w:r>
          </w:p>
        </w:tc>
        <w:tc>
          <w:tcPr>
            <w:tcW w:w="4910" w:type="dxa"/>
            <w:tcBorders>
              <w:top w:val="single" w:sz="4" w:space="0" w:color="auto"/>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 xml:space="preserve">% исполнения </w:t>
            </w:r>
          </w:p>
        </w:tc>
      </w:tr>
      <w:tr w:rsidR="00993E6A" w:rsidRPr="00993E6A" w:rsidTr="00A31730">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93E6A" w:rsidRPr="00993E6A" w:rsidRDefault="00993E6A" w:rsidP="00993E6A">
            <w:pPr>
              <w:jc w:val="center"/>
              <w:rPr>
                <w:color w:val="000000"/>
                <w:sz w:val="22"/>
                <w:szCs w:val="22"/>
              </w:rPr>
            </w:pPr>
            <w:r w:rsidRPr="00993E6A">
              <w:rPr>
                <w:color w:val="000000"/>
                <w:sz w:val="22"/>
                <w:szCs w:val="22"/>
              </w:rPr>
              <w:t> </w:t>
            </w:r>
          </w:p>
        </w:tc>
        <w:tc>
          <w:tcPr>
            <w:tcW w:w="4910" w:type="dxa"/>
            <w:tcBorders>
              <w:top w:val="nil"/>
              <w:left w:val="nil"/>
              <w:bottom w:val="single" w:sz="4" w:space="0" w:color="auto"/>
              <w:right w:val="single" w:sz="4" w:space="0" w:color="auto"/>
            </w:tcBorders>
            <w:shd w:val="clear" w:color="auto" w:fill="auto"/>
            <w:vAlign w:val="bottom"/>
            <w:hideMark/>
          </w:tcPr>
          <w:p w:rsidR="00993E6A" w:rsidRPr="00993E6A" w:rsidRDefault="00993E6A" w:rsidP="00993E6A">
            <w:pPr>
              <w:rPr>
                <w:color w:val="000000"/>
                <w:sz w:val="22"/>
                <w:szCs w:val="22"/>
              </w:rPr>
            </w:pPr>
            <w:r w:rsidRPr="00993E6A">
              <w:rPr>
                <w:color w:val="000000"/>
                <w:sz w:val="22"/>
                <w:szCs w:val="22"/>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167,5</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167,5</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100</w:t>
            </w:r>
          </w:p>
        </w:tc>
      </w:tr>
      <w:tr w:rsidR="00993E6A" w:rsidRPr="00993E6A" w:rsidTr="00A31730">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93E6A" w:rsidRPr="00993E6A" w:rsidRDefault="00993E6A" w:rsidP="00993E6A">
            <w:pPr>
              <w:jc w:val="center"/>
              <w:rPr>
                <w:b/>
                <w:bCs/>
                <w:color w:val="000000"/>
                <w:sz w:val="22"/>
                <w:szCs w:val="22"/>
              </w:rPr>
            </w:pPr>
            <w:r w:rsidRPr="00993E6A">
              <w:rPr>
                <w:b/>
                <w:bCs/>
                <w:color w:val="000000"/>
                <w:sz w:val="22"/>
                <w:szCs w:val="22"/>
              </w:rPr>
              <w:t>1.</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b/>
                <w:bCs/>
                <w:color w:val="000000"/>
                <w:sz w:val="22"/>
                <w:szCs w:val="22"/>
              </w:rPr>
            </w:pPr>
            <w:r w:rsidRPr="00993E6A">
              <w:rPr>
                <w:b/>
                <w:bCs/>
                <w:color w:val="000000"/>
                <w:sz w:val="22"/>
                <w:szCs w:val="22"/>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color w:val="000000"/>
                <w:sz w:val="22"/>
                <w:szCs w:val="22"/>
              </w:rPr>
            </w:pPr>
            <w:r w:rsidRPr="00993E6A">
              <w:rPr>
                <w:b/>
                <w:bCs/>
                <w:color w:val="000000"/>
                <w:sz w:val="22"/>
                <w:szCs w:val="22"/>
              </w:rPr>
              <w:t>2695,1</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color w:val="000000"/>
                <w:sz w:val="22"/>
                <w:szCs w:val="22"/>
              </w:rPr>
            </w:pPr>
            <w:r w:rsidRPr="00993E6A">
              <w:rPr>
                <w:b/>
                <w:bCs/>
                <w:color w:val="000000"/>
                <w:sz w:val="22"/>
                <w:szCs w:val="22"/>
              </w:rPr>
              <w:t>1096,0</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41</w:t>
            </w:r>
          </w:p>
        </w:tc>
      </w:tr>
      <w:tr w:rsidR="00993E6A" w:rsidRPr="00993E6A" w:rsidTr="00A31730">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93E6A" w:rsidRPr="00993E6A" w:rsidRDefault="00993E6A" w:rsidP="00993E6A">
            <w:pPr>
              <w:jc w:val="center"/>
              <w:rPr>
                <w:color w:val="000000"/>
                <w:sz w:val="22"/>
                <w:szCs w:val="22"/>
              </w:rPr>
            </w:pPr>
            <w:r w:rsidRPr="00993E6A">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color w:val="000000"/>
                <w:sz w:val="22"/>
                <w:szCs w:val="22"/>
              </w:rPr>
            </w:pPr>
            <w:r w:rsidRPr="00993E6A">
              <w:rPr>
                <w:color w:val="000000"/>
                <w:sz w:val="22"/>
                <w:szCs w:val="22"/>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 </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 </w:t>
            </w:r>
          </w:p>
        </w:tc>
      </w:tr>
      <w:tr w:rsidR="00993E6A" w:rsidRPr="00993E6A" w:rsidTr="00A31730">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1.1.</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color w:val="000000"/>
                <w:sz w:val="22"/>
                <w:szCs w:val="22"/>
              </w:rPr>
            </w:pPr>
            <w:r w:rsidRPr="00993E6A">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993E6A">
              <w:rPr>
                <w:color w:val="000000"/>
                <w:sz w:val="22"/>
                <w:szCs w:val="22"/>
              </w:rPr>
              <w:t>инжекторных</w:t>
            </w:r>
            <w:proofErr w:type="spellEnd"/>
            <w:r w:rsidRPr="00993E6A">
              <w:rPr>
                <w:color w:val="000000"/>
                <w:sz w:val="22"/>
                <w:szCs w:val="22"/>
              </w:rPr>
              <w:t>)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2695,1</w:t>
            </w:r>
          </w:p>
        </w:tc>
        <w:tc>
          <w:tcPr>
            <w:tcW w:w="1450"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1096,0</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40,7</w:t>
            </w:r>
          </w:p>
        </w:tc>
      </w:tr>
      <w:tr w:rsidR="00993E6A" w:rsidRPr="00993E6A" w:rsidTr="00A31730">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1.2.</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color w:val="000000"/>
                <w:sz w:val="22"/>
                <w:szCs w:val="22"/>
              </w:rPr>
            </w:pPr>
            <w:r w:rsidRPr="00993E6A">
              <w:rPr>
                <w:color w:val="000000"/>
                <w:sz w:val="22"/>
                <w:szCs w:val="22"/>
              </w:rPr>
              <w:t xml:space="preserve">Денежные взыскания (штрафы) за нарушение правил перевозки крупногабаритных и </w:t>
            </w:r>
            <w:proofErr w:type="spellStart"/>
            <w:r w:rsidRPr="00993E6A">
              <w:rPr>
                <w:color w:val="000000"/>
                <w:sz w:val="22"/>
                <w:szCs w:val="22"/>
              </w:rPr>
              <w:t>тяжеловестных</w:t>
            </w:r>
            <w:proofErr w:type="spellEnd"/>
            <w:r w:rsidRPr="00993E6A">
              <w:rPr>
                <w:color w:val="000000"/>
                <w:sz w:val="22"/>
                <w:szCs w:val="22"/>
              </w:rPr>
              <w:t xml:space="preserve">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w:t>
            </w:r>
          </w:p>
        </w:tc>
      </w:tr>
      <w:tr w:rsidR="00993E6A" w:rsidRPr="00993E6A" w:rsidTr="00A31730">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1.3.</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color w:val="000000"/>
                <w:sz w:val="22"/>
                <w:szCs w:val="22"/>
              </w:rPr>
            </w:pPr>
            <w:r w:rsidRPr="00993E6A">
              <w:rPr>
                <w:color w:val="000000"/>
                <w:sz w:val="22"/>
                <w:szCs w:val="22"/>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w:t>
            </w:r>
          </w:p>
        </w:tc>
      </w:tr>
      <w:tr w:rsidR="00993E6A" w:rsidRPr="00993E6A" w:rsidTr="00A31730">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1.4.</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color w:val="000000"/>
                <w:sz w:val="22"/>
                <w:szCs w:val="22"/>
              </w:rPr>
            </w:pPr>
            <w:r w:rsidRPr="00993E6A">
              <w:rPr>
                <w:color w:val="000000"/>
                <w:sz w:val="22"/>
                <w:szCs w:val="22"/>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w:t>
            </w:r>
          </w:p>
        </w:tc>
      </w:tr>
      <w:tr w:rsidR="00993E6A" w:rsidRPr="00993E6A" w:rsidTr="00A31730">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1.5.</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color w:val="000000"/>
                <w:sz w:val="22"/>
                <w:szCs w:val="22"/>
              </w:rPr>
            </w:pPr>
            <w:r w:rsidRPr="00993E6A">
              <w:rPr>
                <w:color w:val="000000"/>
                <w:sz w:val="22"/>
                <w:szCs w:val="22"/>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w:t>
            </w:r>
          </w:p>
        </w:tc>
      </w:tr>
      <w:tr w:rsidR="00993E6A" w:rsidRPr="00993E6A" w:rsidTr="00A31730">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2</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b/>
                <w:bCs/>
                <w:color w:val="000000"/>
                <w:sz w:val="22"/>
                <w:szCs w:val="22"/>
              </w:rPr>
            </w:pPr>
            <w:r w:rsidRPr="00993E6A">
              <w:rPr>
                <w:b/>
                <w:bCs/>
                <w:color w:val="000000"/>
                <w:sz w:val="22"/>
                <w:szCs w:val="22"/>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color w:val="000000"/>
                <w:sz w:val="22"/>
                <w:szCs w:val="22"/>
              </w:rPr>
            </w:pPr>
            <w:r w:rsidRPr="00993E6A">
              <w:rPr>
                <w:b/>
                <w:bCs/>
                <w:color w:val="000000"/>
                <w:sz w:val="22"/>
                <w:szCs w:val="22"/>
              </w:rPr>
              <w:t>2862,6</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b/>
                <w:bCs/>
                <w:color w:val="000000"/>
                <w:sz w:val="22"/>
                <w:szCs w:val="22"/>
              </w:rPr>
            </w:pPr>
            <w:r w:rsidRPr="00993E6A">
              <w:rPr>
                <w:b/>
                <w:bCs/>
                <w:color w:val="000000"/>
                <w:sz w:val="22"/>
                <w:szCs w:val="22"/>
              </w:rPr>
              <w:t>211,3</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7</w:t>
            </w:r>
          </w:p>
        </w:tc>
      </w:tr>
      <w:tr w:rsidR="00993E6A" w:rsidRPr="00993E6A" w:rsidTr="00A31730">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 </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color w:val="000000"/>
                <w:sz w:val="22"/>
                <w:szCs w:val="22"/>
              </w:rPr>
            </w:pPr>
            <w:r w:rsidRPr="00993E6A">
              <w:rPr>
                <w:color w:val="000000"/>
                <w:sz w:val="22"/>
                <w:szCs w:val="22"/>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 </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 </w:t>
            </w:r>
          </w:p>
        </w:tc>
      </w:tr>
      <w:tr w:rsidR="00993E6A" w:rsidRPr="00993E6A" w:rsidTr="00A31730">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2.1.</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color w:val="000000"/>
                <w:sz w:val="22"/>
                <w:szCs w:val="22"/>
              </w:rPr>
            </w:pPr>
            <w:r w:rsidRPr="00993E6A">
              <w:rPr>
                <w:color w:val="000000"/>
                <w:sz w:val="22"/>
                <w:szCs w:val="22"/>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2862,6</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211,3</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7</w:t>
            </w:r>
          </w:p>
        </w:tc>
      </w:tr>
      <w:tr w:rsidR="00993E6A" w:rsidRPr="00993E6A" w:rsidTr="00A31730">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2.2.</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color w:val="000000"/>
                <w:sz w:val="22"/>
                <w:szCs w:val="22"/>
              </w:rPr>
            </w:pPr>
            <w:r w:rsidRPr="00993E6A">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w:t>
            </w:r>
          </w:p>
        </w:tc>
      </w:tr>
      <w:tr w:rsidR="00993E6A" w:rsidRPr="00993E6A" w:rsidTr="00A31730">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2.3.</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color w:val="000000"/>
                <w:sz w:val="22"/>
                <w:szCs w:val="22"/>
              </w:rPr>
            </w:pPr>
            <w:r w:rsidRPr="00993E6A">
              <w:rPr>
                <w:color w:val="000000"/>
                <w:sz w:val="22"/>
                <w:szCs w:val="22"/>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w:t>
            </w:r>
          </w:p>
        </w:tc>
      </w:tr>
      <w:tr w:rsidR="00993E6A" w:rsidRPr="00993E6A" w:rsidTr="00A31730">
        <w:trPr>
          <w:trHeight w:val="619"/>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t>2.4.</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color w:val="000000"/>
                <w:sz w:val="22"/>
                <w:szCs w:val="22"/>
              </w:rPr>
            </w:pPr>
            <w:r w:rsidRPr="00993E6A">
              <w:rPr>
                <w:color w:val="000000"/>
                <w:sz w:val="22"/>
                <w:szCs w:val="22"/>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w:t>
            </w:r>
          </w:p>
        </w:tc>
      </w:tr>
      <w:tr w:rsidR="00993E6A" w:rsidRPr="00993E6A" w:rsidTr="00A31730">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93E6A" w:rsidRPr="00993E6A" w:rsidRDefault="00993E6A" w:rsidP="00993E6A">
            <w:pPr>
              <w:jc w:val="center"/>
              <w:rPr>
                <w:color w:val="000000"/>
                <w:sz w:val="22"/>
                <w:szCs w:val="22"/>
              </w:rPr>
            </w:pPr>
            <w:r w:rsidRPr="00993E6A">
              <w:rPr>
                <w:color w:val="000000"/>
                <w:sz w:val="22"/>
                <w:szCs w:val="22"/>
              </w:rPr>
              <w:lastRenderedPageBreak/>
              <w:t>2.5.</w:t>
            </w:r>
          </w:p>
        </w:tc>
        <w:tc>
          <w:tcPr>
            <w:tcW w:w="4910" w:type="dxa"/>
            <w:tcBorders>
              <w:top w:val="nil"/>
              <w:left w:val="nil"/>
              <w:bottom w:val="single" w:sz="4" w:space="0" w:color="auto"/>
              <w:right w:val="single" w:sz="4" w:space="0" w:color="auto"/>
            </w:tcBorders>
            <w:shd w:val="clear" w:color="auto" w:fill="auto"/>
            <w:hideMark/>
          </w:tcPr>
          <w:p w:rsidR="00993E6A" w:rsidRPr="00993E6A" w:rsidRDefault="00993E6A" w:rsidP="00993E6A">
            <w:pPr>
              <w:rPr>
                <w:color w:val="000000"/>
                <w:sz w:val="22"/>
                <w:szCs w:val="22"/>
              </w:rPr>
            </w:pPr>
            <w:r w:rsidRPr="00993E6A">
              <w:rPr>
                <w:color w:val="000000"/>
                <w:sz w:val="22"/>
                <w:szCs w:val="22"/>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3E6A" w:rsidRPr="00993E6A" w:rsidRDefault="00993E6A" w:rsidP="00993E6A">
            <w:pPr>
              <w:jc w:val="center"/>
              <w:rPr>
                <w:color w:val="000000"/>
                <w:sz w:val="22"/>
                <w:szCs w:val="22"/>
              </w:rPr>
            </w:pPr>
            <w:r w:rsidRPr="00993E6A">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93E6A" w:rsidRPr="00993E6A" w:rsidRDefault="00993E6A" w:rsidP="00993E6A">
            <w:pPr>
              <w:jc w:val="center"/>
              <w:rPr>
                <w:b/>
                <w:bCs/>
                <w:color w:val="000000"/>
                <w:sz w:val="22"/>
                <w:szCs w:val="22"/>
              </w:rPr>
            </w:pPr>
            <w:r w:rsidRPr="00993E6A">
              <w:rPr>
                <w:b/>
                <w:bCs/>
                <w:color w:val="000000"/>
                <w:sz w:val="22"/>
                <w:szCs w:val="22"/>
              </w:rPr>
              <w:t>-</w:t>
            </w:r>
          </w:p>
        </w:tc>
      </w:tr>
      <w:tr w:rsidR="00993E6A" w:rsidRPr="00993E6A" w:rsidTr="00A31730">
        <w:trPr>
          <w:trHeight w:val="300"/>
        </w:trPr>
        <w:tc>
          <w:tcPr>
            <w:tcW w:w="546" w:type="dxa"/>
            <w:tcBorders>
              <w:top w:val="nil"/>
              <w:left w:val="nil"/>
              <w:bottom w:val="nil"/>
              <w:right w:val="nil"/>
            </w:tcBorders>
            <w:shd w:val="clear" w:color="auto" w:fill="auto"/>
            <w:noWrap/>
            <w:vAlign w:val="bottom"/>
            <w:hideMark/>
          </w:tcPr>
          <w:p w:rsidR="00993E6A" w:rsidRPr="00993E6A" w:rsidRDefault="00993E6A" w:rsidP="00993E6A">
            <w:pPr>
              <w:jc w:val="center"/>
              <w:rPr>
                <w:b/>
                <w:bCs/>
                <w:color w:val="000000"/>
                <w:sz w:val="22"/>
                <w:szCs w:val="22"/>
              </w:rPr>
            </w:pPr>
          </w:p>
        </w:tc>
        <w:tc>
          <w:tcPr>
            <w:tcW w:w="491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43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45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398"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r>
      <w:tr w:rsidR="00993E6A" w:rsidRPr="00993E6A" w:rsidTr="00A31730">
        <w:trPr>
          <w:trHeight w:val="300"/>
        </w:trPr>
        <w:tc>
          <w:tcPr>
            <w:tcW w:w="546"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491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43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45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398"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r>
      <w:tr w:rsidR="00993E6A" w:rsidRPr="00993E6A" w:rsidTr="00A31730">
        <w:trPr>
          <w:trHeight w:val="300"/>
        </w:trPr>
        <w:tc>
          <w:tcPr>
            <w:tcW w:w="546"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491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43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45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398"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r>
      <w:tr w:rsidR="00993E6A" w:rsidRPr="00993E6A" w:rsidTr="00A31730">
        <w:trPr>
          <w:trHeight w:val="300"/>
        </w:trPr>
        <w:tc>
          <w:tcPr>
            <w:tcW w:w="546"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491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43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45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398"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r>
      <w:tr w:rsidR="00993E6A" w:rsidRPr="00993E6A" w:rsidTr="00A31730">
        <w:trPr>
          <w:trHeight w:val="300"/>
        </w:trPr>
        <w:tc>
          <w:tcPr>
            <w:tcW w:w="546"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491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43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450"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c>
          <w:tcPr>
            <w:tcW w:w="1398" w:type="dxa"/>
            <w:tcBorders>
              <w:top w:val="nil"/>
              <w:left w:val="nil"/>
              <w:bottom w:val="nil"/>
              <w:right w:val="nil"/>
            </w:tcBorders>
            <w:shd w:val="clear" w:color="auto" w:fill="auto"/>
            <w:noWrap/>
            <w:vAlign w:val="bottom"/>
            <w:hideMark/>
          </w:tcPr>
          <w:p w:rsidR="00993E6A" w:rsidRPr="00993E6A" w:rsidRDefault="00993E6A" w:rsidP="00993E6A">
            <w:pPr>
              <w:rPr>
                <w:sz w:val="20"/>
                <w:szCs w:val="20"/>
              </w:rPr>
            </w:pPr>
          </w:p>
        </w:tc>
      </w:tr>
    </w:tbl>
    <w:p w:rsidR="00993E6A" w:rsidRPr="00993E6A" w:rsidRDefault="00993E6A" w:rsidP="00993E6A">
      <w:pPr>
        <w:tabs>
          <w:tab w:val="left" w:pos="3400"/>
        </w:tabs>
        <w:jc w:val="center"/>
        <w:rPr>
          <w:b/>
          <w:sz w:val="28"/>
          <w:szCs w:val="28"/>
        </w:rPr>
      </w:pPr>
      <w:r w:rsidRPr="00993E6A">
        <w:rPr>
          <w:b/>
          <w:sz w:val="28"/>
          <w:szCs w:val="28"/>
        </w:rPr>
        <w:t>Сведения</w:t>
      </w:r>
    </w:p>
    <w:p w:rsidR="00993E6A" w:rsidRPr="00993E6A" w:rsidRDefault="00993E6A" w:rsidP="00993E6A">
      <w:pPr>
        <w:tabs>
          <w:tab w:val="left" w:pos="3400"/>
        </w:tabs>
        <w:jc w:val="center"/>
        <w:rPr>
          <w:b/>
          <w:sz w:val="28"/>
          <w:szCs w:val="28"/>
        </w:rPr>
      </w:pPr>
      <w:r w:rsidRPr="00993E6A">
        <w:rPr>
          <w:b/>
          <w:sz w:val="28"/>
          <w:szCs w:val="28"/>
        </w:rPr>
        <w:t xml:space="preserve">о численности муниципальных служащих </w:t>
      </w:r>
    </w:p>
    <w:p w:rsidR="00993E6A" w:rsidRPr="00993E6A" w:rsidRDefault="00993E6A" w:rsidP="00993E6A">
      <w:pPr>
        <w:tabs>
          <w:tab w:val="left" w:pos="3400"/>
        </w:tabs>
        <w:jc w:val="center"/>
        <w:rPr>
          <w:b/>
          <w:sz w:val="28"/>
          <w:szCs w:val="28"/>
        </w:rPr>
      </w:pPr>
      <w:r w:rsidRPr="00993E6A">
        <w:rPr>
          <w:b/>
          <w:sz w:val="28"/>
          <w:szCs w:val="28"/>
        </w:rPr>
        <w:t xml:space="preserve">органов местного самоуправления, </w:t>
      </w:r>
    </w:p>
    <w:p w:rsidR="00993E6A" w:rsidRPr="00993E6A" w:rsidRDefault="00993E6A" w:rsidP="00993E6A">
      <w:pPr>
        <w:tabs>
          <w:tab w:val="left" w:pos="3400"/>
        </w:tabs>
        <w:jc w:val="center"/>
        <w:rPr>
          <w:b/>
          <w:sz w:val="28"/>
          <w:szCs w:val="28"/>
        </w:rPr>
      </w:pPr>
      <w:r w:rsidRPr="00993E6A">
        <w:rPr>
          <w:b/>
          <w:sz w:val="28"/>
          <w:szCs w:val="28"/>
        </w:rPr>
        <w:t xml:space="preserve">работников муниципальных учреждений </w:t>
      </w:r>
    </w:p>
    <w:p w:rsidR="00993E6A" w:rsidRPr="00993E6A" w:rsidRDefault="00993E6A" w:rsidP="00993E6A">
      <w:pPr>
        <w:tabs>
          <w:tab w:val="left" w:pos="3400"/>
        </w:tabs>
        <w:jc w:val="center"/>
        <w:rPr>
          <w:b/>
          <w:sz w:val="28"/>
          <w:szCs w:val="28"/>
        </w:rPr>
      </w:pPr>
      <w:proofErr w:type="spellStart"/>
      <w:r w:rsidRPr="00993E6A">
        <w:rPr>
          <w:b/>
          <w:sz w:val="28"/>
          <w:szCs w:val="28"/>
        </w:rPr>
        <w:t>Евдокимовского</w:t>
      </w:r>
      <w:proofErr w:type="spellEnd"/>
      <w:r w:rsidRPr="00993E6A">
        <w:rPr>
          <w:b/>
          <w:sz w:val="28"/>
          <w:szCs w:val="28"/>
        </w:rPr>
        <w:t xml:space="preserve"> сельского поселения </w:t>
      </w:r>
    </w:p>
    <w:p w:rsidR="00993E6A" w:rsidRPr="00993E6A" w:rsidRDefault="00993E6A" w:rsidP="00993E6A">
      <w:pPr>
        <w:tabs>
          <w:tab w:val="left" w:pos="3400"/>
        </w:tabs>
        <w:jc w:val="center"/>
        <w:rPr>
          <w:b/>
          <w:sz w:val="28"/>
          <w:szCs w:val="28"/>
        </w:rPr>
      </w:pPr>
      <w:r w:rsidRPr="00993E6A">
        <w:rPr>
          <w:b/>
          <w:sz w:val="28"/>
          <w:szCs w:val="28"/>
        </w:rPr>
        <w:t>и фактических расходах на оплату их труда за 1 полугодие 2020 года</w:t>
      </w:r>
    </w:p>
    <w:p w:rsidR="00993E6A" w:rsidRPr="00993E6A" w:rsidRDefault="00993E6A" w:rsidP="00993E6A">
      <w:pPr>
        <w:rPr>
          <w:sz w:val="28"/>
          <w:szCs w:val="28"/>
        </w:rPr>
      </w:pPr>
    </w:p>
    <w:p w:rsidR="00993E6A" w:rsidRPr="00993E6A" w:rsidRDefault="00993E6A" w:rsidP="00993E6A">
      <w:pPr>
        <w:rPr>
          <w:sz w:val="28"/>
          <w:szCs w:val="28"/>
        </w:rPr>
      </w:pPr>
    </w:p>
    <w:p w:rsidR="00993E6A" w:rsidRPr="00993E6A" w:rsidRDefault="00993E6A" w:rsidP="00993E6A">
      <w:pPr>
        <w:rPr>
          <w:sz w:val="28"/>
          <w:szCs w:val="28"/>
        </w:rPr>
      </w:pPr>
    </w:p>
    <w:p w:rsidR="00993E6A" w:rsidRPr="00993E6A" w:rsidRDefault="00993E6A" w:rsidP="00993E6A">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3229"/>
        <w:gridCol w:w="2316"/>
        <w:gridCol w:w="2661"/>
      </w:tblGrid>
      <w:tr w:rsidR="00993E6A" w:rsidRPr="00993E6A" w:rsidTr="00A31730">
        <w:tc>
          <w:tcPr>
            <w:tcW w:w="1093" w:type="dxa"/>
          </w:tcPr>
          <w:p w:rsidR="00993E6A" w:rsidRPr="00993E6A" w:rsidRDefault="00993E6A" w:rsidP="00993E6A">
            <w:pPr>
              <w:jc w:val="center"/>
              <w:rPr>
                <w:sz w:val="28"/>
                <w:szCs w:val="28"/>
              </w:rPr>
            </w:pPr>
            <w:r w:rsidRPr="00993E6A">
              <w:rPr>
                <w:sz w:val="28"/>
                <w:szCs w:val="28"/>
              </w:rPr>
              <w:t>№ п/п</w:t>
            </w:r>
          </w:p>
        </w:tc>
        <w:tc>
          <w:tcPr>
            <w:tcW w:w="3374" w:type="dxa"/>
          </w:tcPr>
          <w:p w:rsidR="00993E6A" w:rsidRPr="00993E6A" w:rsidRDefault="00993E6A" w:rsidP="00993E6A">
            <w:pPr>
              <w:jc w:val="center"/>
              <w:rPr>
                <w:sz w:val="28"/>
                <w:szCs w:val="28"/>
              </w:rPr>
            </w:pPr>
            <w:r w:rsidRPr="00993E6A">
              <w:rPr>
                <w:sz w:val="28"/>
                <w:szCs w:val="28"/>
              </w:rPr>
              <w:t>Наименование</w:t>
            </w:r>
          </w:p>
        </w:tc>
        <w:tc>
          <w:tcPr>
            <w:tcW w:w="2316" w:type="dxa"/>
          </w:tcPr>
          <w:p w:rsidR="00993E6A" w:rsidRPr="00993E6A" w:rsidRDefault="00993E6A" w:rsidP="00993E6A">
            <w:pPr>
              <w:jc w:val="center"/>
              <w:rPr>
                <w:sz w:val="28"/>
                <w:szCs w:val="28"/>
              </w:rPr>
            </w:pPr>
            <w:r w:rsidRPr="00993E6A">
              <w:rPr>
                <w:sz w:val="28"/>
                <w:szCs w:val="28"/>
              </w:rPr>
              <w:t>Среднесписочная</w:t>
            </w:r>
          </w:p>
          <w:p w:rsidR="00993E6A" w:rsidRPr="00993E6A" w:rsidRDefault="00993E6A" w:rsidP="00993E6A">
            <w:pPr>
              <w:jc w:val="center"/>
              <w:rPr>
                <w:sz w:val="28"/>
                <w:szCs w:val="28"/>
              </w:rPr>
            </w:pPr>
            <w:r w:rsidRPr="00993E6A">
              <w:rPr>
                <w:sz w:val="28"/>
                <w:szCs w:val="28"/>
              </w:rPr>
              <w:t>численность,</w:t>
            </w:r>
          </w:p>
          <w:p w:rsidR="00993E6A" w:rsidRPr="00993E6A" w:rsidRDefault="00993E6A" w:rsidP="00993E6A">
            <w:pPr>
              <w:jc w:val="center"/>
              <w:rPr>
                <w:sz w:val="28"/>
                <w:szCs w:val="28"/>
              </w:rPr>
            </w:pPr>
            <w:r w:rsidRPr="00993E6A">
              <w:rPr>
                <w:sz w:val="28"/>
                <w:szCs w:val="28"/>
              </w:rPr>
              <w:t>чел.</w:t>
            </w:r>
          </w:p>
        </w:tc>
        <w:tc>
          <w:tcPr>
            <w:tcW w:w="2788" w:type="dxa"/>
          </w:tcPr>
          <w:p w:rsidR="00993E6A" w:rsidRPr="00993E6A" w:rsidRDefault="00993E6A" w:rsidP="00993E6A">
            <w:pPr>
              <w:jc w:val="center"/>
              <w:rPr>
                <w:sz w:val="28"/>
                <w:szCs w:val="28"/>
              </w:rPr>
            </w:pPr>
            <w:r w:rsidRPr="00993E6A">
              <w:rPr>
                <w:sz w:val="28"/>
                <w:szCs w:val="28"/>
              </w:rPr>
              <w:t xml:space="preserve">Фактические расходы </w:t>
            </w:r>
            <w:proofErr w:type="gramStart"/>
            <w:r w:rsidRPr="00993E6A">
              <w:rPr>
                <w:sz w:val="28"/>
                <w:szCs w:val="28"/>
              </w:rPr>
              <w:t>за  1</w:t>
            </w:r>
            <w:proofErr w:type="gramEnd"/>
            <w:r w:rsidRPr="00993E6A">
              <w:rPr>
                <w:sz w:val="28"/>
                <w:szCs w:val="28"/>
              </w:rPr>
              <w:t xml:space="preserve"> полугодие 2020 года</w:t>
            </w:r>
          </w:p>
          <w:p w:rsidR="00993E6A" w:rsidRPr="00993E6A" w:rsidRDefault="00993E6A" w:rsidP="00993E6A">
            <w:pPr>
              <w:jc w:val="center"/>
              <w:rPr>
                <w:sz w:val="28"/>
                <w:szCs w:val="28"/>
              </w:rPr>
            </w:pPr>
            <w:r w:rsidRPr="00993E6A">
              <w:rPr>
                <w:sz w:val="28"/>
                <w:szCs w:val="28"/>
              </w:rPr>
              <w:t xml:space="preserve"> на оплату труда, </w:t>
            </w:r>
          </w:p>
          <w:p w:rsidR="00993E6A" w:rsidRPr="00993E6A" w:rsidRDefault="00993E6A" w:rsidP="00993E6A">
            <w:pPr>
              <w:jc w:val="center"/>
              <w:rPr>
                <w:sz w:val="28"/>
                <w:szCs w:val="28"/>
              </w:rPr>
            </w:pPr>
            <w:r w:rsidRPr="00993E6A">
              <w:rPr>
                <w:sz w:val="28"/>
                <w:szCs w:val="28"/>
              </w:rPr>
              <w:t>тыс. руб.</w:t>
            </w:r>
          </w:p>
          <w:p w:rsidR="00993E6A" w:rsidRPr="00993E6A" w:rsidRDefault="00993E6A" w:rsidP="00993E6A">
            <w:pPr>
              <w:jc w:val="center"/>
              <w:rPr>
                <w:sz w:val="28"/>
                <w:szCs w:val="28"/>
              </w:rPr>
            </w:pPr>
          </w:p>
        </w:tc>
      </w:tr>
      <w:tr w:rsidR="00993E6A" w:rsidRPr="00993E6A" w:rsidTr="00A31730">
        <w:trPr>
          <w:trHeight w:val="1486"/>
        </w:trPr>
        <w:tc>
          <w:tcPr>
            <w:tcW w:w="1093" w:type="dxa"/>
          </w:tcPr>
          <w:p w:rsidR="00993E6A" w:rsidRPr="00993E6A" w:rsidRDefault="00993E6A" w:rsidP="00993E6A">
            <w:pPr>
              <w:jc w:val="center"/>
              <w:rPr>
                <w:sz w:val="28"/>
                <w:szCs w:val="28"/>
              </w:rPr>
            </w:pPr>
          </w:p>
          <w:p w:rsidR="00993E6A" w:rsidRPr="00993E6A" w:rsidRDefault="00993E6A" w:rsidP="00993E6A">
            <w:pPr>
              <w:jc w:val="center"/>
              <w:rPr>
                <w:sz w:val="28"/>
                <w:szCs w:val="28"/>
              </w:rPr>
            </w:pPr>
            <w:r w:rsidRPr="00993E6A">
              <w:rPr>
                <w:sz w:val="28"/>
                <w:szCs w:val="28"/>
              </w:rPr>
              <w:t>1.</w:t>
            </w:r>
          </w:p>
        </w:tc>
        <w:tc>
          <w:tcPr>
            <w:tcW w:w="3374" w:type="dxa"/>
          </w:tcPr>
          <w:p w:rsidR="00993E6A" w:rsidRPr="00993E6A" w:rsidRDefault="00993E6A" w:rsidP="00993E6A">
            <w:pPr>
              <w:rPr>
                <w:sz w:val="28"/>
                <w:szCs w:val="28"/>
              </w:rPr>
            </w:pPr>
            <w:r w:rsidRPr="00993E6A">
              <w:rPr>
                <w:sz w:val="28"/>
                <w:szCs w:val="28"/>
              </w:rPr>
              <w:t>Муниципальные служащие, работники муниципальных учреждений</w:t>
            </w:r>
          </w:p>
        </w:tc>
        <w:tc>
          <w:tcPr>
            <w:tcW w:w="2316" w:type="dxa"/>
          </w:tcPr>
          <w:p w:rsidR="00993E6A" w:rsidRPr="00993E6A" w:rsidRDefault="00993E6A" w:rsidP="00993E6A">
            <w:pPr>
              <w:jc w:val="center"/>
              <w:rPr>
                <w:sz w:val="28"/>
                <w:szCs w:val="28"/>
              </w:rPr>
            </w:pPr>
          </w:p>
          <w:p w:rsidR="00993E6A" w:rsidRPr="00993E6A" w:rsidRDefault="00993E6A" w:rsidP="00993E6A">
            <w:pPr>
              <w:jc w:val="center"/>
              <w:rPr>
                <w:sz w:val="28"/>
                <w:szCs w:val="28"/>
              </w:rPr>
            </w:pPr>
            <w:r w:rsidRPr="00993E6A">
              <w:rPr>
                <w:sz w:val="28"/>
                <w:szCs w:val="28"/>
              </w:rPr>
              <w:t>11,2</w:t>
            </w:r>
          </w:p>
          <w:p w:rsidR="00993E6A" w:rsidRPr="00993E6A" w:rsidRDefault="00993E6A" w:rsidP="00993E6A">
            <w:pPr>
              <w:jc w:val="center"/>
              <w:rPr>
                <w:sz w:val="28"/>
                <w:szCs w:val="28"/>
              </w:rPr>
            </w:pPr>
          </w:p>
          <w:p w:rsidR="00993E6A" w:rsidRPr="00993E6A" w:rsidRDefault="00993E6A" w:rsidP="00993E6A">
            <w:pPr>
              <w:jc w:val="center"/>
              <w:rPr>
                <w:sz w:val="28"/>
                <w:szCs w:val="28"/>
              </w:rPr>
            </w:pPr>
          </w:p>
        </w:tc>
        <w:tc>
          <w:tcPr>
            <w:tcW w:w="2788" w:type="dxa"/>
          </w:tcPr>
          <w:p w:rsidR="00993E6A" w:rsidRPr="00993E6A" w:rsidRDefault="00993E6A" w:rsidP="00993E6A">
            <w:pPr>
              <w:jc w:val="center"/>
              <w:rPr>
                <w:sz w:val="28"/>
                <w:szCs w:val="28"/>
              </w:rPr>
            </w:pPr>
          </w:p>
          <w:p w:rsidR="00993E6A" w:rsidRPr="00993E6A" w:rsidRDefault="00993E6A" w:rsidP="00993E6A">
            <w:pPr>
              <w:jc w:val="center"/>
              <w:rPr>
                <w:sz w:val="28"/>
                <w:szCs w:val="28"/>
              </w:rPr>
            </w:pPr>
            <w:r w:rsidRPr="00993E6A">
              <w:rPr>
                <w:sz w:val="28"/>
                <w:szCs w:val="28"/>
              </w:rPr>
              <w:t>1 948,8</w:t>
            </w:r>
          </w:p>
          <w:p w:rsidR="00993E6A" w:rsidRPr="00993E6A" w:rsidRDefault="00993E6A" w:rsidP="00993E6A">
            <w:pPr>
              <w:jc w:val="center"/>
              <w:rPr>
                <w:sz w:val="28"/>
                <w:szCs w:val="28"/>
              </w:rPr>
            </w:pPr>
          </w:p>
          <w:p w:rsidR="00993E6A" w:rsidRPr="00993E6A" w:rsidRDefault="00993E6A" w:rsidP="00993E6A">
            <w:pPr>
              <w:rPr>
                <w:sz w:val="28"/>
                <w:szCs w:val="28"/>
              </w:rPr>
            </w:pPr>
          </w:p>
        </w:tc>
      </w:tr>
    </w:tbl>
    <w:p w:rsidR="00993E6A" w:rsidRPr="00993E6A" w:rsidRDefault="00993E6A" w:rsidP="00993E6A">
      <w:pPr>
        <w:rPr>
          <w:sz w:val="28"/>
          <w:szCs w:val="28"/>
        </w:rPr>
      </w:pPr>
    </w:p>
    <w:p w:rsidR="00993E6A" w:rsidRPr="00993E6A" w:rsidRDefault="00993E6A" w:rsidP="00993E6A">
      <w:pPr>
        <w:rPr>
          <w:sz w:val="28"/>
          <w:szCs w:val="28"/>
        </w:rPr>
      </w:pPr>
    </w:p>
    <w:p w:rsidR="00993E6A" w:rsidRPr="00993E6A" w:rsidRDefault="00993E6A" w:rsidP="00993E6A">
      <w:pPr>
        <w:rPr>
          <w:sz w:val="28"/>
          <w:szCs w:val="28"/>
        </w:rPr>
      </w:pPr>
    </w:p>
    <w:p w:rsidR="00993E6A" w:rsidRPr="00993E6A" w:rsidRDefault="00993E6A" w:rsidP="00993E6A">
      <w:pPr>
        <w:rPr>
          <w:sz w:val="28"/>
          <w:szCs w:val="28"/>
        </w:rPr>
      </w:pPr>
    </w:p>
    <w:p w:rsidR="00993E6A" w:rsidRPr="00993E6A" w:rsidRDefault="00993E6A" w:rsidP="00993E6A">
      <w:pPr>
        <w:rPr>
          <w:sz w:val="28"/>
          <w:szCs w:val="28"/>
        </w:rPr>
      </w:pPr>
    </w:p>
    <w:p w:rsidR="00993E6A" w:rsidRPr="00993E6A" w:rsidRDefault="00993E6A" w:rsidP="00993E6A">
      <w:pPr>
        <w:rPr>
          <w:sz w:val="28"/>
        </w:rPr>
      </w:pPr>
      <w:r w:rsidRPr="00993E6A">
        <w:rPr>
          <w:sz w:val="28"/>
        </w:rPr>
        <w:t xml:space="preserve">Председатель Комитета по финансам </w:t>
      </w:r>
    </w:p>
    <w:p w:rsidR="00993E6A" w:rsidRPr="00993E6A" w:rsidRDefault="00993E6A" w:rsidP="00993E6A">
      <w:pPr>
        <w:rPr>
          <w:sz w:val="28"/>
        </w:rPr>
      </w:pPr>
      <w:proofErr w:type="spellStart"/>
      <w:proofErr w:type="gramStart"/>
      <w:r w:rsidRPr="00993E6A">
        <w:rPr>
          <w:sz w:val="28"/>
        </w:rPr>
        <w:t>Тулунского</w:t>
      </w:r>
      <w:proofErr w:type="spellEnd"/>
      <w:r w:rsidRPr="00993E6A">
        <w:rPr>
          <w:sz w:val="28"/>
        </w:rPr>
        <w:t xml:space="preserve">  района</w:t>
      </w:r>
      <w:proofErr w:type="gramEnd"/>
      <w:r w:rsidRPr="00993E6A">
        <w:rPr>
          <w:sz w:val="28"/>
        </w:rPr>
        <w:t xml:space="preserve">                                                                     Г.Э. Романчук</w:t>
      </w:r>
    </w:p>
    <w:p w:rsidR="00993E6A" w:rsidRPr="00993E6A" w:rsidRDefault="00993E6A" w:rsidP="00993E6A">
      <w:pPr>
        <w:rPr>
          <w:sz w:val="28"/>
          <w:szCs w:val="28"/>
        </w:rPr>
      </w:pPr>
    </w:p>
    <w:p w:rsidR="00993E6A" w:rsidRPr="00993E6A" w:rsidRDefault="00993E6A" w:rsidP="00993E6A">
      <w:pPr>
        <w:rPr>
          <w:sz w:val="28"/>
          <w:szCs w:val="28"/>
        </w:rPr>
      </w:pPr>
    </w:p>
    <w:p w:rsidR="00993E6A" w:rsidRPr="00993E6A" w:rsidRDefault="00993E6A" w:rsidP="00993E6A">
      <w:pPr>
        <w:jc w:val="center"/>
        <w:rPr>
          <w:sz w:val="28"/>
          <w:szCs w:val="28"/>
        </w:rPr>
      </w:pPr>
    </w:p>
    <w:p w:rsidR="00993E6A" w:rsidRPr="00993E6A" w:rsidRDefault="00993E6A" w:rsidP="00993E6A">
      <w:pPr>
        <w:ind w:left="360" w:hanging="360"/>
        <w:jc w:val="both"/>
        <w:rPr>
          <w:sz w:val="28"/>
          <w:szCs w:val="28"/>
        </w:rPr>
      </w:pPr>
    </w:p>
    <w:p w:rsidR="00A805EA" w:rsidRDefault="00A805EA" w:rsidP="007340FD">
      <w:pPr>
        <w:jc w:val="both"/>
        <w:rPr>
          <w:sz w:val="28"/>
          <w:szCs w:val="28"/>
        </w:rPr>
      </w:pPr>
    </w:p>
    <w:sectPr w:rsidR="00A805EA" w:rsidSect="007340FD">
      <w:footerReference w:type="default" r:id="rId10"/>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7A" w:rsidRDefault="0004547A">
      <w:r>
        <w:separator/>
      </w:r>
    </w:p>
  </w:endnote>
  <w:endnote w:type="continuationSeparator" w:id="0">
    <w:p w:rsidR="0004547A" w:rsidRDefault="0004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Sans Serif">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528" w:rsidRDefault="00860528">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7A" w:rsidRDefault="0004547A">
      <w:r>
        <w:separator/>
      </w:r>
    </w:p>
  </w:footnote>
  <w:footnote w:type="continuationSeparator" w:id="0">
    <w:p w:rsidR="0004547A" w:rsidRDefault="000454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1D73CAC"/>
    <w:multiLevelType w:val="hybridMultilevel"/>
    <w:tmpl w:val="34B2E4AA"/>
    <w:lvl w:ilvl="0" w:tplc="FF4A74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4104"/>
    <w:rsid w:val="000159ED"/>
    <w:rsid w:val="00025BED"/>
    <w:rsid w:val="00027077"/>
    <w:rsid w:val="00032C0D"/>
    <w:rsid w:val="00040D7E"/>
    <w:rsid w:val="00043F6B"/>
    <w:rsid w:val="0004547A"/>
    <w:rsid w:val="00052FB8"/>
    <w:rsid w:val="000548F8"/>
    <w:rsid w:val="00054F9F"/>
    <w:rsid w:val="000607FA"/>
    <w:rsid w:val="000714D5"/>
    <w:rsid w:val="00077156"/>
    <w:rsid w:val="00082E50"/>
    <w:rsid w:val="00094153"/>
    <w:rsid w:val="0009480E"/>
    <w:rsid w:val="00097EFB"/>
    <w:rsid w:val="000A4BE0"/>
    <w:rsid w:val="000A6119"/>
    <w:rsid w:val="000B7AA6"/>
    <w:rsid w:val="000C459F"/>
    <w:rsid w:val="000C5D36"/>
    <w:rsid w:val="000E0124"/>
    <w:rsid w:val="000E619B"/>
    <w:rsid w:val="000F0369"/>
    <w:rsid w:val="000F4A23"/>
    <w:rsid w:val="000F6CE7"/>
    <w:rsid w:val="00105260"/>
    <w:rsid w:val="00115353"/>
    <w:rsid w:val="00116AD0"/>
    <w:rsid w:val="001316EF"/>
    <w:rsid w:val="00134CBB"/>
    <w:rsid w:val="00137092"/>
    <w:rsid w:val="00140875"/>
    <w:rsid w:val="00143F6A"/>
    <w:rsid w:val="00147D54"/>
    <w:rsid w:val="001550C5"/>
    <w:rsid w:val="001573B0"/>
    <w:rsid w:val="0016006C"/>
    <w:rsid w:val="001631E6"/>
    <w:rsid w:val="00164836"/>
    <w:rsid w:val="00166942"/>
    <w:rsid w:val="00167B7E"/>
    <w:rsid w:val="00172B6D"/>
    <w:rsid w:val="00177B4C"/>
    <w:rsid w:val="001801FE"/>
    <w:rsid w:val="00181206"/>
    <w:rsid w:val="001812F9"/>
    <w:rsid w:val="0018139C"/>
    <w:rsid w:val="00182650"/>
    <w:rsid w:val="00184680"/>
    <w:rsid w:val="001849FA"/>
    <w:rsid w:val="00187E81"/>
    <w:rsid w:val="0019131F"/>
    <w:rsid w:val="00192CF6"/>
    <w:rsid w:val="001A1A72"/>
    <w:rsid w:val="001A3412"/>
    <w:rsid w:val="001A45E6"/>
    <w:rsid w:val="001B20BF"/>
    <w:rsid w:val="001C231C"/>
    <w:rsid w:val="001C4C5C"/>
    <w:rsid w:val="001D290A"/>
    <w:rsid w:val="001D41E0"/>
    <w:rsid w:val="001D4F3D"/>
    <w:rsid w:val="001D5AC6"/>
    <w:rsid w:val="001D7300"/>
    <w:rsid w:val="001D7B4B"/>
    <w:rsid w:val="001F5DEB"/>
    <w:rsid w:val="001F7AEE"/>
    <w:rsid w:val="002013AD"/>
    <w:rsid w:val="00205135"/>
    <w:rsid w:val="0020762B"/>
    <w:rsid w:val="0022252E"/>
    <w:rsid w:val="00224982"/>
    <w:rsid w:val="00227B37"/>
    <w:rsid w:val="00230EA4"/>
    <w:rsid w:val="00230F30"/>
    <w:rsid w:val="002410C2"/>
    <w:rsid w:val="00242E38"/>
    <w:rsid w:val="00264056"/>
    <w:rsid w:val="00280CEE"/>
    <w:rsid w:val="002A681B"/>
    <w:rsid w:val="002B2ED1"/>
    <w:rsid w:val="002B4E2D"/>
    <w:rsid w:val="002B704A"/>
    <w:rsid w:val="002B7B40"/>
    <w:rsid w:val="002C613F"/>
    <w:rsid w:val="002D58E9"/>
    <w:rsid w:val="002E3019"/>
    <w:rsid w:val="002E41CD"/>
    <w:rsid w:val="002E737C"/>
    <w:rsid w:val="00303214"/>
    <w:rsid w:val="0031366F"/>
    <w:rsid w:val="0031704D"/>
    <w:rsid w:val="003171F3"/>
    <w:rsid w:val="00341ADF"/>
    <w:rsid w:val="00363193"/>
    <w:rsid w:val="00374EFE"/>
    <w:rsid w:val="00381150"/>
    <w:rsid w:val="003811AB"/>
    <w:rsid w:val="00381698"/>
    <w:rsid w:val="00390A2F"/>
    <w:rsid w:val="00392F5F"/>
    <w:rsid w:val="00397C37"/>
    <w:rsid w:val="003A1FAB"/>
    <w:rsid w:val="003B1DB7"/>
    <w:rsid w:val="003B220A"/>
    <w:rsid w:val="003B77C2"/>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C82"/>
    <w:rsid w:val="00416DBC"/>
    <w:rsid w:val="00420DD8"/>
    <w:rsid w:val="00427F4B"/>
    <w:rsid w:val="00436510"/>
    <w:rsid w:val="00437CF4"/>
    <w:rsid w:val="004421FF"/>
    <w:rsid w:val="00450085"/>
    <w:rsid w:val="004529FF"/>
    <w:rsid w:val="004548AC"/>
    <w:rsid w:val="004551C9"/>
    <w:rsid w:val="00462006"/>
    <w:rsid w:val="00464F2A"/>
    <w:rsid w:val="00465124"/>
    <w:rsid w:val="00472330"/>
    <w:rsid w:val="0047416A"/>
    <w:rsid w:val="00474814"/>
    <w:rsid w:val="00480498"/>
    <w:rsid w:val="00492091"/>
    <w:rsid w:val="004B1049"/>
    <w:rsid w:val="004C0561"/>
    <w:rsid w:val="004D08EC"/>
    <w:rsid w:val="004D2058"/>
    <w:rsid w:val="004D33D3"/>
    <w:rsid w:val="004E5883"/>
    <w:rsid w:val="004E643F"/>
    <w:rsid w:val="005073FC"/>
    <w:rsid w:val="0051157E"/>
    <w:rsid w:val="005211A8"/>
    <w:rsid w:val="005411C4"/>
    <w:rsid w:val="005440C5"/>
    <w:rsid w:val="00544D11"/>
    <w:rsid w:val="0054533C"/>
    <w:rsid w:val="0055077C"/>
    <w:rsid w:val="00551B7D"/>
    <w:rsid w:val="00560280"/>
    <w:rsid w:val="00561388"/>
    <w:rsid w:val="0056177A"/>
    <w:rsid w:val="0057540D"/>
    <w:rsid w:val="00583F68"/>
    <w:rsid w:val="00584AF4"/>
    <w:rsid w:val="00595B91"/>
    <w:rsid w:val="005A53F0"/>
    <w:rsid w:val="005A677A"/>
    <w:rsid w:val="005F0B90"/>
    <w:rsid w:val="005F0E7B"/>
    <w:rsid w:val="005F3F79"/>
    <w:rsid w:val="005F5176"/>
    <w:rsid w:val="005F7FEB"/>
    <w:rsid w:val="00601769"/>
    <w:rsid w:val="00603C07"/>
    <w:rsid w:val="006042FD"/>
    <w:rsid w:val="006078D8"/>
    <w:rsid w:val="00607EA7"/>
    <w:rsid w:val="00611834"/>
    <w:rsid w:val="00620BC3"/>
    <w:rsid w:val="00623551"/>
    <w:rsid w:val="00624B88"/>
    <w:rsid w:val="00630C57"/>
    <w:rsid w:val="00632529"/>
    <w:rsid w:val="00635186"/>
    <w:rsid w:val="00645110"/>
    <w:rsid w:val="00647BEC"/>
    <w:rsid w:val="00650F76"/>
    <w:rsid w:val="006520A7"/>
    <w:rsid w:val="0065233F"/>
    <w:rsid w:val="00660BE2"/>
    <w:rsid w:val="0067035D"/>
    <w:rsid w:val="006721FC"/>
    <w:rsid w:val="00674CD3"/>
    <w:rsid w:val="0068119F"/>
    <w:rsid w:val="00683A56"/>
    <w:rsid w:val="00687EB5"/>
    <w:rsid w:val="006926F0"/>
    <w:rsid w:val="006931EC"/>
    <w:rsid w:val="006B1862"/>
    <w:rsid w:val="006B3670"/>
    <w:rsid w:val="006B37D7"/>
    <w:rsid w:val="006B42BE"/>
    <w:rsid w:val="006B7D64"/>
    <w:rsid w:val="006D3DBC"/>
    <w:rsid w:val="006E14D7"/>
    <w:rsid w:val="006E523F"/>
    <w:rsid w:val="006E5775"/>
    <w:rsid w:val="007061AF"/>
    <w:rsid w:val="00716910"/>
    <w:rsid w:val="007340FD"/>
    <w:rsid w:val="007373C2"/>
    <w:rsid w:val="00740196"/>
    <w:rsid w:val="00747FAD"/>
    <w:rsid w:val="00756D8A"/>
    <w:rsid w:val="00765AEB"/>
    <w:rsid w:val="00775DE3"/>
    <w:rsid w:val="00790805"/>
    <w:rsid w:val="007A0766"/>
    <w:rsid w:val="007A1B2F"/>
    <w:rsid w:val="007A7DAF"/>
    <w:rsid w:val="007B5570"/>
    <w:rsid w:val="007B7DFE"/>
    <w:rsid w:val="007D3AA6"/>
    <w:rsid w:val="007E7B56"/>
    <w:rsid w:val="007F1601"/>
    <w:rsid w:val="007F5374"/>
    <w:rsid w:val="0080374E"/>
    <w:rsid w:val="00807C51"/>
    <w:rsid w:val="0081494A"/>
    <w:rsid w:val="00814A06"/>
    <w:rsid w:val="00814A76"/>
    <w:rsid w:val="00817BCB"/>
    <w:rsid w:val="0083489D"/>
    <w:rsid w:val="00841242"/>
    <w:rsid w:val="0085728E"/>
    <w:rsid w:val="008604DA"/>
    <w:rsid w:val="00860528"/>
    <w:rsid w:val="0086244A"/>
    <w:rsid w:val="00884BCC"/>
    <w:rsid w:val="008A055F"/>
    <w:rsid w:val="008A5F44"/>
    <w:rsid w:val="008C5A08"/>
    <w:rsid w:val="008C747B"/>
    <w:rsid w:val="008D5C70"/>
    <w:rsid w:val="008D79A7"/>
    <w:rsid w:val="008F0409"/>
    <w:rsid w:val="008F106B"/>
    <w:rsid w:val="008F38EB"/>
    <w:rsid w:val="008F7479"/>
    <w:rsid w:val="00904CBF"/>
    <w:rsid w:val="00905063"/>
    <w:rsid w:val="00905E41"/>
    <w:rsid w:val="009203D6"/>
    <w:rsid w:val="00940B16"/>
    <w:rsid w:val="00942876"/>
    <w:rsid w:val="00946340"/>
    <w:rsid w:val="00946DD8"/>
    <w:rsid w:val="00946E07"/>
    <w:rsid w:val="00950B0C"/>
    <w:rsid w:val="00951835"/>
    <w:rsid w:val="00951E91"/>
    <w:rsid w:val="00953649"/>
    <w:rsid w:val="00954A35"/>
    <w:rsid w:val="00956A1E"/>
    <w:rsid w:val="0097128F"/>
    <w:rsid w:val="00973C0D"/>
    <w:rsid w:val="009778EE"/>
    <w:rsid w:val="0098134F"/>
    <w:rsid w:val="00993E6A"/>
    <w:rsid w:val="009A2543"/>
    <w:rsid w:val="009A2FF2"/>
    <w:rsid w:val="009A5595"/>
    <w:rsid w:val="009A5E78"/>
    <w:rsid w:val="009A6B60"/>
    <w:rsid w:val="009C5707"/>
    <w:rsid w:val="009C766C"/>
    <w:rsid w:val="009D7C76"/>
    <w:rsid w:val="009E048B"/>
    <w:rsid w:val="009E34B3"/>
    <w:rsid w:val="009E7074"/>
    <w:rsid w:val="00A07176"/>
    <w:rsid w:val="00A22D87"/>
    <w:rsid w:val="00A23E88"/>
    <w:rsid w:val="00A24720"/>
    <w:rsid w:val="00A26A31"/>
    <w:rsid w:val="00A26E75"/>
    <w:rsid w:val="00A30F5A"/>
    <w:rsid w:val="00A34F7A"/>
    <w:rsid w:val="00A36DE5"/>
    <w:rsid w:val="00A37129"/>
    <w:rsid w:val="00A51812"/>
    <w:rsid w:val="00A623E6"/>
    <w:rsid w:val="00A6645E"/>
    <w:rsid w:val="00A75850"/>
    <w:rsid w:val="00A76100"/>
    <w:rsid w:val="00A805EA"/>
    <w:rsid w:val="00A8172D"/>
    <w:rsid w:val="00A978F0"/>
    <w:rsid w:val="00AA2C21"/>
    <w:rsid w:val="00AB1A14"/>
    <w:rsid w:val="00AB1D72"/>
    <w:rsid w:val="00AB1FF9"/>
    <w:rsid w:val="00AB2FA6"/>
    <w:rsid w:val="00AB30DB"/>
    <w:rsid w:val="00AC1AB2"/>
    <w:rsid w:val="00AC2C8F"/>
    <w:rsid w:val="00AC52C1"/>
    <w:rsid w:val="00AC591B"/>
    <w:rsid w:val="00AD2B6D"/>
    <w:rsid w:val="00AD485E"/>
    <w:rsid w:val="00AE6A4C"/>
    <w:rsid w:val="00AE7448"/>
    <w:rsid w:val="00AF040F"/>
    <w:rsid w:val="00AF0C3A"/>
    <w:rsid w:val="00AF5343"/>
    <w:rsid w:val="00B01092"/>
    <w:rsid w:val="00B05CA2"/>
    <w:rsid w:val="00B11ADB"/>
    <w:rsid w:val="00B21DB3"/>
    <w:rsid w:val="00B22127"/>
    <w:rsid w:val="00B27408"/>
    <w:rsid w:val="00B3422D"/>
    <w:rsid w:val="00B35ED2"/>
    <w:rsid w:val="00B41E11"/>
    <w:rsid w:val="00B5029E"/>
    <w:rsid w:val="00B52DC7"/>
    <w:rsid w:val="00B57431"/>
    <w:rsid w:val="00B70BA9"/>
    <w:rsid w:val="00B71262"/>
    <w:rsid w:val="00B71C3B"/>
    <w:rsid w:val="00B74B0D"/>
    <w:rsid w:val="00B84447"/>
    <w:rsid w:val="00B906FF"/>
    <w:rsid w:val="00B91CF8"/>
    <w:rsid w:val="00B949C6"/>
    <w:rsid w:val="00B95E93"/>
    <w:rsid w:val="00B97BB5"/>
    <w:rsid w:val="00BA248E"/>
    <w:rsid w:val="00BA6275"/>
    <w:rsid w:val="00BC29EC"/>
    <w:rsid w:val="00BE7C23"/>
    <w:rsid w:val="00BF233C"/>
    <w:rsid w:val="00BF4872"/>
    <w:rsid w:val="00C14482"/>
    <w:rsid w:val="00C17139"/>
    <w:rsid w:val="00C33ECE"/>
    <w:rsid w:val="00C421A2"/>
    <w:rsid w:val="00C43D8A"/>
    <w:rsid w:val="00C560AD"/>
    <w:rsid w:val="00C646AD"/>
    <w:rsid w:val="00C75C71"/>
    <w:rsid w:val="00C77259"/>
    <w:rsid w:val="00C844FD"/>
    <w:rsid w:val="00C94923"/>
    <w:rsid w:val="00C96010"/>
    <w:rsid w:val="00CA10EE"/>
    <w:rsid w:val="00CC3941"/>
    <w:rsid w:val="00CC7FDD"/>
    <w:rsid w:val="00CD1D23"/>
    <w:rsid w:val="00CD44AA"/>
    <w:rsid w:val="00CD7DAE"/>
    <w:rsid w:val="00CE088D"/>
    <w:rsid w:val="00CE7715"/>
    <w:rsid w:val="00CF0226"/>
    <w:rsid w:val="00CF227B"/>
    <w:rsid w:val="00CF6E4B"/>
    <w:rsid w:val="00D01D70"/>
    <w:rsid w:val="00D04B15"/>
    <w:rsid w:val="00D10780"/>
    <w:rsid w:val="00D1250C"/>
    <w:rsid w:val="00D13F3A"/>
    <w:rsid w:val="00D16ECA"/>
    <w:rsid w:val="00D21C46"/>
    <w:rsid w:val="00D537D3"/>
    <w:rsid w:val="00D56E33"/>
    <w:rsid w:val="00D72B1C"/>
    <w:rsid w:val="00D72D27"/>
    <w:rsid w:val="00D7344A"/>
    <w:rsid w:val="00D77388"/>
    <w:rsid w:val="00D81688"/>
    <w:rsid w:val="00D86425"/>
    <w:rsid w:val="00DB6EBB"/>
    <w:rsid w:val="00DC09B6"/>
    <w:rsid w:val="00DC7021"/>
    <w:rsid w:val="00DD0FDE"/>
    <w:rsid w:val="00DD4F3D"/>
    <w:rsid w:val="00DD6EB8"/>
    <w:rsid w:val="00DF0CBA"/>
    <w:rsid w:val="00DF0F7A"/>
    <w:rsid w:val="00DF1A84"/>
    <w:rsid w:val="00DF288D"/>
    <w:rsid w:val="00DF2A2F"/>
    <w:rsid w:val="00DF3692"/>
    <w:rsid w:val="00DF428C"/>
    <w:rsid w:val="00E0002B"/>
    <w:rsid w:val="00E07E6B"/>
    <w:rsid w:val="00E11AFF"/>
    <w:rsid w:val="00E121F4"/>
    <w:rsid w:val="00E15793"/>
    <w:rsid w:val="00E235CD"/>
    <w:rsid w:val="00E26E95"/>
    <w:rsid w:val="00E500C6"/>
    <w:rsid w:val="00E61CF0"/>
    <w:rsid w:val="00E72917"/>
    <w:rsid w:val="00E77EF7"/>
    <w:rsid w:val="00E83998"/>
    <w:rsid w:val="00E92747"/>
    <w:rsid w:val="00E95546"/>
    <w:rsid w:val="00E972A0"/>
    <w:rsid w:val="00EA0693"/>
    <w:rsid w:val="00EA7535"/>
    <w:rsid w:val="00EB5CA5"/>
    <w:rsid w:val="00EB611C"/>
    <w:rsid w:val="00EC13AE"/>
    <w:rsid w:val="00EC180B"/>
    <w:rsid w:val="00ED11B5"/>
    <w:rsid w:val="00ED3682"/>
    <w:rsid w:val="00ED3903"/>
    <w:rsid w:val="00EE1B8D"/>
    <w:rsid w:val="00EE35E8"/>
    <w:rsid w:val="00EE4265"/>
    <w:rsid w:val="00EF3EC6"/>
    <w:rsid w:val="00F07CC1"/>
    <w:rsid w:val="00F15EBE"/>
    <w:rsid w:val="00F25B43"/>
    <w:rsid w:val="00F34FD7"/>
    <w:rsid w:val="00F52E22"/>
    <w:rsid w:val="00F62E06"/>
    <w:rsid w:val="00F63234"/>
    <w:rsid w:val="00F64361"/>
    <w:rsid w:val="00F76877"/>
    <w:rsid w:val="00F94E38"/>
    <w:rsid w:val="00F95ECA"/>
    <w:rsid w:val="00F97689"/>
    <w:rsid w:val="00FA421C"/>
    <w:rsid w:val="00FB3B9C"/>
    <w:rsid w:val="00FB7830"/>
    <w:rsid w:val="00FC4CAF"/>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9079"/>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iPriority w:val="99"/>
    <w:semiHidden/>
    <w:unhideWhenUsed/>
    <w:rsid w:val="0097128F"/>
    <w:pPr>
      <w:spacing w:after="120"/>
    </w:pPr>
    <w:rPr>
      <w:sz w:val="16"/>
      <w:szCs w:val="16"/>
    </w:rPr>
  </w:style>
  <w:style w:type="character" w:customStyle="1" w:styleId="38">
    <w:name w:val="Основной текст 3 Знак"/>
    <w:basedOn w:val="a1"/>
    <w:link w:val="37"/>
    <w:uiPriority w:val="99"/>
    <w:semiHidden/>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FD51-7C22-4424-B15F-6BFAB33F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1</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172</cp:revision>
  <cp:lastPrinted>2020-09-01T02:16:00Z</cp:lastPrinted>
  <dcterms:created xsi:type="dcterms:W3CDTF">2018-07-19T00:30:00Z</dcterms:created>
  <dcterms:modified xsi:type="dcterms:W3CDTF">2020-09-01T02:25:00Z</dcterms:modified>
</cp:coreProperties>
</file>